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DA2FC1" w14:textId="77777777" w:rsidR="00FE3055" w:rsidRPr="006F009E" w:rsidRDefault="00EF2FBD" w:rsidP="00C523B2">
      <w:pPr>
        <w:spacing w:after="0" w:line="240" w:lineRule="auto"/>
        <w:jc w:val="right"/>
        <w:rPr>
          <w:rFonts w:ascii="Times New Roman" w:eastAsia="Times New Roman" w:hAnsi="Times New Roman" w:cs="Times New Roman"/>
          <w:caps/>
          <w:sz w:val="24"/>
          <w:szCs w:val="24"/>
        </w:rPr>
      </w:pPr>
      <w:r w:rsidRPr="006F009E">
        <w:rPr>
          <w:rFonts w:ascii="Times New Roman" w:eastAsia="Times New Roman" w:hAnsi="Times New Roman" w:cs="Times New Roman"/>
          <w:caps/>
          <w:sz w:val="24"/>
          <w:szCs w:val="24"/>
        </w:rPr>
        <w:t>Apstiprināti</w:t>
      </w:r>
    </w:p>
    <w:p w14:paraId="72BACFCC" w14:textId="1B7E865E" w:rsidR="00EF2FBD" w:rsidRPr="006F009E" w:rsidRDefault="00EF2FBD" w:rsidP="00C523B2">
      <w:pPr>
        <w:spacing w:after="0" w:line="240" w:lineRule="auto"/>
        <w:jc w:val="right"/>
        <w:rPr>
          <w:rFonts w:ascii="Times New Roman" w:eastAsia="Times New Roman" w:hAnsi="Times New Roman" w:cs="Times New Roman"/>
          <w:sz w:val="24"/>
          <w:szCs w:val="24"/>
        </w:rPr>
      </w:pPr>
      <w:r w:rsidRPr="006F009E">
        <w:rPr>
          <w:rFonts w:ascii="Times New Roman" w:eastAsia="Times New Roman" w:hAnsi="Times New Roman" w:cs="Times New Roman"/>
          <w:sz w:val="24"/>
          <w:szCs w:val="24"/>
        </w:rPr>
        <w:t xml:space="preserve">ar Kuldīgas novada </w:t>
      </w:r>
      <w:r w:rsidR="008B30D3" w:rsidRPr="006F009E">
        <w:rPr>
          <w:rFonts w:ascii="Times New Roman" w:eastAsia="Times New Roman" w:hAnsi="Times New Roman" w:cs="Times New Roman"/>
          <w:sz w:val="24"/>
          <w:szCs w:val="24"/>
        </w:rPr>
        <w:t>d</w:t>
      </w:r>
      <w:r w:rsidRPr="006F009E">
        <w:rPr>
          <w:rFonts w:ascii="Times New Roman" w:eastAsia="Times New Roman" w:hAnsi="Times New Roman" w:cs="Times New Roman"/>
          <w:sz w:val="24"/>
          <w:szCs w:val="24"/>
        </w:rPr>
        <w:t>omes</w:t>
      </w:r>
    </w:p>
    <w:p w14:paraId="03C2BCEC" w14:textId="68FDD643" w:rsidR="00EF2FBD" w:rsidRPr="006F009E" w:rsidRDefault="006F009E" w:rsidP="003736E1">
      <w:pPr>
        <w:spacing w:after="0" w:line="240" w:lineRule="auto"/>
        <w:jc w:val="right"/>
        <w:rPr>
          <w:rFonts w:ascii="Times New Roman" w:eastAsia="Times New Roman" w:hAnsi="Times New Roman" w:cs="Times New Roman"/>
          <w:sz w:val="24"/>
          <w:szCs w:val="24"/>
        </w:rPr>
      </w:pPr>
      <w:r w:rsidRPr="006F009E">
        <w:rPr>
          <w:rFonts w:ascii="Times New Roman" w:eastAsia="Times New Roman" w:hAnsi="Times New Roman" w:cs="Times New Roman"/>
          <w:sz w:val="24"/>
          <w:szCs w:val="24"/>
        </w:rPr>
        <w:t>2026</w:t>
      </w:r>
      <w:r w:rsidR="0036781B" w:rsidRPr="006F009E">
        <w:rPr>
          <w:rFonts w:ascii="Times New Roman" w:eastAsia="Times New Roman" w:hAnsi="Times New Roman" w:cs="Times New Roman"/>
          <w:sz w:val="24"/>
          <w:szCs w:val="24"/>
        </w:rPr>
        <w:t>.</w:t>
      </w:r>
      <w:r w:rsidR="00877B9E" w:rsidRPr="006F009E">
        <w:rPr>
          <w:rFonts w:ascii="Times New Roman" w:eastAsia="Times New Roman" w:hAnsi="Times New Roman" w:cs="Times New Roman"/>
          <w:sz w:val="24"/>
          <w:szCs w:val="24"/>
        </w:rPr>
        <w:t xml:space="preserve"> </w:t>
      </w:r>
      <w:r w:rsidR="00EF2FBD" w:rsidRPr="006F009E">
        <w:rPr>
          <w:rFonts w:ascii="Times New Roman" w:eastAsia="Times New Roman" w:hAnsi="Times New Roman" w:cs="Times New Roman"/>
          <w:sz w:val="24"/>
          <w:szCs w:val="24"/>
        </w:rPr>
        <w:t xml:space="preserve">gada </w:t>
      </w:r>
      <w:r w:rsidR="00787A63">
        <w:rPr>
          <w:rFonts w:ascii="Times New Roman" w:eastAsia="Times New Roman" w:hAnsi="Times New Roman" w:cs="Times New Roman"/>
          <w:sz w:val="24"/>
          <w:szCs w:val="24"/>
        </w:rPr>
        <w:t>24</w:t>
      </w:r>
      <w:r w:rsidR="00860935" w:rsidRPr="006F009E">
        <w:rPr>
          <w:rFonts w:ascii="Times New Roman" w:eastAsia="Times New Roman" w:hAnsi="Times New Roman" w:cs="Times New Roman"/>
          <w:sz w:val="24"/>
          <w:szCs w:val="24"/>
        </w:rPr>
        <w:t>.</w:t>
      </w:r>
      <w:r w:rsidR="00787A63">
        <w:rPr>
          <w:rFonts w:ascii="Times New Roman" w:eastAsia="Times New Roman" w:hAnsi="Times New Roman" w:cs="Times New Roman"/>
          <w:sz w:val="24"/>
          <w:szCs w:val="24"/>
        </w:rPr>
        <w:t xml:space="preserve"> </w:t>
      </w:r>
      <w:r w:rsidRPr="006F009E">
        <w:rPr>
          <w:rFonts w:ascii="Times New Roman" w:eastAsia="Times New Roman" w:hAnsi="Times New Roman" w:cs="Times New Roman"/>
          <w:sz w:val="24"/>
          <w:szCs w:val="24"/>
        </w:rPr>
        <w:t>septembra</w:t>
      </w:r>
      <w:r w:rsidR="00EF2FBD" w:rsidRPr="006F009E">
        <w:rPr>
          <w:rFonts w:ascii="Times New Roman" w:eastAsia="Times New Roman" w:hAnsi="Times New Roman" w:cs="Times New Roman"/>
          <w:sz w:val="24"/>
          <w:szCs w:val="24"/>
        </w:rPr>
        <w:t xml:space="preserve"> sēdes lēmumu</w:t>
      </w:r>
    </w:p>
    <w:p w14:paraId="60D66E4B" w14:textId="4C9D3742" w:rsidR="00EF2FBD" w:rsidRPr="006F009E" w:rsidRDefault="0036781B" w:rsidP="003736E1">
      <w:pPr>
        <w:spacing w:after="0" w:line="240" w:lineRule="auto"/>
        <w:jc w:val="right"/>
        <w:rPr>
          <w:rFonts w:ascii="Times New Roman" w:eastAsia="Times New Roman" w:hAnsi="Times New Roman" w:cs="Times New Roman"/>
          <w:sz w:val="24"/>
          <w:szCs w:val="24"/>
        </w:rPr>
      </w:pPr>
      <w:r w:rsidRPr="006F009E">
        <w:rPr>
          <w:rFonts w:ascii="Times New Roman" w:eastAsia="Times New Roman" w:hAnsi="Times New Roman" w:cs="Times New Roman"/>
          <w:sz w:val="24"/>
          <w:szCs w:val="24"/>
        </w:rPr>
        <w:t>(protokols Nr.</w:t>
      </w:r>
      <w:r w:rsidR="00EC28B6" w:rsidRPr="006F009E">
        <w:rPr>
          <w:rFonts w:ascii="Times New Roman" w:eastAsia="Times New Roman" w:hAnsi="Times New Roman" w:cs="Times New Roman"/>
          <w:sz w:val="24"/>
          <w:szCs w:val="24"/>
        </w:rPr>
        <w:t> </w:t>
      </w:r>
      <w:r w:rsidR="00787A63">
        <w:rPr>
          <w:rFonts w:ascii="Times New Roman" w:eastAsia="Times New Roman" w:hAnsi="Times New Roman" w:cs="Times New Roman"/>
          <w:sz w:val="24"/>
          <w:szCs w:val="24"/>
        </w:rPr>
        <w:t>13</w:t>
      </w:r>
      <w:r w:rsidR="00EF2FBD" w:rsidRPr="006F009E">
        <w:rPr>
          <w:rFonts w:ascii="Times New Roman" w:eastAsia="Times New Roman" w:hAnsi="Times New Roman" w:cs="Times New Roman"/>
          <w:sz w:val="24"/>
          <w:szCs w:val="24"/>
        </w:rPr>
        <w:t>, p.</w:t>
      </w:r>
      <w:r w:rsidR="00EC28B6" w:rsidRPr="006F009E">
        <w:rPr>
          <w:rFonts w:ascii="Times New Roman" w:eastAsia="Times New Roman" w:hAnsi="Times New Roman" w:cs="Times New Roman"/>
          <w:sz w:val="24"/>
          <w:szCs w:val="24"/>
        </w:rPr>
        <w:t> </w:t>
      </w:r>
      <w:r w:rsidR="00787A63">
        <w:rPr>
          <w:rFonts w:ascii="Times New Roman" w:eastAsia="Times New Roman" w:hAnsi="Times New Roman" w:cs="Times New Roman"/>
          <w:sz w:val="24"/>
          <w:szCs w:val="24"/>
        </w:rPr>
        <w:t>79</w:t>
      </w:r>
      <w:r w:rsidR="00EF2FBD" w:rsidRPr="006F009E">
        <w:rPr>
          <w:rFonts w:ascii="Times New Roman" w:eastAsia="Times New Roman" w:hAnsi="Times New Roman" w:cs="Times New Roman"/>
          <w:sz w:val="24"/>
          <w:szCs w:val="24"/>
        </w:rPr>
        <w:t>)</w:t>
      </w:r>
    </w:p>
    <w:p w14:paraId="1D5214CE" w14:textId="77777777" w:rsidR="00EF2FBD" w:rsidRPr="006F009E" w:rsidRDefault="00EF2FBD" w:rsidP="003736E1">
      <w:pPr>
        <w:spacing w:after="0" w:line="240" w:lineRule="auto"/>
        <w:jc w:val="right"/>
        <w:rPr>
          <w:rFonts w:ascii="Times New Roman" w:eastAsia="Times New Roman" w:hAnsi="Times New Roman" w:cs="Times New Roman"/>
          <w:sz w:val="24"/>
          <w:szCs w:val="24"/>
        </w:rPr>
      </w:pPr>
    </w:p>
    <w:p w14:paraId="70F4E957" w14:textId="23044936" w:rsidR="00EF2FBD" w:rsidRPr="006F009E" w:rsidRDefault="006533B9" w:rsidP="003736E1">
      <w:pPr>
        <w:spacing w:after="0" w:line="240" w:lineRule="auto"/>
        <w:jc w:val="center"/>
        <w:rPr>
          <w:rFonts w:ascii="Times New Roman" w:eastAsia="Times New Roman" w:hAnsi="Times New Roman" w:cs="Times New Roman"/>
          <w:sz w:val="24"/>
          <w:szCs w:val="24"/>
          <w:lang w:eastAsia="lv-LV"/>
        </w:rPr>
      </w:pPr>
      <w:r w:rsidRPr="006F009E">
        <w:rPr>
          <w:rFonts w:ascii="Times New Roman" w:eastAsia="Times New Roman" w:hAnsi="Times New Roman" w:cs="Times New Roman"/>
          <w:sz w:val="24"/>
          <w:szCs w:val="24"/>
          <w:lang w:eastAsia="lv-LV"/>
        </w:rPr>
        <w:t>PAŠVALDĪBAS NEKUSTAM</w:t>
      </w:r>
      <w:r w:rsidR="00B3242B" w:rsidRPr="006F009E">
        <w:rPr>
          <w:rFonts w:ascii="Times New Roman" w:eastAsia="Times New Roman" w:hAnsi="Times New Roman" w:cs="Times New Roman"/>
          <w:sz w:val="24"/>
          <w:szCs w:val="24"/>
          <w:lang w:eastAsia="lv-LV"/>
        </w:rPr>
        <w:t>Ā</w:t>
      </w:r>
      <w:r w:rsidRPr="006F009E">
        <w:rPr>
          <w:rFonts w:ascii="Times New Roman" w:eastAsia="Times New Roman" w:hAnsi="Times New Roman" w:cs="Times New Roman"/>
          <w:sz w:val="24"/>
          <w:szCs w:val="24"/>
          <w:lang w:eastAsia="lv-LV"/>
        </w:rPr>
        <w:t xml:space="preserve"> ĪPAŠUM</w:t>
      </w:r>
      <w:r w:rsidR="00B3242B" w:rsidRPr="006F009E">
        <w:rPr>
          <w:rFonts w:ascii="Times New Roman" w:eastAsia="Times New Roman" w:hAnsi="Times New Roman" w:cs="Times New Roman"/>
          <w:sz w:val="24"/>
          <w:szCs w:val="24"/>
          <w:lang w:eastAsia="lv-LV"/>
        </w:rPr>
        <w:t>A</w:t>
      </w:r>
      <w:r w:rsidRPr="006F009E">
        <w:rPr>
          <w:rFonts w:ascii="Times New Roman" w:eastAsia="Times New Roman" w:hAnsi="Times New Roman" w:cs="Times New Roman"/>
          <w:sz w:val="24"/>
          <w:szCs w:val="24"/>
          <w:lang w:eastAsia="lv-LV"/>
        </w:rPr>
        <w:t xml:space="preserve"> </w:t>
      </w:r>
    </w:p>
    <w:p w14:paraId="7EA8ABE2" w14:textId="4381E1A2" w:rsidR="00071694" w:rsidRPr="006F009E" w:rsidRDefault="006F009E" w:rsidP="00071694">
      <w:pPr>
        <w:pStyle w:val="Virsraksts3"/>
        <w:spacing w:before="0" w:after="0"/>
        <w:ind w:right="28"/>
        <w:jc w:val="center"/>
        <w:rPr>
          <w:rFonts w:ascii="Times New Roman" w:hAnsi="Times New Roman"/>
          <w:sz w:val="24"/>
          <w:szCs w:val="24"/>
        </w:rPr>
      </w:pPr>
      <w:r w:rsidRPr="006F009E">
        <w:rPr>
          <w:rFonts w:ascii="Times New Roman Bold" w:hAnsi="Times New Roman Bold"/>
          <w:b w:val="0"/>
          <w:sz w:val="24"/>
          <w:szCs w:val="24"/>
        </w:rPr>
        <w:t>“Pīlādži” - 3, Kurmāles</w:t>
      </w:r>
      <w:r w:rsidR="00AF2F14" w:rsidRPr="006F009E">
        <w:rPr>
          <w:rFonts w:ascii="Times New Roman" w:hAnsi="Times New Roman"/>
          <w:sz w:val="24"/>
          <w:szCs w:val="24"/>
        </w:rPr>
        <w:t xml:space="preserve"> </w:t>
      </w:r>
      <w:r w:rsidR="00071694" w:rsidRPr="006F009E">
        <w:rPr>
          <w:rFonts w:ascii="Times New Roman" w:hAnsi="Times New Roman"/>
          <w:sz w:val="24"/>
          <w:szCs w:val="24"/>
        </w:rPr>
        <w:t>pagastā, Kuldīgas novadā,</w:t>
      </w:r>
    </w:p>
    <w:p w14:paraId="27D6F1EB" w14:textId="77777777" w:rsidR="006533B9" w:rsidRPr="006F009E" w:rsidRDefault="006533B9" w:rsidP="003736E1">
      <w:pPr>
        <w:spacing w:after="0" w:line="240" w:lineRule="auto"/>
        <w:jc w:val="center"/>
        <w:rPr>
          <w:rFonts w:ascii="Times New Roman" w:eastAsia="Times New Roman" w:hAnsi="Times New Roman" w:cs="Times New Roman"/>
          <w:bCs/>
          <w:sz w:val="24"/>
          <w:szCs w:val="24"/>
          <w:lang w:eastAsia="lv-LV"/>
        </w:rPr>
      </w:pPr>
      <w:r w:rsidRPr="006F009E">
        <w:rPr>
          <w:rFonts w:ascii="Times New Roman" w:eastAsia="Times New Roman" w:hAnsi="Times New Roman" w:cs="Times New Roman"/>
          <w:b/>
          <w:bCs/>
          <w:sz w:val="24"/>
          <w:szCs w:val="24"/>
          <w:lang w:eastAsia="lv-LV"/>
        </w:rPr>
        <w:t xml:space="preserve"> </w:t>
      </w:r>
      <w:r w:rsidRPr="006F009E">
        <w:rPr>
          <w:rFonts w:ascii="Times New Roman" w:eastAsia="Times New Roman" w:hAnsi="Times New Roman" w:cs="Times New Roman"/>
          <w:bCs/>
          <w:sz w:val="24"/>
          <w:szCs w:val="24"/>
          <w:lang w:eastAsia="lv-LV"/>
        </w:rPr>
        <w:t>IZSOLES NOTEIKUMI</w:t>
      </w:r>
    </w:p>
    <w:p w14:paraId="7C0B7EBD" w14:textId="77777777" w:rsidR="006533B9" w:rsidRPr="006F009E" w:rsidRDefault="006533B9" w:rsidP="003736E1">
      <w:pPr>
        <w:spacing w:after="0" w:line="240" w:lineRule="auto"/>
        <w:jc w:val="center"/>
        <w:rPr>
          <w:rFonts w:ascii="Times New Roman" w:eastAsia="Times New Roman" w:hAnsi="Times New Roman" w:cs="Times New Roman"/>
          <w:sz w:val="24"/>
          <w:szCs w:val="24"/>
          <w:lang w:eastAsia="lv-LV"/>
        </w:rPr>
      </w:pPr>
    </w:p>
    <w:p w14:paraId="337D31AA" w14:textId="77777777" w:rsidR="00172193" w:rsidRPr="006F009E" w:rsidRDefault="00172193" w:rsidP="00172193">
      <w:pPr>
        <w:spacing w:after="0" w:line="240" w:lineRule="auto"/>
        <w:jc w:val="both"/>
        <w:rPr>
          <w:rFonts w:ascii="Times New Roman" w:eastAsia="Times New Roman" w:hAnsi="Times New Roman" w:cs="Times New Roman"/>
          <w:sz w:val="24"/>
          <w:szCs w:val="24"/>
          <w:lang w:eastAsia="lv-LV"/>
        </w:rPr>
      </w:pPr>
      <w:r w:rsidRPr="006F009E">
        <w:rPr>
          <w:rFonts w:ascii="Times New Roman" w:eastAsia="Times New Roman" w:hAnsi="Times New Roman" w:cs="Times New Roman"/>
          <w:bCs/>
          <w:sz w:val="24"/>
          <w:szCs w:val="24"/>
          <w:lang w:eastAsia="lv-LV"/>
        </w:rPr>
        <w:t>ZIŅAS PAR IZSOLĒ PIEDĀVĀTO NEKUSTAMO ĪPAŠUMU</w:t>
      </w:r>
    </w:p>
    <w:p w14:paraId="7B85E957" w14:textId="77777777" w:rsidR="006533B9" w:rsidRPr="006F009E" w:rsidRDefault="006533B9" w:rsidP="003736E1">
      <w:pPr>
        <w:spacing w:after="0" w:line="240" w:lineRule="auto"/>
        <w:rPr>
          <w:rFonts w:ascii="Times New Roman" w:eastAsia="Times New Roman" w:hAnsi="Times New Roman" w:cs="Times New Roman"/>
          <w:sz w:val="24"/>
          <w:szCs w:val="24"/>
          <w:lang w:eastAsia="lv-LV"/>
        </w:rPr>
      </w:pPr>
    </w:p>
    <w:p w14:paraId="41846402" w14:textId="649D81D4" w:rsidR="00071694" w:rsidRPr="003633CB" w:rsidRDefault="00090012" w:rsidP="00B3242B">
      <w:pPr>
        <w:numPr>
          <w:ilvl w:val="0"/>
          <w:numId w:val="1"/>
        </w:numPr>
        <w:tabs>
          <w:tab w:val="num" w:pos="284"/>
        </w:tabs>
        <w:spacing w:after="0" w:line="240" w:lineRule="auto"/>
        <w:ind w:left="284" w:right="-97" w:hanging="284"/>
        <w:jc w:val="both"/>
        <w:rPr>
          <w:rFonts w:ascii="Times New Roman" w:hAnsi="Times New Roman" w:cs="Times New Roman"/>
          <w:sz w:val="24"/>
          <w:szCs w:val="24"/>
        </w:rPr>
      </w:pPr>
      <w:r w:rsidRPr="006F009E">
        <w:rPr>
          <w:rFonts w:ascii="Times New Roman" w:hAnsi="Times New Roman" w:cs="Times New Roman"/>
          <w:sz w:val="24"/>
          <w:szCs w:val="24"/>
        </w:rPr>
        <w:t>Elektroniskā izsolē ar augšupejošu soli</w:t>
      </w:r>
      <w:r w:rsidR="00071694" w:rsidRPr="006F009E">
        <w:rPr>
          <w:rFonts w:ascii="Times New Roman" w:hAnsi="Times New Roman" w:cs="Times New Roman"/>
          <w:sz w:val="24"/>
          <w:szCs w:val="24"/>
        </w:rPr>
        <w:t xml:space="preserve"> tiek piedāvāt</w:t>
      </w:r>
      <w:r w:rsidR="00B3242B" w:rsidRPr="006F009E">
        <w:rPr>
          <w:rFonts w:ascii="Times New Roman" w:hAnsi="Times New Roman" w:cs="Times New Roman"/>
          <w:sz w:val="24"/>
          <w:szCs w:val="24"/>
        </w:rPr>
        <w:t>s</w:t>
      </w:r>
      <w:r w:rsidR="00071694" w:rsidRPr="006F009E">
        <w:rPr>
          <w:rFonts w:ascii="Times New Roman" w:hAnsi="Times New Roman" w:cs="Times New Roman"/>
          <w:sz w:val="24"/>
          <w:szCs w:val="24"/>
        </w:rPr>
        <w:t xml:space="preserve"> pašvaldības nekustam</w:t>
      </w:r>
      <w:r w:rsidR="00B3242B" w:rsidRPr="006F009E">
        <w:rPr>
          <w:rFonts w:ascii="Times New Roman" w:hAnsi="Times New Roman" w:cs="Times New Roman"/>
          <w:sz w:val="24"/>
          <w:szCs w:val="24"/>
        </w:rPr>
        <w:t>ais</w:t>
      </w:r>
      <w:r w:rsidR="00071694" w:rsidRPr="006F009E">
        <w:rPr>
          <w:rFonts w:ascii="Times New Roman" w:hAnsi="Times New Roman" w:cs="Times New Roman"/>
          <w:sz w:val="24"/>
          <w:szCs w:val="24"/>
        </w:rPr>
        <w:t xml:space="preserve"> īpašum</w:t>
      </w:r>
      <w:r w:rsidR="00B3242B" w:rsidRPr="006F009E">
        <w:rPr>
          <w:rFonts w:ascii="Times New Roman" w:hAnsi="Times New Roman" w:cs="Times New Roman"/>
          <w:sz w:val="24"/>
          <w:szCs w:val="24"/>
        </w:rPr>
        <w:t>s</w:t>
      </w:r>
      <w:r w:rsidR="00BA0757" w:rsidRPr="006F009E">
        <w:rPr>
          <w:rFonts w:ascii="Times New Roman" w:hAnsi="Times New Roman" w:cs="Times New Roman"/>
          <w:sz w:val="24"/>
          <w:szCs w:val="24"/>
        </w:rPr>
        <w:t>:</w:t>
      </w:r>
      <w:r w:rsidR="00B3242B" w:rsidRPr="006F009E">
        <w:rPr>
          <w:rFonts w:ascii="Times New Roman" w:hAnsi="Times New Roman" w:cs="Times New Roman"/>
          <w:sz w:val="24"/>
          <w:szCs w:val="24"/>
        </w:rPr>
        <w:t xml:space="preserve"> </w:t>
      </w:r>
      <w:r w:rsidR="006F009E" w:rsidRPr="006F009E">
        <w:rPr>
          <w:rFonts w:ascii="Times New Roman" w:hAnsi="Times New Roman" w:cs="Times New Roman"/>
          <w:b/>
          <w:bCs/>
          <w:sz w:val="24"/>
          <w:szCs w:val="24"/>
        </w:rPr>
        <w:t>“Pīlādži” - 3, Kurmāles</w:t>
      </w:r>
      <w:r w:rsidR="00177301" w:rsidRPr="006F009E">
        <w:rPr>
          <w:rFonts w:ascii="Times New Roman" w:hAnsi="Times New Roman" w:cs="Times New Roman"/>
          <w:b/>
          <w:bCs/>
          <w:sz w:val="24"/>
          <w:szCs w:val="24"/>
        </w:rPr>
        <w:t xml:space="preserve"> </w:t>
      </w:r>
      <w:r w:rsidR="00071694" w:rsidRPr="006F009E">
        <w:rPr>
          <w:rFonts w:ascii="Times New Roman" w:hAnsi="Times New Roman" w:cs="Times New Roman"/>
          <w:b/>
          <w:bCs/>
          <w:sz w:val="24"/>
          <w:szCs w:val="24"/>
        </w:rPr>
        <w:t>pagastā, Kuldīgas novadā</w:t>
      </w:r>
      <w:r w:rsidR="00071694" w:rsidRPr="003633CB">
        <w:rPr>
          <w:rFonts w:ascii="Times New Roman" w:hAnsi="Times New Roman" w:cs="Times New Roman"/>
          <w:sz w:val="24"/>
          <w:szCs w:val="24"/>
        </w:rPr>
        <w:t xml:space="preserve">, kadastra Nr. </w:t>
      </w:r>
      <w:r w:rsidR="00587EA4" w:rsidRPr="00B7208E">
        <w:rPr>
          <w:rFonts w:ascii="Times New Roman" w:hAnsi="Times New Roman" w:cs="Times New Roman"/>
          <w:sz w:val="24"/>
          <w:szCs w:val="24"/>
        </w:rPr>
        <w:t>62609000489</w:t>
      </w:r>
      <w:r w:rsidR="00071694" w:rsidRPr="003633CB">
        <w:rPr>
          <w:rFonts w:ascii="Times New Roman" w:hAnsi="Times New Roman" w:cs="Times New Roman"/>
          <w:sz w:val="24"/>
          <w:szCs w:val="24"/>
        </w:rPr>
        <w:t>:</w:t>
      </w:r>
    </w:p>
    <w:p w14:paraId="0EFD7819" w14:textId="3150E225" w:rsidR="00F55F0B" w:rsidRPr="00587EA4" w:rsidRDefault="00F55F0B" w:rsidP="00F55F0B">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3633CB">
        <w:rPr>
          <w:rFonts w:ascii="Times New Roman" w:hAnsi="Times New Roman" w:cs="Times New Roman"/>
          <w:sz w:val="24"/>
          <w:szCs w:val="24"/>
        </w:rPr>
        <w:t xml:space="preserve">Īpašuma tiesības nostiprinātas Kuldīgas novada </w:t>
      </w:r>
      <w:r w:rsidRPr="00587EA4">
        <w:rPr>
          <w:rFonts w:ascii="Times New Roman" w:hAnsi="Times New Roman" w:cs="Times New Roman"/>
          <w:sz w:val="24"/>
          <w:szCs w:val="24"/>
        </w:rPr>
        <w:t xml:space="preserve">pašvaldībai, </w:t>
      </w:r>
      <w:r w:rsidR="00587EA4" w:rsidRPr="00587EA4">
        <w:rPr>
          <w:rFonts w:ascii="Times New Roman" w:hAnsi="Times New Roman" w:cs="Times New Roman"/>
          <w:sz w:val="24"/>
          <w:szCs w:val="24"/>
        </w:rPr>
        <w:t>Kurmāles</w:t>
      </w:r>
      <w:r w:rsidRPr="00587EA4">
        <w:rPr>
          <w:rFonts w:ascii="Times New Roman" w:hAnsi="Times New Roman" w:cs="Times New Roman"/>
          <w:sz w:val="24"/>
          <w:szCs w:val="24"/>
        </w:rPr>
        <w:t xml:space="preserve"> pagasta zemesgrāmatas nodalījuma Nr. </w:t>
      </w:r>
      <w:r w:rsidR="00587EA4" w:rsidRPr="00587EA4">
        <w:rPr>
          <w:rFonts w:ascii="Times New Roman" w:hAnsi="Times New Roman" w:cs="Times New Roman"/>
          <w:sz w:val="24"/>
          <w:szCs w:val="24"/>
        </w:rPr>
        <w:t>369-3</w:t>
      </w:r>
      <w:r w:rsidR="00DE48BC" w:rsidRPr="00587EA4">
        <w:rPr>
          <w:rFonts w:ascii="Times New Roman" w:hAnsi="Times New Roman" w:cs="Times New Roman"/>
          <w:sz w:val="24"/>
          <w:szCs w:val="24"/>
        </w:rPr>
        <w:t>.</w:t>
      </w:r>
      <w:r w:rsidRPr="00587EA4">
        <w:rPr>
          <w:rFonts w:ascii="Times New Roman" w:hAnsi="Times New Roman" w:cs="Times New Roman"/>
          <w:sz w:val="24"/>
          <w:szCs w:val="24"/>
        </w:rPr>
        <w:t xml:space="preserve"> </w:t>
      </w:r>
    </w:p>
    <w:p w14:paraId="2CF5029E" w14:textId="135A7366" w:rsidR="00F55F0B" w:rsidRDefault="002B0840" w:rsidP="00BA0757">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bookmarkStart w:id="0" w:name="_Hlk66258394"/>
      <w:r w:rsidRPr="003633CB">
        <w:rPr>
          <w:rFonts w:ascii="Times New Roman" w:hAnsi="Times New Roman" w:cs="Times New Roman"/>
          <w:sz w:val="24"/>
          <w:szCs w:val="24"/>
        </w:rPr>
        <w:t>Dzīvokļa</w:t>
      </w:r>
      <w:r w:rsidR="00F55F0B" w:rsidRPr="003633CB">
        <w:rPr>
          <w:rFonts w:ascii="Times New Roman" w:hAnsi="Times New Roman" w:cs="Times New Roman"/>
          <w:sz w:val="24"/>
          <w:szCs w:val="24"/>
        </w:rPr>
        <w:t xml:space="preserve"> īpašuma sastāvā </w:t>
      </w:r>
      <w:r w:rsidR="00F55F0B" w:rsidRPr="00587EA4">
        <w:rPr>
          <w:rFonts w:ascii="Times New Roman" w:hAnsi="Times New Roman" w:cs="Times New Roman"/>
          <w:sz w:val="24"/>
          <w:szCs w:val="24"/>
        </w:rPr>
        <w:t xml:space="preserve">ir </w:t>
      </w:r>
      <w:bookmarkEnd w:id="0"/>
      <w:r w:rsidR="00587EA4" w:rsidRPr="00587EA4">
        <w:rPr>
          <w:rFonts w:ascii="Times New Roman" w:hAnsi="Times New Roman" w:cs="Times New Roman"/>
          <w:sz w:val="24"/>
          <w:szCs w:val="24"/>
        </w:rPr>
        <w:t>divistabu</w:t>
      </w:r>
      <w:r w:rsidR="00860935" w:rsidRPr="00587EA4">
        <w:rPr>
          <w:rFonts w:ascii="Times New Roman" w:hAnsi="Times New Roman" w:cs="Times New Roman"/>
          <w:sz w:val="24"/>
          <w:szCs w:val="24"/>
        </w:rPr>
        <w:t xml:space="preserve"> dzīvoklis ar platību </w:t>
      </w:r>
      <w:r w:rsidR="00587EA4" w:rsidRPr="00587EA4">
        <w:rPr>
          <w:rFonts w:ascii="Times New Roman" w:hAnsi="Times New Roman" w:cs="Times New Roman"/>
          <w:sz w:val="24"/>
          <w:szCs w:val="24"/>
        </w:rPr>
        <w:t>61,8</w:t>
      </w:r>
      <w:r w:rsidR="00860935" w:rsidRPr="00587EA4">
        <w:rPr>
          <w:rFonts w:ascii="Times New Roman" w:hAnsi="Times New Roman" w:cs="Times New Roman"/>
          <w:sz w:val="24"/>
          <w:szCs w:val="24"/>
        </w:rPr>
        <w:t xml:space="preserve"> m</w:t>
      </w:r>
      <w:r w:rsidR="00860935" w:rsidRPr="00587EA4">
        <w:rPr>
          <w:rFonts w:ascii="Times New Roman" w:hAnsi="Times New Roman" w:cs="Times New Roman"/>
          <w:sz w:val="24"/>
          <w:szCs w:val="24"/>
          <w:vertAlign w:val="superscript"/>
        </w:rPr>
        <w:t>2</w:t>
      </w:r>
      <w:r w:rsidR="00860935" w:rsidRPr="00587EA4">
        <w:rPr>
          <w:rFonts w:ascii="Times New Roman" w:hAnsi="Times New Roman" w:cs="Times New Roman"/>
          <w:sz w:val="24"/>
          <w:szCs w:val="24"/>
        </w:rPr>
        <w:t xml:space="preserve">, kopīpašuma </w:t>
      </w:r>
      <w:r w:rsidR="00587EA4" w:rsidRPr="00587EA4">
        <w:rPr>
          <w:rFonts w:ascii="Times New Roman" w:hAnsi="Times New Roman" w:cs="Times New Roman"/>
          <w:sz w:val="24"/>
          <w:szCs w:val="24"/>
        </w:rPr>
        <w:t xml:space="preserve">618/4728 domājamās daļas no daudzdzīvokļu dzīvojamās mājas ar kadastra apzīmējumu 62600060102001 un zemes vienības ar kadastra </w:t>
      </w:r>
      <w:r w:rsidR="00587EA4" w:rsidRPr="00B7208E">
        <w:rPr>
          <w:rFonts w:ascii="Times New Roman" w:hAnsi="Times New Roman" w:cs="Times New Roman"/>
          <w:sz w:val="24"/>
          <w:szCs w:val="24"/>
        </w:rPr>
        <w:t>apzīmējumu 62600060102</w:t>
      </w:r>
      <w:r w:rsidR="00177301" w:rsidRPr="003633CB">
        <w:rPr>
          <w:rFonts w:ascii="Times New Roman" w:hAnsi="Times New Roman" w:cs="Times New Roman"/>
          <w:sz w:val="24"/>
          <w:szCs w:val="24"/>
        </w:rPr>
        <w:t>.</w:t>
      </w:r>
    </w:p>
    <w:p w14:paraId="5448CDF3" w14:textId="272A02E2" w:rsidR="002C6D83" w:rsidRPr="002C6D83" w:rsidRDefault="002C6D83" w:rsidP="00BA0757">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B7208E">
        <w:rPr>
          <w:rFonts w:ascii="Times New Roman" w:hAnsi="Times New Roman" w:cs="Times New Roman"/>
          <w:sz w:val="24"/>
          <w:szCs w:val="24"/>
        </w:rPr>
        <w:t>Dzīvojamā ēka ar adresi “Pīlādži”, Kurmāles pagastā, Kuldīgas novadā, kurā atrodas dzīvoklis, ar Kuldīgas novada domes 27.11.2025. lēmumu “Par vidi degradējošo, sagruvušo vai cilvēku drošību apdraudošo būvju sarakstu saskaņošanu Kuldīgas novadā*” /protokols Nr.17, p.52/ iekļauta vidi degradējošo būvju sarakstā</w:t>
      </w:r>
      <w:r w:rsidR="00467506">
        <w:rPr>
          <w:rFonts w:ascii="Times New Roman" w:hAnsi="Times New Roman" w:cs="Times New Roman"/>
          <w:sz w:val="24"/>
          <w:szCs w:val="24"/>
        </w:rPr>
        <w:t>.</w:t>
      </w:r>
    </w:p>
    <w:p w14:paraId="31F7A960" w14:textId="2B260425" w:rsidR="00177301" w:rsidRPr="002C6D83" w:rsidRDefault="00177301" w:rsidP="00DE48BC">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2C6D83">
        <w:rPr>
          <w:rFonts w:ascii="Times New Roman" w:hAnsi="Times New Roman" w:cs="Times New Roman"/>
          <w:sz w:val="24"/>
          <w:szCs w:val="24"/>
        </w:rPr>
        <w:t xml:space="preserve">dzīvoklis atrodas Kuldīgas novada </w:t>
      </w:r>
      <w:r w:rsidR="002C6D83" w:rsidRPr="002C6D83">
        <w:rPr>
          <w:rFonts w:ascii="Times New Roman" w:hAnsi="Times New Roman" w:cs="Times New Roman"/>
          <w:sz w:val="24"/>
          <w:szCs w:val="24"/>
        </w:rPr>
        <w:t>Kurmāles</w:t>
      </w:r>
      <w:r w:rsidRPr="002C6D83">
        <w:rPr>
          <w:rFonts w:ascii="Times New Roman" w:hAnsi="Times New Roman" w:cs="Times New Roman"/>
          <w:sz w:val="24"/>
          <w:szCs w:val="24"/>
        </w:rPr>
        <w:t xml:space="preserve"> pagastā, </w:t>
      </w:r>
      <w:r w:rsidR="002C6D83" w:rsidRPr="002C6D83">
        <w:rPr>
          <w:rFonts w:ascii="Times New Roman" w:hAnsi="Times New Roman" w:cs="Times New Roman"/>
          <w:sz w:val="24"/>
          <w:szCs w:val="24"/>
        </w:rPr>
        <w:t>5km attālumā no Kuldīgas</w:t>
      </w:r>
      <w:r w:rsidRPr="002C6D83">
        <w:rPr>
          <w:rFonts w:ascii="Times New Roman" w:hAnsi="Times New Roman" w:cs="Times New Roman"/>
          <w:sz w:val="24"/>
          <w:szCs w:val="24"/>
        </w:rPr>
        <w:t xml:space="preserve">. </w:t>
      </w:r>
    </w:p>
    <w:tbl>
      <w:tblPr>
        <w:tblStyle w:val="Reatabula"/>
        <w:tblW w:w="0" w:type="auto"/>
        <w:tblInd w:w="709" w:type="dxa"/>
        <w:tblLook w:val="04A0" w:firstRow="1" w:lastRow="0" w:firstColumn="1" w:lastColumn="0" w:noHBand="0" w:noVBand="1"/>
      </w:tblPr>
      <w:tblGrid>
        <w:gridCol w:w="2860"/>
        <w:gridCol w:w="2859"/>
        <w:gridCol w:w="2859"/>
      </w:tblGrid>
      <w:tr w:rsidR="00177301" w:rsidRPr="003633CB" w14:paraId="464F33BC" w14:textId="0F0307EF" w:rsidTr="00924E10">
        <w:tc>
          <w:tcPr>
            <w:tcW w:w="8578" w:type="dxa"/>
            <w:gridSpan w:val="3"/>
            <w:shd w:val="clear" w:color="auto" w:fill="D9D9D9" w:themeFill="background1" w:themeFillShade="D9"/>
          </w:tcPr>
          <w:p w14:paraId="025414EC" w14:textId="42941476" w:rsidR="00177301" w:rsidRPr="003633CB" w:rsidRDefault="00177301" w:rsidP="00177301">
            <w:pPr>
              <w:ind w:right="-1"/>
              <w:jc w:val="center"/>
              <w:rPr>
                <w:rFonts w:ascii="Times New Roman" w:hAnsi="Times New Roman" w:cs="Times New Roman"/>
                <w:b/>
                <w:bCs/>
                <w:sz w:val="24"/>
                <w:szCs w:val="24"/>
              </w:rPr>
            </w:pPr>
            <w:r w:rsidRPr="003633CB">
              <w:rPr>
                <w:rFonts w:ascii="Times New Roman" w:hAnsi="Times New Roman" w:cs="Times New Roman"/>
                <w:b/>
                <w:bCs/>
                <w:sz w:val="24"/>
                <w:szCs w:val="24"/>
              </w:rPr>
              <w:t>Dzīvokļa apraksts</w:t>
            </w:r>
          </w:p>
        </w:tc>
      </w:tr>
      <w:tr w:rsidR="00177301" w:rsidRPr="003633CB" w14:paraId="05AEC49D" w14:textId="6EB364F1" w:rsidTr="00177301">
        <w:tc>
          <w:tcPr>
            <w:tcW w:w="2860" w:type="dxa"/>
          </w:tcPr>
          <w:p w14:paraId="678097EC" w14:textId="6CC69066" w:rsidR="00177301" w:rsidRPr="00467506" w:rsidRDefault="00177301" w:rsidP="00177301">
            <w:pPr>
              <w:pStyle w:val="Default"/>
              <w:jc w:val="center"/>
              <w:rPr>
                <w:rFonts w:ascii="Times New Roman" w:hAnsi="Times New Roman" w:cs="Times New Roman"/>
                <w:color w:val="auto"/>
                <w:lang w:val="lv-LV"/>
              </w:rPr>
            </w:pPr>
            <w:r w:rsidRPr="00467506">
              <w:rPr>
                <w:rFonts w:ascii="Times New Roman" w:hAnsi="Times New Roman" w:cs="Times New Roman"/>
                <w:color w:val="auto"/>
                <w:lang w:val="lv-LV"/>
              </w:rPr>
              <w:t>Istabu skaits</w:t>
            </w:r>
          </w:p>
        </w:tc>
        <w:tc>
          <w:tcPr>
            <w:tcW w:w="2859" w:type="dxa"/>
          </w:tcPr>
          <w:p w14:paraId="4B5136C3" w14:textId="189E94C4" w:rsidR="00177301" w:rsidRPr="00467506" w:rsidRDefault="00177301" w:rsidP="00177301">
            <w:pPr>
              <w:pStyle w:val="Default"/>
              <w:jc w:val="center"/>
              <w:rPr>
                <w:rFonts w:ascii="Times New Roman" w:hAnsi="Times New Roman" w:cs="Times New Roman"/>
                <w:color w:val="auto"/>
                <w:lang w:val="lv-LV"/>
              </w:rPr>
            </w:pPr>
            <w:r w:rsidRPr="00467506">
              <w:rPr>
                <w:rFonts w:ascii="Times New Roman" w:hAnsi="Times New Roman" w:cs="Times New Roman"/>
                <w:color w:val="auto"/>
                <w:lang w:val="lv-LV"/>
              </w:rPr>
              <w:t>Stāvs</w:t>
            </w:r>
          </w:p>
        </w:tc>
        <w:tc>
          <w:tcPr>
            <w:tcW w:w="2859" w:type="dxa"/>
          </w:tcPr>
          <w:p w14:paraId="73346F21" w14:textId="7356232E" w:rsidR="00177301" w:rsidRPr="00467506" w:rsidRDefault="00177301" w:rsidP="00177301">
            <w:pPr>
              <w:pStyle w:val="Default"/>
              <w:jc w:val="center"/>
              <w:rPr>
                <w:rFonts w:ascii="Times New Roman" w:hAnsi="Times New Roman" w:cs="Times New Roman"/>
                <w:color w:val="auto"/>
                <w:lang w:val="lv-LV"/>
              </w:rPr>
            </w:pPr>
            <w:r w:rsidRPr="00467506">
              <w:rPr>
                <w:rFonts w:ascii="Times New Roman" w:hAnsi="Times New Roman" w:cs="Times New Roman"/>
                <w:color w:val="auto"/>
                <w:lang w:val="lv-LV"/>
              </w:rPr>
              <w:t>Platība</w:t>
            </w:r>
            <w:r w:rsidR="003633CB" w:rsidRPr="00467506">
              <w:rPr>
                <w:rFonts w:ascii="Times New Roman" w:hAnsi="Times New Roman" w:cs="Times New Roman"/>
                <w:color w:val="auto"/>
                <w:lang w:val="lv-LV"/>
              </w:rPr>
              <w:t>,</w:t>
            </w:r>
            <w:r w:rsidRPr="00467506">
              <w:rPr>
                <w:rFonts w:ascii="Times New Roman" w:hAnsi="Times New Roman" w:cs="Times New Roman"/>
                <w:color w:val="auto"/>
                <w:lang w:val="lv-LV"/>
              </w:rPr>
              <w:t xml:space="preserve"> m</w:t>
            </w:r>
            <w:r w:rsidRPr="00467506">
              <w:rPr>
                <w:rFonts w:ascii="Times New Roman" w:hAnsi="Times New Roman" w:cs="Times New Roman"/>
                <w:color w:val="auto"/>
                <w:vertAlign w:val="superscript"/>
                <w:lang w:val="lv-LV"/>
              </w:rPr>
              <w:t>2</w:t>
            </w:r>
          </w:p>
        </w:tc>
      </w:tr>
      <w:tr w:rsidR="00177301" w:rsidRPr="003633CB" w14:paraId="2153F4F0" w14:textId="3D984664" w:rsidTr="00177301">
        <w:tc>
          <w:tcPr>
            <w:tcW w:w="2860" w:type="dxa"/>
          </w:tcPr>
          <w:p w14:paraId="1CB9727C" w14:textId="57E62EFF" w:rsidR="00177301" w:rsidRPr="00467506" w:rsidRDefault="00467506" w:rsidP="00177301">
            <w:pPr>
              <w:ind w:right="-1"/>
              <w:jc w:val="center"/>
              <w:rPr>
                <w:rFonts w:ascii="Times New Roman" w:hAnsi="Times New Roman" w:cs="Times New Roman"/>
                <w:sz w:val="24"/>
                <w:szCs w:val="24"/>
              </w:rPr>
            </w:pPr>
            <w:r w:rsidRPr="00467506">
              <w:rPr>
                <w:rFonts w:ascii="Times New Roman" w:hAnsi="Times New Roman" w:cs="Times New Roman"/>
                <w:sz w:val="24"/>
                <w:szCs w:val="24"/>
              </w:rPr>
              <w:t>3</w:t>
            </w:r>
          </w:p>
        </w:tc>
        <w:tc>
          <w:tcPr>
            <w:tcW w:w="2859" w:type="dxa"/>
          </w:tcPr>
          <w:p w14:paraId="1169C269" w14:textId="0813E176" w:rsidR="00177301" w:rsidRPr="00467506" w:rsidRDefault="00467506" w:rsidP="00177301">
            <w:pPr>
              <w:ind w:right="-1"/>
              <w:jc w:val="center"/>
              <w:rPr>
                <w:rFonts w:ascii="Times New Roman" w:hAnsi="Times New Roman" w:cs="Times New Roman"/>
                <w:sz w:val="24"/>
                <w:szCs w:val="24"/>
              </w:rPr>
            </w:pPr>
            <w:r w:rsidRPr="00467506">
              <w:rPr>
                <w:rFonts w:ascii="Times New Roman" w:hAnsi="Times New Roman" w:cs="Times New Roman"/>
                <w:sz w:val="24"/>
                <w:szCs w:val="24"/>
              </w:rPr>
              <w:t>2</w:t>
            </w:r>
            <w:r w:rsidR="00177301" w:rsidRPr="00467506">
              <w:rPr>
                <w:rFonts w:ascii="Times New Roman" w:hAnsi="Times New Roman" w:cs="Times New Roman"/>
                <w:sz w:val="24"/>
                <w:szCs w:val="24"/>
              </w:rPr>
              <w:t xml:space="preserve"> no </w:t>
            </w:r>
            <w:r w:rsidRPr="00467506">
              <w:rPr>
                <w:rFonts w:ascii="Times New Roman" w:hAnsi="Times New Roman" w:cs="Times New Roman"/>
                <w:sz w:val="24"/>
                <w:szCs w:val="24"/>
              </w:rPr>
              <w:t>2</w:t>
            </w:r>
          </w:p>
        </w:tc>
        <w:tc>
          <w:tcPr>
            <w:tcW w:w="2859" w:type="dxa"/>
          </w:tcPr>
          <w:p w14:paraId="15D1387B" w14:textId="30402D96" w:rsidR="00177301" w:rsidRPr="00467506" w:rsidRDefault="00467506" w:rsidP="00177301">
            <w:pPr>
              <w:ind w:right="-1"/>
              <w:jc w:val="center"/>
              <w:rPr>
                <w:rFonts w:ascii="Times New Roman" w:hAnsi="Times New Roman" w:cs="Times New Roman"/>
                <w:sz w:val="24"/>
                <w:szCs w:val="24"/>
              </w:rPr>
            </w:pPr>
            <w:r w:rsidRPr="00467506">
              <w:rPr>
                <w:rFonts w:ascii="Times New Roman" w:hAnsi="Times New Roman" w:cs="Times New Roman"/>
                <w:sz w:val="24"/>
                <w:szCs w:val="24"/>
              </w:rPr>
              <w:t>61,8</w:t>
            </w:r>
          </w:p>
        </w:tc>
      </w:tr>
      <w:tr w:rsidR="00177301" w:rsidRPr="003633CB" w14:paraId="7F655252" w14:textId="16708B78" w:rsidTr="00AE31E9">
        <w:tc>
          <w:tcPr>
            <w:tcW w:w="8578" w:type="dxa"/>
            <w:gridSpan w:val="3"/>
          </w:tcPr>
          <w:p w14:paraId="76A34AB0" w14:textId="4A9BCA21" w:rsidR="00177301" w:rsidRPr="00467506" w:rsidRDefault="00177301" w:rsidP="00177301">
            <w:pPr>
              <w:ind w:right="-1"/>
              <w:rPr>
                <w:rFonts w:ascii="Times New Roman" w:hAnsi="Times New Roman" w:cs="Times New Roman"/>
                <w:i/>
                <w:iCs/>
                <w:sz w:val="24"/>
                <w:szCs w:val="24"/>
              </w:rPr>
            </w:pPr>
            <w:r w:rsidRPr="00467506">
              <w:rPr>
                <w:rFonts w:ascii="Times New Roman" w:hAnsi="Times New Roman" w:cs="Times New Roman"/>
                <w:i/>
                <w:iCs/>
                <w:sz w:val="24"/>
                <w:szCs w:val="24"/>
              </w:rPr>
              <w:t>Dzīvokļa izvietojums ēkā:</w:t>
            </w:r>
          </w:p>
        </w:tc>
      </w:tr>
      <w:tr w:rsidR="00177301" w:rsidRPr="003633CB" w14:paraId="47B41FE9" w14:textId="717548CE" w:rsidTr="00777A77">
        <w:tc>
          <w:tcPr>
            <w:tcW w:w="8578" w:type="dxa"/>
            <w:gridSpan w:val="3"/>
          </w:tcPr>
          <w:p w14:paraId="3B77053E" w14:textId="7F8CD5C6" w:rsidR="00177301" w:rsidRPr="00467506" w:rsidRDefault="00AF0FAD" w:rsidP="00177301">
            <w:pPr>
              <w:ind w:right="-1"/>
              <w:jc w:val="both"/>
              <w:rPr>
                <w:rFonts w:ascii="Times New Roman" w:hAnsi="Times New Roman" w:cs="Times New Roman"/>
                <w:sz w:val="24"/>
                <w:szCs w:val="24"/>
              </w:rPr>
            </w:pPr>
            <w:r w:rsidRPr="00467506">
              <w:rPr>
                <w:rFonts w:ascii="Times New Roman" w:hAnsi="Times New Roman" w:cs="Times New Roman"/>
                <w:sz w:val="24"/>
                <w:szCs w:val="24"/>
              </w:rPr>
              <w:t xml:space="preserve">Dzīvoklis atrodas </w:t>
            </w:r>
            <w:r w:rsidR="00467506" w:rsidRPr="00467506">
              <w:rPr>
                <w:rFonts w:ascii="Times New Roman" w:hAnsi="Times New Roman" w:cs="Times New Roman"/>
                <w:sz w:val="24"/>
                <w:szCs w:val="24"/>
              </w:rPr>
              <w:t>ķieģeļu</w:t>
            </w:r>
            <w:r w:rsidRPr="00467506">
              <w:rPr>
                <w:rFonts w:ascii="Times New Roman" w:hAnsi="Times New Roman" w:cs="Times New Roman"/>
                <w:sz w:val="24"/>
                <w:szCs w:val="24"/>
              </w:rPr>
              <w:t xml:space="preserve"> mūra ēkas </w:t>
            </w:r>
            <w:r w:rsidR="00467506" w:rsidRPr="00467506">
              <w:rPr>
                <w:rFonts w:ascii="Times New Roman" w:hAnsi="Times New Roman" w:cs="Times New Roman"/>
                <w:sz w:val="24"/>
                <w:szCs w:val="24"/>
              </w:rPr>
              <w:t>2</w:t>
            </w:r>
            <w:r w:rsidRPr="00467506">
              <w:rPr>
                <w:rFonts w:ascii="Times New Roman" w:hAnsi="Times New Roman" w:cs="Times New Roman"/>
                <w:sz w:val="24"/>
                <w:szCs w:val="24"/>
              </w:rPr>
              <w:t>.stāvā.</w:t>
            </w:r>
          </w:p>
        </w:tc>
      </w:tr>
      <w:tr w:rsidR="00177301" w:rsidRPr="003633CB" w14:paraId="26166A0B" w14:textId="6010DF7B" w:rsidTr="000A23C3">
        <w:tc>
          <w:tcPr>
            <w:tcW w:w="8578" w:type="dxa"/>
            <w:gridSpan w:val="3"/>
          </w:tcPr>
          <w:p w14:paraId="025A6839" w14:textId="0D956836" w:rsidR="00177301" w:rsidRPr="00AF0FAD" w:rsidRDefault="00177301" w:rsidP="000B552C">
            <w:pPr>
              <w:ind w:right="-1"/>
              <w:rPr>
                <w:rFonts w:ascii="Times New Roman" w:hAnsi="Times New Roman" w:cs="Times New Roman"/>
                <w:i/>
                <w:iCs/>
                <w:sz w:val="24"/>
                <w:szCs w:val="24"/>
              </w:rPr>
            </w:pPr>
            <w:r w:rsidRPr="00AF0FAD">
              <w:rPr>
                <w:rFonts w:ascii="Times New Roman" w:hAnsi="Times New Roman" w:cs="Times New Roman"/>
                <w:i/>
                <w:iCs/>
                <w:sz w:val="24"/>
                <w:szCs w:val="24"/>
              </w:rPr>
              <w:t>Labiekārtojums:</w:t>
            </w:r>
          </w:p>
        </w:tc>
      </w:tr>
      <w:tr w:rsidR="00177301" w:rsidRPr="003633CB" w14:paraId="1C96BAD3" w14:textId="615D13D1" w:rsidTr="00272AFF">
        <w:tc>
          <w:tcPr>
            <w:tcW w:w="8578" w:type="dxa"/>
            <w:gridSpan w:val="3"/>
          </w:tcPr>
          <w:p w14:paraId="4ACE3336" w14:textId="42242005" w:rsidR="00177301" w:rsidRPr="00AF0FAD" w:rsidRDefault="00AF0FAD" w:rsidP="000B552C">
            <w:pPr>
              <w:tabs>
                <w:tab w:val="left" w:pos="1110"/>
              </w:tabs>
              <w:ind w:right="-1"/>
              <w:rPr>
                <w:rFonts w:ascii="Times New Roman" w:hAnsi="Times New Roman" w:cs="Times New Roman"/>
                <w:sz w:val="24"/>
                <w:szCs w:val="24"/>
              </w:rPr>
            </w:pPr>
            <w:r w:rsidRPr="00AF0FAD">
              <w:rPr>
                <w:rFonts w:ascii="Times New Roman" w:hAnsi="Times New Roman" w:cs="Times New Roman"/>
                <w:sz w:val="24"/>
                <w:szCs w:val="24"/>
              </w:rPr>
              <w:t xml:space="preserve">Inženiertehniskās </w:t>
            </w:r>
            <w:r w:rsidRPr="00467506">
              <w:rPr>
                <w:rFonts w:ascii="Times New Roman" w:hAnsi="Times New Roman" w:cs="Times New Roman"/>
                <w:sz w:val="24"/>
                <w:szCs w:val="24"/>
              </w:rPr>
              <w:t xml:space="preserve">komunikācijas: </w:t>
            </w:r>
            <w:r w:rsidR="00467506" w:rsidRPr="00467506">
              <w:rPr>
                <w:rFonts w:ascii="Times New Roman" w:hAnsi="Times New Roman" w:cs="Times New Roman"/>
                <w:sz w:val="24"/>
                <w:szCs w:val="24"/>
              </w:rPr>
              <w:t>Zemes vienībai, uz kuras atrodas apbūve, ir pieejamas komunikācijas- centralizēti elektrība, lokāli aukstā ūdens apgāde – dzīvoklim elektrības apgāde ir pārtraukta un atslēgta.</w:t>
            </w:r>
          </w:p>
        </w:tc>
      </w:tr>
      <w:tr w:rsidR="00177301" w:rsidRPr="003633CB" w14:paraId="1B38C56E" w14:textId="638F79E1" w:rsidTr="008935FB">
        <w:tc>
          <w:tcPr>
            <w:tcW w:w="8578" w:type="dxa"/>
            <w:gridSpan w:val="3"/>
          </w:tcPr>
          <w:p w14:paraId="12438FB9" w14:textId="50699F8C" w:rsidR="00177301" w:rsidRPr="00467506" w:rsidRDefault="00177301" w:rsidP="000B552C">
            <w:pPr>
              <w:ind w:right="-1"/>
              <w:rPr>
                <w:rFonts w:ascii="Times New Roman" w:hAnsi="Times New Roman" w:cs="Times New Roman"/>
                <w:i/>
                <w:iCs/>
                <w:sz w:val="24"/>
                <w:szCs w:val="24"/>
              </w:rPr>
            </w:pPr>
            <w:r w:rsidRPr="00467506">
              <w:rPr>
                <w:rFonts w:ascii="Times New Roman" w:hAnsi="Times New Roman" w:cs="Times New Roman"/>
                <w:i/>
                <w:iCs/>
                <w:sz w:val="24"/>
                <w:szCs w:val="24"/>
              </w:rPr>
              <w:t>Plānojums:</w:t>
            </w:r>
          </w:p>
        </w:tc>
      </w:tr>
      <w:tr w:rsidR="00177301" w:rsidRPr="003633CB" w14:paraId="556A3374" w14:textId="77777777" w:rsidTr="008935FB">
        <w:tc>
          <w:tcPr>
            <w:tcW w:w="8578" w:type="dxa"/>
            <w:gridSpan w:val="3"/>
          </w:tcPr>
          <w:p w14:paraId="3BDE2CD1" w14:textId="705594FA" w:rsidR="00177301" w:rsidRPr="00467506" w:rsidRDefault="00AF0FAD" w:rsidP="003633CB">
            <w:pPr>
              <w:ind w:right="-1"/>
              <w:jc w:val="both"/>
              <w:rPr>
                <w:rFonts w:ascii="Times New Roman" w:hAnsi="Times New Roman" w:cs="Times New Roman"/>
                <w:sz w:val="24"/>
                <w:szCs w:val="24"/>
              </w:rPr>
            </w:pPr>
            <w:r w:rsidRPr="00467506">
              <w:rPr>
                <w:rFonts w:ascii="Times New Roman" w:hAnsi="Times New Roman" w:cs="Times New Roman"/>
                <w:sz w:val="24"/>
                <w:szCs w:val="24"/>
              </w:rPr>
              <w:t>Dzīvoklī ir</w:t>
            </w:r>
            <w:r w:rsidR="00467506" w:rsidRPr="00467506">
              <w:rPr>
                <w:rFonts w:ascii="Times New Roman" w:hAnsi="Times New Roman" w:cs="Times New Roman"/>
                <w:sz w:val="24"/>
                <w:szCs w:val="24"/>
              </w:rPr>
              <w:t xml:space="preserve"> divas istabas, viena no tām</w:t>
            </w:r>
            <w:r w:rsidRPr="00467506">
              <w:rPr>
                <w:rFonts w:ascii="Times New Roman" w:hAnsi="Times New Roman" w:cs="Times New Roman"/>
                <w:sz w:val="24"/>
                <w:szCs w:val="24"/>
              </w:rPr>
              <w:t xml:space="preserve"> izolējama.</w:t>
            </w:r>
          </w:p>
        </w:tc>
      </w:tr>
      <w:tr w:rsidR="00177301" w:rsidRPr="003633CB" w14:paraId="7B09D708" w14:textId="77777777" w:rsidTr="008935FB">
        <w:tc>
          <w:tcPr>
            <w:tcW w:w="8578" w:type="dxa"/>
            <w:gridSpan w:val="3"/>
          </w:tcPr>
          <w:p w14:paraId="70334C7A" w14:textId="797D6650" w:rsidR="00177301" w:rsidRPr="00467506" w:rsidRDefault="00177301" w:rsidP="000B552C">
            <w:pPr>
              <w:ind w:right="-1"/>
              <w:rPr>
                <w:rFonts w:ascii="Times New Roman" w:hAnsi="Times New Roman" w:cs="Times New Roman"/>
                <w:i/>
                <w:iCs/>
                <w:sz w:val="24"/>
                <w:szCs w:val="24"/>
              </w:rPr>
            </w:pPr>
            <w:r w:rsidRPr="00467506">
              <w:rPr>
                <w:rFonts w:ascii="Times New Roman" w:hAnsi="Times New Roman" w:cs="Times New Roman"/>
                <w:i/>
                <w:iCs/>
                <w:sz w:val="24"/>
                <w:szCs w:val="24"/>
              </w:rPr>
              <w:t>Dzīvokļa tehniskā stāvokļa raksturojums:</w:t>
            </w:r>
          </w:p>
        </w:tc>
      </w:tr>
      <w:tr w:rsidR="00177301" w:rsidRPr="003633CB" w14:paraId="34A5C53D" w14:textId="77777777" w:rsidTr="008935FB">
        <w:tc>
          <w:tcPr>
            <w:tcW w:w="8578" w:type="dxa"/>
            <w:gridSpan w:val="3"/>
          </w:tcPr>
          <w:p w14:paraId="39D828E6" w14:textId="2A60AC83" w:rsidR="00177301" w:rsidRPr="00467506" w:rsidRDefault="00467506" w:rsidP="00177301">
            <w:pPr>
              <w:ind w:right="-1"/>
              <w:jc w:val="both"/>
              <w:rPr>
                <w:rFonts w:ascii="Times New Roman" w:hAnsi="Times New Roman" w:cs="Times New Roman"/>
                <w:b/>
                <w:bCs/>
                <w:sz w:val="24"/>
                <w:szCs w:val="24"/>
              </w:rPr>
            </w:pPr>
            <w:r w:rsidRPr="00467506">
              <w:rPr>
                <w:rFonts w:ascii="Times New Roman" w:hAnsi="Times New Roman" w:cs="Times New Roman"/>
                <w:b/>
                <w:bCs/>
                <w:sz w:val="24"/>
                <w:szCs w:val="24"/>
              </w:rPr>
              <w:t>Dzīvoklis dabā faktiski neeksistē- ēkas daļa, kurā atrodas dzīvoklis, ir izdegusi un sabrukusi. Dzīvokli iespējams atjaunot, rekonstruējot sabrukušo ēkas daļu (divus stāvus)</w:t>
            </w:r>
          </w:p>
        </w:tc>
      </w:tr>
    </w:tbl>
    <w:p w14:paraId="77B3694E" w14:textId="6DCF7508" w:rsidR="00DE48BC" w:rsidRPr="003633CB" w:rsidRDefault="00DE48BC" w:rsidP="00DE48BC">
      <w:pPr>
        <w:numPr>
          <w:ilvl w:val="1"/>
          <w:numId w:val="1"/>
        </w:numPr>
        <w:tabs>
          <w:tab w:val="clear" w:pos="1440"/>
          <w:tab w:val="num" w:pos="709"/>
        </w:tabs>
        <w:spacing w:after="0" w:line="240" w:lineRule="auto"/>
        <w:ind w:left="709" w:right="-1" w:hanging="283"/>
        <w:jc w:val="both"/>
        <w:rPr>
          <w:rFonts w:ascii="Times New Roman" w:hAnsi="Times New Roman" w:cs="Times New Roman"/>
          <w:sz w:val="24"/>
          <w:szCs w:val="24"/>
        </w:rPr>
      </w:pPr>
      <w:r w:rsidRPr="00587EA4">
        <w:rPr>
          <w:rFonts w:ascii="Times New Roman" w:hAnsi="Times New Roman" w:cs="Times New Roman"/>
          <w:sz w:val="24"/>
          <w:szCs w:val="24"/>
        </w:rPr>
        <w:t xml:space="preserve">Saskaņā ar </w:t>
      </w:r>
      <w:r w:rsidR="00C731C2" w:rsidRPr="00587EA4">
        <w:rPr>
          <w:rFonts w:ascii="Times New Roman" w:hAnsi="Times New Roman" w:cs="Times New Roman"/>
          <w:sz w:val="24"/>
          <w:szCs w:val="24"/>
        </w:rPr>
        <w:t>Valsts zemes dienesta</w:t>
      </w:r>
      <w:r w:rsidRPr="00587EA4">
        <w:rPr>
          <w:rFonts w:ascii="Times New Roman" w:hAnsi="Times New Roman" w:cs="Times New Roman"/>
          <w:sz w:val="24"/>
          <w:szCs w:val="24"/>
        </w:rPr>
        <w:t xml:space="preserve"> kadastra datiem </w:t>
      </w:r>
      <w:r w:rsidR="000B552C" w:rsidRPr="00587EA4">
        <w:rPr>
          <w:rFonts w:ascii="Times New Roman" w:hAnsi="Times New Roman" w:cs="Times New Roman"/>
          <w:sz w:val="24"/>
          <w:szCs w:val="24"/>
        </w:rPr>
        <w:t>dzīvokļa</w:t>
      </w:r>
      <w:r w:rsidRPr="00587EA4">
        <w:rPr>
          <w:rFonts w:ascii="Times New Roman" w:hAnsi="Times New Roman" w:cs="Times New Roman"/>
          <w:sz w:val="24"/>
          <w:szCs w:val="24"/>
        </w:rPr>
        <w:t xml:space="preserve"> īpašum</w:t>
      </w:r>
      <w:r w:rsidR="000B552C" w:rsidRPr="00587EA4">
        <w:rPr>
          <w:rFonts w:ascii="Times New Roman" w:hAnsi="Times New Roman" w:cs="Times New Roman"/>
          <w:sz w:val="24"/>
          <w:szCs w:val="24"/>
        </w:rPr>
        <w:t>a</w:t>
      </w:r>
      <w:r w:rsidRPr="00587EA4">
        <w:rPr>
          <w:rFonts w:ascii="Times New Roman" w:hAnsi="Times New Roman" w:cs="Times New Roman"/>
          <w:sz w:val="24"/>
          <w:szCs w:val="24"/>
        </w:rPr>
        <w:t xml:space="preserve"> </w:t>
      </w:r>
      <w:r w:rsidR="006F009E" w:rsidRPr="00587EA4">
        <w:rPr>
          <w:rFonts w:ascii="Times New Roman" w:hAnsi="Times New Roman" w:cs="Times New Roman"/>
          <w:sz w:val="24"/>
          <w:szCs w:val="24"/>
        </w:rPr>
        <w:t>“Pīlādži” - 3, Kurmāles</w:t>
      </w:r>
      <w:r w:rsidR="003633CB" w:rsidRPr="00587EA4">
        <w:rPr>
          <w:rFonts w:ascii="Times New Roman" w:hAnsi="Times New Roman" w:cs="Times New Roman"/>
          <w:sz w:val="24"/>
          <w:szCs w:val="24"/>
        </w:rPr>
        <w:t xml:space="preserve"> pagastā, Kuldīgas novadā, </w:t>
      </w:r>
      <w:r w:rsidR="002F6D73" w:rsidRPr="00587EA4">
        <w:rPr>
          <w:rFonts w:ascii="Times New Roman" w:hAnsi="Times New Roman" w:cs="Times New Roman"/>
          <w:sz w:val="24"/>
          <w:szCs w:val="24"/>
        </w:rPr>
        <w:t xml:space="preserve">universālā </w:t>
      </w:r>
      <w:r w:rsidR="003633CB" w:rsidRPr="00587EA4">
        <w:rPr>
          <w:rFonts w:ascii="Times New Roman" w:hAnsi="Times New Roman" w:cs="Times New Roman"/>
          <w:sz w:val="24"/>
          <w:szCs w:val="24"/>
        </w:rPr>
        <w:t xml:space="preserve">kadastrālā vērtība uz </w:t>
      </w:r>
      <w:r w:rsidR="00587EA4" w:rsidRPr="00587EA4">
        <w:rPr>
          <w:rFonts w:ascii="Times New Roman" w:hAnsi="Times New Roman" w:cs="Times New Roman"/>
          <w:sz w:val="24"/>
          <w:szCs w:val="24"/>
        </w:rPr>
        <w:t xml:space="preserve">22.04.2026. ir 1137,00 EUR (viens tūkstotis </w:t>
      </w:r>
      <w:r w:rsidR="00587EA4" w:rsidRPr="00720544">
        <w:rPr>
          <w:rFonts w:ascii="Times New Roman" w:hAnsi="Times New Roman" w:cs="Times New Roman"/>
          <w:sz w:val="24"/>
          <w:szCs w:val="24"/>
        </w:rPr>
        <w:t xml:space="preserve">viens simts trīsdesmit septiņi </w:t>
      </w:r>
      <w:proofErr w:type="spellStart"/>
      <w:r w:rsidR="00D60572" w:rsidRPr="00B20C01">
        <w:rPr>
          <w:rFonts w:ascii="Times New Roman" w:hAnsi="Times New Roman" w:cs="Times New Roman"/>
          <w:i/>
          <w:iCs/>
          <w:sz w:val="24"/>
          <w:szCs w:val="24"/>
        </w:rPr>
        <w:t>euro</w:t>
      </w:r>
      <w:proofErr w:type="spellEnd"/>
      <w:r w:rsidR="00D60572" w:rsidRPr="00B20C01">
        <w:rPr>
          <w:rFonts w:ascii="Times New Roman" w:hAnsi="Times New Roman" w:cs="Times New Roman"/>
          <w:i/>
          <w:iCs/>
          <w:sz w:val="24"/>
          <w:szCs w:val="24"/>
        </w:rPr>
        <w:t xml:space="preserve">, </w:t>
      </w:r>
      <w:r w:rsidR="00D60572" w:rsidRPr="00B20C01">
        <w:rPr>
          <w:rFonts w:ascii="Times New Roman" w:hAnsi="Times New Roman" w:cs="Times New Roman"/>
          <w:sz w:val="24"/>
          <w:szCs w:val="24"/>
        </w:rPr>
        <w:t>00</w:t>
      </w:r>
      <w:r w:rsidR="00D60572" w:rsidRPr="00B20C01">
        <w:rPr>
          <w:rFonts w:ascii="Times New Roman" w:hAnsi="Times New Roman" w:cs="Times New Roman"/>
          <w:i/>
          <w:iCs/>
          <w:sz w:val="24"/>
          <w:szCs w:val="24"/>
        </w:rPr>
        <w:t xml:space="preserve"> </w:t>
      </w:r>
      <w:r w:rsidR="00D60572" w:rsidRPr="00B20C01">
        <w:rPr>
          <w:rFonts w:ascii="Times New Roman" w:hAnsi="Times New Roman" w:cs="Times New Roman"/>
          <w:sz w:val="24"/>
          <w:szCs w:val="24"/>
        </w:rPr>
        <w:t>centi</w:t>
      </w:r>
      <w:r w:rsidR="003633CB" w:rsidRPr="003633CB">
        <w:rPr>
          <w:rFonts w:ascii="Times New Roman" w:hAnsi="Times New Roman" w:cs="Times New Roman"/>
          <w:sz w:val="24"/>
          <w:szCs w:val="24"/>
        </w:rPr>
        <w:t>)</w:t>
      </w:r>
      <w:r w:rsidRPr="003633CB">
        <w:rPr>
          <w:rFonts w:ascii="Times New Roman" w:hAnsi="Times New Roman" w:cs="Times New Roman"/>
          <w:sz w:val="24"/>
          <w:szCs w:val="24"/>
        </w:rPr>
        <w:t>.</w:t>
      </w:r>
    </w:p>
    <w:p w14:paraId="6B4D27C5" w14:textId="74631A1E" w:rsidR="005143A3" w:rsidRPr="003633CB" w:rsidRDefault="005143A3" w:rsidP="005143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87EA4">
        <w:rPr>
          <w:rFonts w:ascii="Times New Roman" w:eastAsia="Times New Roman" w:hAnsi="Times New Roman" w:cs="Times New Roman"/>
          <w:sz w:val="24"/>
          <w:szCs w:val="24"/>
          <w:lang w:eastAsia="lv-LV"/>
        </w:rPr>
        <w:t xml:space="preserve">Izsolāmo objektu var apskatīt darba dienās, iepriekš </w:t>
      </w:r>
      <w:r w:rsidRPr="00467506">
        <w:rPr>
          <w:rFonts w:ascii="Times New Roman" w:eastAsia="Times New Roman" w:hAnsi="Times New Roman" w:cs="Times New Roman"/>
          <w:sz w:val="24"/>
          <w:szCs w:val="24"/>
          <w:lang w:eastAsia="lv-LV"/>
        </w:rPr>
        <w:t xml:space="preserve">piezvanot un vienojoties par apskates laiku ar </w:t>
      </w:r>
      <w:r w:rsidR="00587EA4" w:rsidRPr="00467506">
        <w:rPr>
          <w:rFonts w:ascii="Times New Roman" w:eastAsia="Times New Roman" w:hAnsi="Times New Roman" w:cs="Times New Roman"/>
          <w:sz w:val="24"/>
          <w:szCs w:val="24"/>
          <w:lang w:eastAsia="lv-LV"/>
        </w:rPr>
        <w:t>Kurmāles</w:t>
      </w:r>
      <w:r w:rsidRPr="00467506">
        <w:rPr>
          <w:rFonts w:ascii="Times New Roman" w:eastAsia="Times New Roman" w:hAnsi="Times New Roman" w:cs="Times New Roman"/>
          <w:sz w:val="24"/>
          <w:szCs w:val="24"/>
          <w:lang w:eastAsia="lv-LV"/>
        </w:rPr>
        <w:t xml:space="preserve"> pagasta pārvaldes vadītāju </w:t>
      </w:r>
      <w:r w:rsidR="00467506" w:rsidRPr="00467506">
        <w:rPr>
          <w:rFonts w:ascii="Times New Roman" w:eastAsia="Times New Roman" w:hAnsi="Times New Roman" w:cs="Times New Roman"/>
          <w:sz w:val="24"/>
          <w:szCs w:val="24"/>
          <w:lang w:eastAsia="lv-LV"/>
        </w:rPr>
        <w:t>Daci Gūtmani</w:t>
      </w:r>
      <w:r w:rsidRPr="00467506">
        <w:rPr>
          <w:rFonts w:ascii="Times New Roman" w:eastAsia="Times New Roman" w:hAnsi="Times New Roman" w:cs="Times New Roman"/>
          <w:sz w:val="24"/>
          <w:szCs w:val="24"/>
          <w:lang w:eastAsia="lv-LV"/>
        </w:rPr>
        <w:t>, tālrunis +371</w:t>
      </w:r>
      <w:r w:rsidR="00FD6539" w:rsidRPr="00467506">
        <w:rPr>
          <w:rFonts w:ascii="Times New Roman" w:eastAsia="Times New Roman" w:hAnsi="Times New Roman" w:cs="Times New Roman"/>
          <w:sz w:val="24"/>
          <w:szCs w:val="24"/>
          <w:lang w:eastAsia="lv-LV"/>
        </w:rPr>
        <w:t xml:space="preserve"> </w:t>
      </w:r>
      <w:r w:rsidR="00467506" w:rsidRPr="00467506">
        <w:rPr>
          <w:rFonts w:ascii="Times New Roman" w:eastAsia="Times New Roman" w:hAnsi="Times New Roman" w:cs="Times New Roman"/>
          <w:sz w:val="24"/>
          <w:szCs w:val="24"/>
          <w:lang w:eastAsia="lv-LV"/>
        </w:rPr>
        <w:t>29171590</w:t>
      </w:r>
      <w:r w:rsidRPr="00467506">
        <w:rPr>
          <w:rFonts w:ascii="Times New Roman" w:eastAsia="Times New Roman" w:hAnsi="Times New Roman" w:cs="Times New Roman"/>
          <w:sz w:val="24"/>
          <w:szCs w:val="24"/>
          <w:lang w:eastAsia="lv-LV"/>
        </w:rPr>
        <w:t>.</w:t>
      </w:r>
    </w:p>
    <w:p w14:paraId="487791A7" w14:textId="5A2B9060" w:rsidR="005143A3" w:rsidRDefault="005143A3" w:rsidP="005143A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Papildus ziņas par izsolāmo objektu ir iespējams saņemt, nosūtot pieprasījumu uz e-pastu </w:t>
      </w:r>
      <w:r w:rsidRPr="003633CB">
        <w:rPr>
          <w:rFonts w:ascii="Times New Roman" w:eastAsia="Times New Roman" w:hAnsi="Times New Roman" w:cs="Times New Roman"/>
          <w:i/>
          <w:sz w:val="24"/>
          <w:szCs w:val="24"/>
          <w:lang w:eastAsia="lv-LV"/>
        </w:rPr>
        <w:t>dome@kuldiga.lv</w:t>
      </w:r>
      <w:r w:rsidRPr="003633CB">
        <w:rPr>
          <w:rFonts w:ascii="Times New Roman" w:eastAsia="Times New Roman" w:hAnsi="Times New Roman" w:cs="Times New Roman"/>
          <w:sz w:val="24"/>
          <w:szCs w:val="24"/>
          <w:lang w:eastAsia="lv-LV"/>
        </w:rPr>
        <w:t xml:space="preserve"> vai pa tālruni 63350143. </w:t>
      </w:r>
    </w:p>
    <w:p w14:paraId="1AF5931C" w14:textId="77777777" w:rsidR="00172193" w:rsidRPr="003633CB"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7E61A65A" w14:textId="77777777" w:rsidR="00172193" w:rsidRPr="003633CB" w:rsidRDefault="00172193" w:rsidP="00172193">
      <w:pPr>
        <w:spacing w:after="0" w:line="240" w:lineRule="auto"/>
        <w:jc w:val="both"/>
        <w:rPr>
          <w:rFonts w:ascii="Times New Roman" w:hAnsi="Times New Roman" w:cs="Times New Roman"/>
          <w:caps/>
          <w:sz w:val="24"/>
          <w:szCs w:val="24"/>
        </w:rPr>
      </w:pPr>
      <w:r w:rsidRPr="003633CB">
        <w:rPr>
          <w:rFonts w:ascii="Times New Roman" w:hAnsi="Times New Roman" w:cs="Times New Roman"/>
          <w:caps/>
          <w:sz w:val="24"/>
          <w:szCs w:val="24"/>
        </w:rPr>
        <w:t>Izsoles veids, maksājumi un samaksas kārtība</w:t>
      </w:r>
    </w:p>
    <w:p w14:paraId="1A44AF75" w14:textId="77777777" w:rsidR="00172193" w:rsidRPr="003633CB" w:rsidRDefault="00172193" w:rsidP="00172193">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0D52A01B" w14:textId="0BF6A066"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 xml:space="preserve">Izsoles mērķis un veids – pārdot nekustamu </w:t>
      </w:r>
      <w:r w:rsidRPr="00B800F2">
        <w:rPr>
          <w:rFonts w:ascii="Times New Roman" w:hAnsi="Times New Roman" w:cs="Times New Roman"/>
          <w:sz w:val="24"/>
          <w:szCs w:val="24"/>
        </w:rPr>
        <w:t xml:space="preserve">īpašumu elektroniskā </w:t>
      </w:r>
      <w:r w:rsidRPr="003633CB">
        <w:rPr>
          <w:rFonts w:ascii="Times New Roman" w:hAnsi="Times New Roman" w:cs="Times New Roman"/>
          <w:sz w:val="24"/>
          <w:szCs w:val="24"/>
        </w:rPr>
        <w:t xml:space="preserve">izsolē ar augšupejošu soli (turpmāk – tekstā izsole). </w:t>
      </w:r>
    </w:p>
    <w:p w14:paraId="143FCAE3" w14:textId="63E9034B"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lastRenderedPageBreak/>
        <w:t xml:space="preserve">Maksāšanas </w:t>
      </w:r>
      <w:r w:rsidRPr="003633CB">
        <w:rPr>
          <w:rFonts w:ascii="Times New Roman" w:hAnsi="Times New Roman" w:cs="Times New Roman"/>
          <w:sz w:val="24"/>
          <w:szCs w:val="24"/>
        </w:rPr>
        <w:t>līdzekļi</w:t>
      </w:r>
      <w:r w:rsidRPr="003633CB">
        <w:rPr>
          <w:rFonts w:ascii="Times New Roman" w:eastAsia="Times New Roman" w:hAnsi="Times New Roman" w:cs="Times New Roman"/>
          <w:sz w:val="24"/>
          <w:szCs w:val="24"/>
          <w:lang w:eastAsia="lv-LV"/>
        </w:rPr>
        <w:t xml:space="preserve"> - 100% e</w:t>
      </w:r>
      <w:r w:rsidR="00E11701">
        <w:rPr>
          <w:rFonts w:ascii="Times New Roman" w:eastAsia="Times New Roman" w:hAnsi="Times New Roman" w:cs="Times New Roman"/>
          <w:sz w:val="24"/>
          <w:szCs w:val="24"/>
          <w:lang w:eastAsia="lv-LV"/>
        </w:rPr>
        <w:t>i</w:t>
      </w:r>
      <w:r w:rsidRPr="003633CB">
        <w:rPr>
          <w:rFonts w:ascii="Times New Roman" w:eastAsia="Times New Roman" w:hAnsi="Times New Roman" w:cs="Times New Roman"/>
          <w:sz w:val="24"/>
          <w:szCs w:val="24"/>
          <w:lang w:eastAsia="lv-LV"/>
        </w:rPr>
        <w:t xml:space="preserve">ro. </w:t>
      </w:r>
    </w:p>
    <w:p w14:paraId="2C1BD20B" w14:textId="783F4BDF" w:rsidR="006533B9" w:rsidRPr="00587EA4" w:rsidRDefault="006533B9"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 xml:space="preserve">Nekustamā īpašuma izsoles </w:t>
      </w:r>
      <w:r w:rsidR="00172193" w:rsidRPr="003633CB">
        <w:rPr>
          <w:rFonts w:ascii="Times New Roman" w:eastAsia="Times New Roman" w:hAnsi="Times New Roman" w:cs="Times New Roman"/>
          <w:sz w:val="24"/>
          <w:szCs w:val="24"/>
          <w:lang w:eastAsia="lv-LV"/>
        </w:rPr>
        <w:t>sākuma cena (</w:t>
      </w:r>
      <w:r w:rsidRPr="00587EA4">
        <w:rPr>
          <w:rFonts w:ascii="Times New Roman" w:eastAsia="Times New Roman" w:hAnsi="Times New Roman" w:cs="Times New Roman"/>
          <w:sz w:val="24"/>
          <w:szCs w:val="24"/>
          <w:lang w:eastAsia="lv-LV"/>
        </w:rPr>
        <w:t>nosacītā cena</w:t>
      </w:r>
      <w:r w:rsidR="00172193" w:rsidRPr="00587EA4">
        <w:rPr>
          <w:rFonts w:ascii="Times New Roman" w:eastAsia="Times New Roman" w:hAnsi="Times New Roman" w:cs="Times New Roman"/>
          <w:sz w:val="24"/>
          <w:szCs w:val="24"/>
          <w:lang w:eastAsia="lv-LV"/>
        </w:rPr>
        <w:t>)</w:t>
      </w:r>
      <w:r w:rsidR="009D3872" w:rsidRPr="00587EA4">
        <w:rPr>
          <w:rFonts w:ascii="Times New Roman" w:eastAsia="Times New Roman" w:hAnsi="Times New Roman" w:cs="Times New Roman"/>
          <w:sz w:val="24"/>
          <w:szCs w:val="24"/>
          <w:lang w:eastAsia="lv-LV"/>
        </w:rPr>
        <w:t xml:space="preserve"> </w:t>
      </w:r>
      <w:r w:rsidR="00587EA4" w:rsidRPr="00587EA4">
        <w:rPr>
          <w:rFonts w:ascii="Times New Roman" w:hAnsi="Times New Roman" w:cs="Times New Roman"/>
          <w:b/>
          <w:bCs/>
          <w:sz w:val="24"/>
          <w:szCs w:val="24"/>
        </w:rPr>
        <w:t>580</w:t>
      </w:r>
      <w:r w:rsidR="001A7C7A" w:rsidRPr="00587EA4">
        <w:rPr>
          <w:rFonts w:ascii="Times New Roman" w:hAnsi="Times New Roman" w:cs="Times New Roman"/>
          <w:b/>
          <w:bCs/>
          <w:sz w:val="24"/>
          <w:szCs w:val="24"/>
        </w:rPr>
        <w:t xml:space="preserve">,00 EUR </w:t>
      </w:r>
      <w:r w:rsidR="001A7C7A" w:rsidRPr="00587EA4">
        <w:rPr>
          <w:rFonts w:ascii="Times New Roman" w:hAnsi="Times New Roman" w:cs="Times New Roman"/>
          <w:sz w:val="24"/>
          <w:szCs w:val="24"/>
        </w:rPr>
        <w:t>(</w:t>
      </w:r>
      <w:r w:rsidR="00587EA4" w:rsidRPr="00587EA4">
        <w:rPr>
          <w:rFonts w:ascii="Times New Roman" w:hAnsi="Times New Roman" w:cs="Times New Roman"/>
          <w:sz w:val="24"/>
          <w:szCs w:val="24"/>
        </w:rPr>
        <w:t xml:space="preserve">pieci simti astoņdesmit </w:t>
      </w:r>
      <w:proofErr w:type="spellStart"/>
      <w:r w:rsidR="00D60572" w:rsidRPr="00587EA4">
        <w:rPr>
          <w:rFonts w:ascii="Times New Roman" w:hAnsi="Times New Roman" w:cs="Times New Roman"/>
          <w:i/>
          <w:iCs/>
          <w:sz w:val="24"/>
          <w:szCs w:val="24"/>
        </w:rPr>
        <w:t>euro</w:t>
      </w:r>
      <w:proofErr w:type="spellEnd"/>
      <w:r w:rsidR="00D60572" w:rsidRPr="00587EA4">
        <w:rPr>
          <w:rFonts w:ascii="Times New Roman" w:hAnsi="Times New Roman" w:cs="Times New Roman"/>
          <w:i/>
          <w:iCs/>
          <w:sz w:val="24"/>
          <w:szCs w:val="24"/>
        </w:rPr>
        <w:t xml:space="preserve">, </w:t>
      </w:r>
      <w:r w:rsidR="00D60572" w:rsidRPr="00587EA4">
        <w:rPr>
          <w:rFonts w:ascii="Times New Roman" w:hAnsi="Times New Roman" w:cs="Times New Roman"/>
          <w:sz w:val="24"/>
          <w:szCs w:val="24"/>
        </w:rPr>
        <w:t>00</w:t>
      </w:r>
      <w:r w:rsidR="00D60572" w:rsidRPr="00587EA4">
        <w:rPr>
          <w:rFonts w:ascii="Times New Roman" w:hAnsi="Times New Roman" w:cs="Times New Roman"/>
          <w:i/>
          <w:iCs/>
          <w:sz w:val="24"/>
          <w:szCs w:val="24"/>
        </w:rPr>
        <w:t xml:space="preserve"> </w:t>
      </w:r>
      <w:r w:rsidR="00D60572" w:rsidRPr="00587EA4">
        <w:rPr>
          <w:rFonts w:ascii="Times New Roman" w:hAnsi="Times New Roman" w:cs="Times New Roman"/>
          <w:sz w:val="24"/>
          <w:szCs w:val="24"/>
        </w:rPr>
        <w:t>centi</w:t>
      </w:r>
      <w:r w:rsidR="001A7C7A" w:rsidRPr="00587EA4">
        <w:rPr>
          <w:rFonts w:ascii="Times New Roman" w:hAnsi="Times New Roman" w:cs="Times New Roman"/>
          <w:sz w:val="24"/>
          <w:szCs w:val="24"/>
        </w:rPr>
        <w:t>)</w:t>
      </w:r>
      <w:r w:rsidR="007D44C8" w:rsidRPr="00587EA4">
        <w:rPr>
          <w:rFonts w:ascii="Times New Roman" w:eastAsia="Times New Roman" w:hAnsi="Times New Roman" w:cs="Times New Roman"/>
          <w:sz w:val="24"/>
          <w:szCs w:val="24"/>
          <w:lang w:eastAsia="lv-LV"/>
        </w:rPr>
        <w:t>.</w:t>
      </w:r>
    </w:p>
    <w:p w14:paraId="4255B2C2" w14:textId="0C69A1F8" w:rsidR="006533B9" w:rsidRPr="00587EA4" w:rsidRDefault="006533B9" w:rsidP="00F55F0B">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Izsolāmā objekta cenas paaugstinājum</w:t>
      </w:r>
      <w:r w:rsidR="0036781B" w:rsidRPr="003633CB">
        <w:rPr>
          <w:rFonts w:ascii="Times New Roman" w:eastAsia="Times New Roman" w:hAnsi="Times New Roman" w:cs="Times New Roman"/>
          <w:sz w:val="24"/>
          <w:szCs w:val="24"/>
          <w:lang w:eastAsia="lv-LV"/>
        </w:rPr>
        <w:t>s izsoles gaitā (solis</w:t>
      </w:r>
      <w:r w:rsidR="0036781B" w:rsidRPr="00587EA4">
        <w:rPr>
          <w:rFonts w:ascii="Times New Roman" w:eastAsia="Times New Roman" w:hAnsi="Times New Roman" w:cs="Times New Roman"/>
          <w:sz w:val="24"/>
          <w:szCs w:val="24"/>
          <w:lang w:eastAsia="lv-LV"/>
        </w:rPr>
        <w:t>) –</w:t>
      </w:r>
      <w:r w:rsidR="000B552C" w:rsidRPr="00587EA4">
        <w:rPr>
          <w:rFonts w:ascii="Times New Roman" w:eastAsia="Times New Roman" w:hAnsi="Times New Roman" w:cs="Times New Roman"/>
          <w:sz w:val="24"/>
          <w:szCs w:val="24"/>
          <w:lang w:eastAsia="lv-LV"/>
        </w:rPr>
        <w:t>5</w:t>
      </w:r>
      <w:r w:rsidR="0036781B" w:rsidRPr="00587EA4">
        <w:rPr>
          <w:rFonts w:ascii="Times New Roman" w:eastAsia="Times New Roman" w:hAnsi="Times New Roman" w:cs="Times New Roman"/>
          <w:sz w:val="24"/>
          <w:szCs w:val="24"/>
          <w:lang w:eastAsia="lv-LV"/>
        </w:rPr>
        <w:t>0</w:t>
      </w:r>
      <w:r w:rsidRPr="00587EA4">
        <w:rPr>
          <w:rFonts w:ascii="Times New Roman" w:eastAsia="Times New Roman" w:hAnsi="Times New Roman" w:cs="Times New Roman"/>
          <w:sz w:val="24"/>
          <w:szCs w:val="24"/>
          <w:lang w:eastAsia="lv-LV"/>
        </w:rPr>
        <w:t>,</w:t>
      </w:r>
      <w:r w:rsidR="00F16832" w:rsidRPr="00587EA4">
        <w:rPr>
          <w:rFonts w:ascii="Times New Roman" w:eastAsia="Times New Roman" w:hAnsi="Times New Roman" w:cs="Times New Roman"/>
          <w:sz w:val="24"/>
          <w:szCs w:val="24"/>
          <w:lang w:eastAsia="lv-LV"/>
        </w:rPr>
        <w:t>00</w:t>
      </w:r>
      <w:r w:rsidR="00994C14" w:rsidRPr="00587EA4">
        <w:rPr>
          <w:rFonts w:ascii="Times New Roman" w:eastAsia="Times New Roman" w:hAnsi="Times New Roman" w:cs="Times New Roman"/>
          <w:sz w:val="24"/>
          <w:szCs w:val="24"/>
          <w:lang w:eastAsia="lv-LV"/>
        </w:rPr>
        <w:t xml:space="preserve"> EUR</w:t>
      </w:r>
      <w:r w:rsidRPr="00587EA4">
        <w:rPr>
          <w:rFonts w:ascii="Times New Roman" w:eastAsia="Times New Roman" w:hAnsi="Times New Roman" w:cs="Times New Roman"/>
          <w:sz w:val="24"/>
          <w:szCs w:val="24"/>
          <w:lang w:eastAsia="lv-LV"/>
        </w:rPr>
        <w:t>.</w:t>
      </w:r>
    </w:p>
    <w:p w14:paraId="4C2F89D5" w14:textId="2884C847" w:rsidR="00172193" w:rsidRPr="003633CB" w:rsidRDefault="006533B9" w:rsidP="00D92DDD">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87EA4">
        <w:rPr>
          <w:rFonts w:ascii="Times New Roman" w:eastAsia="Times New Roman" w:hAnsi="Times New Roman" w:cs="Times New Roman"/>
          <w:sz w:val="24"/>
          <w:szCs w:val="24"/>
          <w:lang w:eastAsia="lv-LV"/>
        </w:rPr>
        <w:t>Drošības nauda</w:t>
      </w:r>
      <w:r w:rsidR="00172193" w:rsidRPr="00587EA4">
        <w:rPr>
          <w:rFonts w:ascii="Times New Roman" w:eastAsia="Times New Roman" w:hAnsi="Times New Roman" w:cs="Times New Roman"/>
          <w:sz w:val="24"/>
          <w:szCs w:val="24"/>
          <w:lang w:eastAsia="lv-LV"/>
        </w:rPr>
        <w:t xml:space="preserve"> (nodrošinājums)</w:t>
      </w:r>
      <w:r w:rsidRPr="00587EA4">
        <w:rPr>
          <w:rFonts w:ascii="Times New Roman" w:eastAsia="Times New Roman" w:hAnsi="Times New Roman" w:cs="Times New Roman"/>
          <w:sz w:val="24"/>
          <w:szCs w:val="24"/>
          <w:lang w:eastAsia="lv-LV"/>
        </w:rPr>
        <w:t xml:space="preserve"> – 10%</w:t>
      </w:r>
      <w:r w:rsidR="0036781B" w:rsidRPr="00587EA4">
        <w:rPr>
          <w:rFonts w:ascii="Times New Roman" w:eastAsia="Times New Roman" w:hAnsi="Times New Roman" w:cs="Times New Roman"/>
          <w:sz w:val="24"/>
          <w:szCs w:val="24"/>
          <w:lang w:eastAsia="lv-LV"/>
        </w:rPr>
        <w:t xml:space="preserve"> no nosacītās cenas</w:t>
      </w:r>
      <w:r w:rsidR="003736E1" w:rsidRPr="00587EA4">
        <w:rPr>
          <w:rFonts w:ascii="Times New Roman" w:eastAsia="Times New Roman" w:hAnsi="Times New Roman" w:cs="Times New Roman"/>
          <w:sz w:val="24"/>
          <w:szCs w:val="24"/>
          <w:lang w:eastAsia="lv-LV"/>
        </w:rPr>
        <w:t xml:space="preserve"> </w:t>
      </w:r>
      <w:r w:rsidR="009A2AF2" w:rsidRPr="00587EA4">
        <w:rPr>
          <w:rFonts w:ascii="Times New Roman" w:eastAsia="Times New Roman" w:hAnsi="Times New Roman" w:cs="Times New Roman"/>
          <w:sz w:val="24"/>
          <w:szCs w:val="24"/>
          <w:lang w:eastAsia="lv-LV"/>
        </w:rPr>
        <w:t>–</w:t>
      </w:r>
      <w:r w:rsidR="0036781B" w:rsidRPr="00587EA4">
        <w:rPr>
          <w:rFonts w:ascii="Times New Roman" w:eastAsia="Times New Roman" w:hAnsi="Times New Roman" w:cs="Times New Roman"/>
          <w:sz w:val="24"/>
          <w:szCs w:val="24"/>
          <w:lang w:eastAsia="lv-LV"/>
        </w:rPr>
        <w:t xml:space="preserve"> </w:t>
      </w:r>
      <w:r w:rsidR="00587EA4" w:rsidRPr="00587EA4">
        <w:rPr>
          <w:rFonts w:ascii="Times New Roman" w:eastAsia="Times New Roman" w:hAnsi="Times New Roman" w:cs="Times New Roman"/>
          <w:sz w:val="24"/>
          <w:szCs w:val="24"/>
          <w:lang w:eastAsia="lv-LV"/>
        </w:rPr>
        <w:t>58</w:t>
      </w:r>
      <w:r w:rsidR="0068549D" w:rsidRPr="00587EA4">
        <w:rPr>
          <w:rFonts w:ascii="Times New Roman" w:eastAsia="Times New Roman" w:hAnsi="Times New Roman" w:cs="Times New Roman"/>
          <w:sz w:val="24"/>
          <w:szCs w:val="24"/>
          <w:lang w:eastAsia="lv-LV"/>
        </w:rPr>
        <w:t>,00</w:t>
      </w:r>
      <w:r w:rsidR="00994C14" w:rsidRPr="00587EA4">
        <w:rPr>
          <w:rFonts w:ascii="Times New Roman" w:eastAsia="Times New Roman" w:hAnsi="Times New Roman" w:cs="Times New Roman"/>
          <w:sz w:val="24"/>
          <w:szCs w:val="24"/>
          <w:lang w:eastAsia="lv-LV"/>
        </w:rPr>
        <w:t xml:space="preserve"> </w:t>
      </w:r>
      <w:r w:rsidR="00994C14" w:rsidRPr="00F06547">
        <w:rPr>
          <w:rFonts w:ascii="Times New Roman" w:eastAsia="Times New Roman" w:hAnsi="Times New Roman" w:cs="Times New Roman"/>
          <w:sz w:val="24"/>
          <w:szCs w:val="24"/>
          <w:lang w:eastAsia="lv-LV"/>
        </w:rPr>
        <w:t>EUR</w:t>
      </w:r>
      <w:r w:rsidRPr="00F06547">
        <w:rPr>
          <w:rFonts w:ascii="Times New Roman" w:eastAsia="Times New Roman" w:hAnsi="Times New Roman" w:cs="Times New Roman"/>
          <w:sz w:val="24"/>
          <w:szCs w:val="24"/>
          <w:lang w:eastAsia="lv-LV"/>
        </w:rPr>
        <w:t>.</w:t>
      </w:r>
    </w:p>
    <w:p w14:paraId="555CE0D1" w14:textId="646DF054" w:rsidR="00172193" w:rsidRPr="00587EA4"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lang w:bidi="he-IL"/>
        </w:rPr>
        <w:t xml:space="preserve">Personai, kura vēlas piedalīties izsolē, </w:t>
      </w:r>
      <w:r w:rsidRPr="003633CB">
        <w:rPr>
          <w:rStyle w:val="Izteiksmgs"/>
          <w:rFonts w:ascii="Times New Roman" w:hAnsi="Times New Roman" w:cs="Times New Roman"/>
          <w:sz w:val="24"/>
          <w:szCs w:val="24"/>
          <w:lang w:bidi="he-IL"/>
        </w:rPr>
        <w:t xml:space="preserve">līdz </w:t>
      </w:r>
      <w:r w:rsidR="005B2457" w:rsidRPr="00A61BB3">
        <w:rPr>
          <w:rStyle w:val="Izteiksmgs"/>
          <w:rFonts w:ascii="Times New Roman" w:hAnsi="Times New Roman" w:cs="Times New Roman"/>
          <w:sz w:val="24"/>
          <w:szCs w:val="24"/>
          <w:lang w:bidi="he-IL"/>
        </w:rPr>
        <w:t xml:space="preserve">2026. gada </w:t>
      </w:r>
      <w:r w:rsidR="005B2457">
        <w:rPr>
          <w:rStyle w:val="Izteiksmgs"/>
          <w:rFonts w:ascii="Times New Roman" w:hAnsi="Times New Roman" w:cs="Times New Roman"/>
          <w:sz w:val="24"/>
          <w:szCs w:val="24"/>
          <w:lang w:bidi="he-IL"/>
        </w:rPr>
        <w:t>3.novembra</w:t>
      </w:r>
      <w:r w:rsidR="005B2457" w:rsidRPr="00A61BB3">
        <w:rPr>
          <w:rStyle w:val="Izteiksmgs"/>
          <w:rFonts w:ascii="Times New Roman" w:hAnsi="Times New Roman" w:cs="Times New Roman"/>
          <w:sz w:val="24"/>
          <w:szCs w:val="24"/>
          <w:lang w:bidi="he-IL"/>
        </w:rPr>
        <w:t xml:space="preserve"> </w:t>
      </w:r>
      <w:r w:rsidR="00763975" w:rsidRPr="007F0D85">
        <w:rPr>
          <w:rStyle w:val="Izteiksmgs"/>
          <w:rFonts w:ascii="Times New Roman" w:hAnsi="Times New Roman" w:cs="Times New Roman"/>
          <w:sz w:val="24"/>
          <w:szCs w:val="24"/>
          <w:lang w:bidi="he-IL"/>
        </w:rPr>
        <w:t>plkst.23</w:t>
      </w:r>
      <w:r w:rsidR="00590BE3">
        <w:rPr>
          <w:rStyle w:val="Izteiksmgs"/>
          <w:rFonts w:ascii="Times New Roman" w:hAnsi="Times New Roman" w:cs="Times New Roman"/>
          <w:sz w:val="24"/>
          <w:szCs w:val="24"/>
          <w:lang w:bidi="he-IL"/>
        </w:rPr>
        <w:t>.</w:t>
      </w:r>
      <w:r w:rsidR="00763975" w:rsidRPr="007F0D85">
        <w:rPr>
          <w:rStyle w:val="Izteiksmgs"/>
          <w:rFonts w:ascii="Times New Roman" w:hAnsi="Times New Roman" w:cs="Times New Roman"/>
          <w:sz w:val="24"/>
          <w:szCs w:val="24"/>
          <w:lang w:bidi="he-IL"/>
        </w:rPr>
        <w:t>59</w:t>
      </w:r>
      <w:r w:rsidRPr="007F0D85">
        <w:rPr>
          <w:rStyle w:val="Izteiksmgs"/>
          <w:rFonts w:ascii="Times New Roman" w:hAnsi="Times New Roman" w:cs="Times New Roman"/>
          <w:sz w:val="24"/>
          <w:szCs w:val="24"/>
          <w:lang w:bidi="he-IL"/>
        </w:rPr>
        <w:t xml:space="preserve"> </w:t>
      </w:r>
      <w:r w:rsidRPr="007F0D85">
        <w:rPr>
          <w:rFonts w:ascii="Times New Roman" w:hAnsi="Times New Roman" w:cs="Times New Roman"/>
          <w:sz w:val="24"/>
          <w:szCs w:val="24"/>
          <w:lang w:bidi="he-IL"/>
        </w:rPr>
        <w:t>jāiemaksā</w:t>
      </w:r>
      <w:r w:rsidRPr="003633CB">
        <w:rPr>
          <w:rFonts w:ascii="Times New Roman" w:hAnsi="Times New Roman" w:cs="Times New Roman"/>
          <w:sz w:val="24"/>
          <w:szCs w:val="24"/>
          <w:lang w:bidi="he-IL"/>
        </w:rPr>
        <w:t xml:space="preserve"> </w:t>
      </w:r>
      <w:r w:rsidRPr="003633CB">
        <w:rPr>
          <w:rFonts w:ascii="Times New Roman" w:eastAsia="Times New Roman" w:hAnsi="Times New Roman" w:cs="Times New Roman"/>
          <w:sz w:val="24"/>
          <w:szCs w:val="24"/>
          <w:lang w:eastAsia="lv-LV"/>
        </w:rPr>
        <w:t xml:space="preserve">Kuldīgas novada pašvaldības pamatbudžeta kontā: Kuldīgas novada pašvaldība, reģ. Nr. 90000035590, </w:t>
      </w:r>
      <w:r w:rsidR="00FE3055" w:rsidRPr="003633CB">
        <w:rPr>
          <w:rFonts w:ascii="Times New Roman" w:eastAsia="Times New Roman" w:hAnsi="Times New Roman" w:cs="Times New Roman"/>
          <w:sz w:val="24"/>
          <w:szCs w:val="24"/>
          <w:lang w:eastAsia="lv-LV"/>
        </w:rPr>
        <w:t>AS “</w:t>
      </w:r>
      <w:r w:rsidRPr="003633CB">
        <w:rPr>
          <w:rFonts w:ascii="Times New Roman" w:eastAsia="Times New Roman" w:hAnsi="Times New Roman" w:cs="Times New Roman"/>
          <w:sz w:val="24"/>
          <w:szCs w:val="24"/>
          <w:lang w:eastAsia="lv-LV"/>
        </w:rPr>
        <w:t>SEB banka</w:t>
      </w:r>
      <w:r w:rsidR="00FE3055" w:rsidRPr="003633CB">
        <w:rPr>
          <w:rFonts w:ascii="Times New Roman" w:eastAsia="Times New Roman" w:hAnsi="Times New Roman" w:cs="Times New Roman"/>
          <w:sz w:val="24"/>
          <w:szCs w:val="24"/>
          <w:lang w:eastAsia="lv-LV"/>
        </w:rPr>
        <w:t>”</w:t>
      </w:r>
      <w:r w:rsidRPr="003633CB">
        <w:rPr>
          <w:rFonts w:ascii="Times New Roman" w:eastAsia="Times New Roman" w:hAnsi="Times New Roman" w:cs="Times New Roman"/>
          <w:sz w:val="24"/>
          <w:szCs w:val="24"/>
          <w:lang w:eastAsia="lv-LV"/>
        </w:rPr>
        <w:t xml:space="preserve">, kods UNLALV2X, konts LV26UNLA0011001130401, norādot: </w:t>
      </w:r>
      <w:r w:rsidR="00C731C2" w:rsidRPr="00587EA4">
        <w:rPr>
          <w:rFonts w:ascii="Times New Roman" w:eastAsia="Times New Roman" w:hAnsi="Times New Roman" w:cs="Times New Roman"/>
          <w:i/>
          <w:iCs/>
          <w:sz w:val="24"/>
          <w:szCs w:val="24"/>
          <w:lang w:eastAsia="lv-LV"/>
        </w:rPr>
        <w:t>“</w:t>
      </w:r>
      <w:r w:rsidR="00587EA4" w:rsidRPr="00587EA4">
        <w:rPr>
          <w:rFonts w:ascii="Times New Roman" w:eastAsia="Times New Roman" w:hAnsi="Times New Roman" w:cs="Times New Roman"/>
          <w:i/>
          <w:sz w:val="24"/>
          <w:szCs w:val="24"/>
          <w:lang w:eastAsia="lv-LV"/>
        </w:rPr>
        <w:t>Pīlādži – 3, Kurmāles</w:t>
      </w:r>
      <w:r w:rsidR="00B3242B" w:rsidRPr="00587EA4">
        <w:rPr>
          <w:rFonts w:ascii="Times New Roman" w:eastAsia="Times New Roman" w:hAnsi="Times New Roman" w:cs="Times New Roman"/>
          <w:i/>
          <w:sz w:val="24"/>
          <w:szCs w:val="24"/>
          <w:lang w:eastAsia="lv-LV"/>
        </w:rPr>
        <w:t xml:space="preserve"> </w:t>
      </w:r>
      <w:r w:rsidR="003F571B" w:rsidRPr="00587EA4">
        <w:rPr>
          <w:rFonts w:ascii="Times New Roman" w:eastAsia="Times New Roman" w:hAnsi="Times New Roman" w:cs="Times New Roman"/>
          <w:i/>
          <w:sz w:val="24"/>
          <w:szCs w:val="24"/>
          <w:lang w:eastAsia="lv-LV"/>
        </w:rPr>
        <w:t>pag.</w:t>
      </w:r>
      <w:r w:rsidRPr="00587EA4">
        <w:rPr>
          <w:rFonts w:ascii="Times New Roman" w:eastAsia="Times New Roman" w:hAnsi="Times New Roman" w:cs="Times New Roman"/>
          <w:i/>
          <w:sz w:val="24"/>
          <w:szCs w:val="24"/>
          <w:lang w:eastAsia="lv-LV"/>
        </w:rPr>
        <w:t xml:space="preserve">, izsole” </w:t>
      </w:r>
      <w:r w:rsidRPr="00587EA4">
        <w:rPr>
          <w:rFonts w:ascii="Times New Roman" w:hAnsi="Times New Roman" w:cs="Times New Roman"/>
          <w:sz w:val="24"/>
          <w:szCs w:val="24"/>
          <w:lang w:bidi="he-IL"/>
        </w:rPr>
        <w:t>nodrošinājums 10% apmēr</w:t>
      </w:r>
      <w:r w:rsidR="001668E7" w:rsidRPr="00587EA4">
        <w:rPr>
          <w:rFonts w:ascii="Times New Roman" w:hAnsi="Times New Roman" w:cs="Times New Roman"/>
          <w:sz w:val="24"/>
          <w:szCs w:val="24"/>
          <w:lang w:bidi="he-IL"/>
        </w:rPr>
        <w:t>ā</w:t>
      </w:r>
      <w:r w:rsidRPr="00587EA4">
        <w:rPr>
          <w:rFonts w:ascii="Times New Roman" w:hAnsi="Times New Roman" w:cs="Times New Roman"/>
          <w:sz w:val="24"/>
          <w:szCs w:val="24"/>
          <w:lang w:bidi="he-IL"/>
        </w:rPr>
        <w:t xml:space="preserve"> no izsolāmā objekta nosacītās cenas </w:t>
      </w:r>
      <w:r w:rsidR="00587EA4" w:rsidRPr="00587EA4">
        <w:rPr>
          <w:rFonts w:ascii="Times New Roman" w:eastAsia="Times New Roman" w:hAnsi="Times New Roman" w:cs="Times New Roman"/>
          <w:sz w:val="24"/>
          <w:szCs w:val="24"/>
          <w:lang w:eastAsia="lv-LV"/>
        </w:rPr>
        <w:t>58</w:t>
      </w:r>
      <w:r w:rsidR="00F06547" w:rsidRPr="00587EA4">
        <w:rPr>
          <w:rFonts w:ascii="Times New Roman" w:eastAsia="Times New Roman" w:hAnsi="Times New Roman" w:cs="Times New Roman"/>
          <w:sz w:val="24"/>
          <w:szCs w:val="24"/>
          <w:lang w:eastAsia="lv-LV"/>
        </w:rPr>
        <w:t xml:space="preserve">,00 </w:t>
      </w:r>
      <w:r w:rsidRPr="00587EA4">
        <w:rPr>
          <w:rFonts w:ascii="Times New Roman" w:hAnsi="Times New Roman" w:cs="Times New Roman"/>
          <w:iCs/>
          <w:sz w:val="24"/>
          <w:szCs w:val="24"/>
          <w:lang w:bidi="he-IL"/>
        </w:rPr>
        <w:t>EUR</w:t>
      </w:r>
      <w:r w:rsidRPr="00587EA4">
        <w:rPr>
          <w:rFonts w:ascii="Times New Roman" w:hAnsi="Times New Roman" w:cs="Times New Roman"/>
          <w:sz w:val="24"/>
          <w:szCs w:val="24"/>
          <w:lang w:bidi="he-IL"/>
        </w:rPr>
        <w:t xml:space="preserve"> un, izmantojot elektronisko izsoļu vietni, jānosūta lūgums izsoles rīkotājam autorizēt to dalībai izsolē. </w:t>
      </w:r>
      <w:r w:rsidR="00CE53F9" w:rsidRPr="00587EA4">
        <w:rPr>
          <w:rFonts w:ascii="Times New Roman" w:hAnsi="Times New Roman" w:cs="Times New Roman"/>
          <w:b/>
          <w:bCs/>
          <w:sz w:val="24"/>
          <w:szCs w:val="24"/>
          <w:lang w:bidi="he-IL"/>
        </w:rPr>
        <w:t xml:space="preserve">Nodrošinājums uzskatāms par iesniegtu, ja tas saņemts norādītajā kontā līdz </w:t>
      </w:r>
      <w:r w:rsidR="005B2457" w:rsidRPr="00587EA4">
        <w:rPr>
          <w:rStyle w:val="Izteiksmgs"/>
          <w:rFonts w:ascii="Times New Roman" w:hAnsi="Times New Roman" w:cs="Times New Roman"/>
          <w:sz w:val="24"/>
          <w:szCs w:val="24"/>
          <w:lang w:bidi="he-IL"/>
        </w:rPr>
        <w:t xml:space="preserve">2026. gada 3.novembra </w:t>
      </w:r>
      <w:r w:rsidR="00CE53F9" w:rsidRPr="00587EA4">
        <w:rPr>
          <w:rFonts w:ascii="Times New Roman" w:hAnsi="Times New Roman" w:cs="Times New Roman"/>
          <w:b/>
          <w:bCs/>
          <w:sz w:val="24"/>
          <w:szCs w:val="24"/>
          <w:lang w:bidi="he-IL"/>
        </w:rPr>
        <w:t>plkst. 23</w:t>
      </w:r>
      <w:r w:rsidR="002C4D65" w:rsidRPr="00587EA4">
        <w:rPr>
          <w:rFonts w:ascii="Times New Roman" w:hAnsi="Times New Roman" w:cs="Times New Roman"/>
          <w:b/>
          <w:bCs/>
          <w:sz w:val="24"/>
          <w:szCs w:val="24"/>
          <w:lang w:bidi="he-IL"/>
        </w:rPr>
        <w:t>.</w:t>
      </w:r>
      <w:r w:rsidR="00CE53F9" w:rsidRPr="00587EA4">
        <w:rPr>
          <w:rFonts w:ascii="Times New Roman" w:hAnsi="Times New Roman" w:cs="Times New Roman"/>
          <w:b/>
          <w:bCs/>
          <w:sz w:val="24"/>
          <w:szCs w:val="24"/>
          <w:lang w:bidi="he-IL"/>
        </w:rPr>
        <w:t>59.</w:t>
      </w:r>
      <w:r w:rsidR="00913F22" w:rsidRPr="00587EA4">
        <w:rPr>
          <w:rFonts w:ascii="Times New Roman" w:hAnsi="Times New Roman" w:cs="Times New Roman"/>
          <w:b/>
          <w:bCs/>
          <w:sz w:val="24"/>
          <w:szCs w:val="24"/>
          <w:lang w:bidi="he-IL"/>
        </w:rPr>
        <w:t xml:space="preserve"> </w:t>
      </w:r>
      <w:r w:rsidR="00913F22" w:rsidRPr="00587EA4">
        <w:rPr>
          <w:rFonts w:ascii="Times New Roman" w:hAnsi="Times New Roman" w:cs="Times New Roman"/>
          <w:sz w:val="24"/>
          <w:szCs w:val="24"/>
          <w:lang w:bidi="he-IL"/>
        </w:rPr>
        <w:t>Nodrošinājums, kas ieskaitīts pēc norādītā datuma un laika, tiek atgriezts personai uz kredītiestādes norēķinu kontu.</w:t>
      </w:r>
      <w:r w:rsidR="00CE53F9" w:rsidRPr="00587EA4">
        <w:rPr>
          <w:rFonts w:ascii="Times New Roman" w:hAnsi="Times New Roman" w:cs="Times New Roman"/>
          <w:b/>
          <w:bCs/>
          <w:sz w:val="24"/>
          <w:szCs w:val="24"/>
          <w:lang w:bidi="he-IL"/>
        </w:rPr>
        <w:t xml:space="preserve"> </w:t>
      </w:r>
      <w:r w:rsidR="00860935" w:rsidRPr="00587EA4">
        <w:rPr>
          <w:rFonts w:ascii="Times New Roman" w:hAnsi="Times New Roman" w:cs="Times New Roman"/>
          <w:sz w:val="24"/>
          <w:szCs w:val="24"/>
          <w:lang w:bidi="he-IL"/>
        </w:rPr>
        <w:t>Papildus jāveic dalības maksas 20,00 EUR apmērā apmaksa saskaņā ar elektroniskajā izsoļu vietnē elektroniski izrakstīto rēķinu.</w:t>
      </w:r>
    </w:p>
    <w:p w14:paraId="13D25484" w14:textId="77777777" w:rsidR="00090012" w:rsidRPr="00587EA4" w:rsidRDefault="00090012" w:rsidP="00090012">
      <w:pPr>
        <w:spacing w:after="0" w:line="240" w:lineRule="auto"/>
        <w:jc w:val="both"/>
        <w:rPr>
          <w:rFonts w:ascii="Times New Roman" w:eastAsia="Times New Roman" w:hAnsi="Times New Roman" w:cs="Times New Roman"/>
          <w:i/>
          <w:iCs/>
          <w:sz w:val="24"/>
          <w:szCs w:val="24"/>
          <w:lang w:eastAsia="lv-LV"/>
        </w:rPr>
      </w:pPr>
    </w:p>
    <w:p w14:paraId="4C96D88D" w14:textId="57528558" w:rsidR="00090012" w:rsidRPr="00587EA4" w:rsidRDefault="00090012" w:rsidP="00090012">
      <w:pPr>
        <w:spacing w:after="0" w:line="240" w:lineRule="auto"/>
        <w:jc w:val="both"/>
        <w:rPr>
          <w:rFonts w:ascii="Times New Roman" w:eastAsia="Times New Roman" w:hAnsi="Times New Roman" w:cs="Times New Roman"/>
          <w:i/>
          <w:iCs/>
          <w:sz w:val="24"/>
          <w:szCs w:val="24"/>
          <w:lang w:eastAsia="lv-LV"/>
        </w:rPr>
      </w:pPr>
      <w:r w:rsidRPr="00587EA4">
        <w:rPr>
          <w:rFonts w:ascii="Times New Roman" w:eastAsia="Times New Roman" w:hAnsi="Times New Roman" w:cs="Times New Roman"/>
          <w:i/>
          <w:iCs/>
          <w:sz w:val="24"/>
          <w:szCs w:val="24"/>
          <w:lang w:eastAsia="lv-LV"/>
        </w:rPr>
        <w:t>!!! Dalības maksa tiek veikta uz Valsts kases kontu un tiek apstrādāta tikai darba dienās Valsts kases darba laikā un rēķini/pakalpojumi tiek apstiprināti tikai pēc naudas ienākšanas rēķinā norādītajā kontā. Līdz ar to iesakām maksu veikt savlaicīgi vismaz 2 darbdienas pirms izsoles beigu datuma.</w:t>
      </w:r>
    </w:p>
    <w:p w14:paraId="1034FE25" w14:textId="77777777" w:rsidR="00090012" w:rsidRPr="00587EA4" w:rsidRDefault="00090012" w:rsidP="00090012">
      <w:pPr>
        <w:tabs>
          <w:tab w:val="num" w:pos="928"/>
        </w:tabs>
        <w:spacing w:after="0" w:line="240" w:lineRule="auto"/>
        <w:ind w:left="284" w:right="-97"/>
        <w:jc w:val="both"/>
        <w:rPr>
          <w:rFonts w:ascii="Times New Roman" w:eastAsia="Times New Roman" w:hAnsi="Times New Roman" w:cs="Times New Roman"/>
          <w:sz w:val="24"/>
          <w:szCs w:val="24"/>
          <w:lang w:eastAsia="lv-LV"/>
        </w:rPr>
      </w:pPr>
    </w:p>
    <w:p w14:paraId="6E401C2E" w14:textId="77777777" w:rsidR="00AF2F14" w:rsidRPr="00587EA4" w:rsidRDefault="00172193" w:rsidP="00AF2F14">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587EA4">
        <w:rPr>
          <w:rFonts w:ascii="Times New Roman" w:hAnsi="Times New Roman" w:cs="Times New Roman"/>
          <w:sz w:val="24"/>
          <w:szCs w:val="24"/>
        </w:rPr>
        <w:t>Nodrošinājums uzskatāms par iesniegtu, ja attiecīgā naudas summa ir ieskaitīta izsoles noteikumos norādītajā bankas kontā.</w:t>
      </w:r>
    </w:p>
    <w:p w14:paraId="1DD06387" w14:textId="545A5FCC" w:rsidR="00AF2F14" w:rsidRPr="00587EA4" w:rsidRDefault="00AF2F14" w:rsidP="002F6D9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87EA4">
        <w:rPr>
          <w:rFonts w:ascii="Times New Roman" w:eastAsia="Times New Roman" w:hAnsi="Times New Roman" w:cs="Times New Roman"/>
          <w:sz w:val="24"/>
          <w:szCs w:val="24"/>
          <w:lang w:eastAsia="lv-LV"/>
        </w:rPr>
        <w:t>Samaksas nosacījumi par nosolīto objektu: piedāvātā augstākā summa, atrēķinot iemaksāto nodrošinājumu (</w:t>
      </w:r>
      <w:r w:rsidR="00587EA4" w:rsidRPr="00587EA4">
        <w:rPr>
          <w:rFonts w:ascii="Times New Roman" w:eastAsia="Times New Roman" w:hAnsi="Times New Roman" w:cs="Times New Roman"/>
          <w:sz w:val="24"/>
          <w:szCs w:val="24"/>
          <w:lang w:eastAsia="lv-LV"/>
        </w:rPr>
        <w:t>58</w:t>
      </w:r>
      <w:r w:rsidR="00F06547" w:rsidRPr="00587EA4">
        <w:rPr>
          <w:rFonts w:ascii="Times New Roman" w:eastAsia="Times New Roman" w:hAnsi="Times New Roman" w:cs="Times New Roman"/>
          <w:sz w:val="24"/>
          <w:szCs w:val="24"/>
          <w:lang w:eastAsia="lv-LV"/>
        </w:rPr>
        <w:t xml:space="preserve">,00 </w:t>
      </w:r>
      <w:r w:rsidRPr="00587EA4">
        <w:rPr>
          <w:rFonts w:ascii="Times New Roman" w:eastAsia="Times New Roman" w:hAnsi="Times New Roman" w:cs="Times New Roman"/>
          <w:sz w:val="24"/>
          <w:szCs w:val="24"/>
          <w:lang w:eastAsia="lv-LV"/>
        </w:rPr>
        <w:t xml:space="preserve">EUR) jāsamaksā par nosolīto nekustamo īpašumu </w:t>
      </w:r>
      <w:r w:rsidR="006407E7" w:rsidRPr="00587EA4">
        <w:rPr>
          <w:rFonts w:ascii="Times New Roman" w:eastAsia="Times New Roman" w:hAnsi="Times New Roman" w:cs="Times New Roman"/>
          <w:b/>
          <w:bCs/>
          <w:sz w:val="24"/>
          <w:szCs w:val="24"/>
          <w:lang w:eastAsia="lv-LV"/>
        </w:rPr>
        <w:t>2 (divu) nedēļu</w:t>
      </w:r>
      <w:r w:rsidRPr="00587EA4">
        <w:rPr>
          <w:rFonts w:ascii="Times New Roman" w:eastAsia="Times New Roman" w:hAnsi="Times New Roman" w:cs="Times New Roman"/>
          <w:sz w:val="24"/>
          <w:szCs w:val="24"/>
          <w:lang w:eastAsia="lv-LV"/>
        </w:rPr>
        <w:t xml:space="preserve"> laikā pēc </w:t>
      </w:r>
      <w:r w:rsidR="00580CD6" w:rsidRPr="00587EA4">
        <w:rPr>
          <w:rFonts w:ascii="Times New Roman" w:eastAsia="Times New Roman" w:hAnsi="Times New Roman" w:cs="Times New Roman"/>
          <w:sz w:val="24"/>
          <w:szCs w:val="24"/>
          <w:lang w:eastAsia="lv-LV"/>
        </w:rPr>
        <w:t>40</w:t>
      </w:r>
      <w:r w:rsidRPr="00587EA4">
        <w:rPr>
          <w:rFonts w:ascii="Times New Roman" w:eastAsia="Times New Roman" w:hAnsi="Times New Roman" w:cs="Times New Roman"/>
          <w:sz w:val="24"/>
          <w:szCs w:val="24"/>
          <w:lang w:eastAsia="lv-LV"/>
        </w:rPr>
        <w:t>.punktā noteiktā</w:t>
      </w:r>
      <w:r w:rsidR="00444C21" w:rsidRPr="00587EA4">
        <w:rPr>
          <w:rFonts w:ascii="Times New Roman" w:eastAsia="Times New Roman" w:hAnsi="Times New Roman" w:cs="Times New Roman"/>
          <w:sz w:val="24"/>
          <w:szCs w:val="24"/>
          <w:lang w:eastAsia="lv-LV"/>
        </w:rPr>
        <w:t xml:space="preserve"> termiņa</w:t>
      </w:r>
      <w:r w:rsidRPr="00587EA4">
        <w:rPr>
          <w:rFonts w:ascii="Times New Roman" w:eastAsia="Times New Roman" w:hAnsi="Times New Roman" w:cs="Times New Roman"/>
          <w:sz w:val="24"/>
          <w:szCs w:val="24"/>
          <w:lang w:eastAsia="lv-LV"/>
        </w:rPr>
        <w:t>.</w:t>
      </w:r>
      <w:r w:rsidR="002F6D92" w:rsidRPr="00587EA4">
        <w:rPr>
          <w:rFonts w:ascii="Times New Roman" w:hAnsi="Times New Roman" w:cs="Times New Roman"/>
          <w:sz w:val="24"/>
          <w:szCs w:val="24"/>
        </w:rPr>
        <w:t xml:space="preserve"> </w:t>
      </w:r>
    </w:p>
    <w:p w14:paraId="1B56BF0D" w14:textId="769353E7" w:rsidR="00172193" w:rsidRPr="00B800F2"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Nodrošinājums tiek ieskaitīts pirkuma maksā uzvarējušajam dalībniekam, pārējiem dalībniekiem - kredītiestādes kontā, kuras numurs norādīts norēķinu rekvizītos</w:t>
      </w:r>
      <w:r w:rsidRPr="00B800F2">
        <w:rPr>
          <w:rFonts w:ascii="Times New Roman" w:eastAsia="Times New Roman" w:hAnsi="Times New Roman" w:cs="Times New Roman"/>
          <w:sz w:val="24"/>
          <w:szCs w:val="24"/>
          <w:lang w:eastAsia="lv-LV"/>
        </w:rPr>
        <w:t xml:space="preserve">, elektronisko izsoļu vietnē </w:t>
      </w:r>
      <w:hyperlink r:id="rId7" w:history="1">
        <w:r w:rsidRPr="00B800F2">
          <w:rPr>
            <w:rFonts w:ascii="Times New Roman" w:hAnsi="Times New Roman" w:cs="Times New Roman"/>
            <w:sz w:val="24"/>
            <w:szCs w:val="24"/>
          </w:rPr>
          <w:t>https://izsoles.ta.gov.lv</w:t>
        </w:r>
      </w:hyperlink>
      <w:r w:rsidRPr="00B800F2">
        <w:rPr>
          <w:rFonts w:ascii="Times New Roman" w:eastAsia="Times New Roman" w:hAnsi="Times New Roman" w:cs="Times New Roman"/>
          <w:sz w:val="24"/>
          <w:szCs w:val="24"/>
          <w:lang w:eastAsia="lv-LV"/>
        </w:rPr>
        <w:t>. Dalības maksa netiek at</w:t>
      </w:r>
      <w:r w:rsidR="005143A3" w:rsidRPr="00B800F2">
        <w:rPr>
          <w:rFonts w:ascii="Times New Roman" w:eastAsia="Times New Roman" w:hAnsi="Times New Roman" w:cs="Times New Roman"/>
          <w:sz w:val="24"/>
          <w:szCs w:val="24"/>
          <w:lang w:eastAsia="lv-LV"/>
        </w:rPr>
        <w:t>griezta</w:t>
      </w:r>
      <w:r w:rsidRPr="00B800F2">
        <w:rPr>
          <w:rFonts w:ascii="Times New Roman" w:eastAsia="Times New Roman" w:hAnsi="Times New Roman" w:cs="Times New Roman"/>
          <w:sz w:val="24"/>
          <w:szCs w:val="24"/>
          <w:lang w:eastAsia="lv-LV"/>
        </w:rPr>
        <w:t>.</w:t>
      </w:r>
    </w:p>
    <w:p w14:paraId="69EC06A6" w14:textId="77777777" w:rsidR="00172193" w:rsidRPr="003633CB" w:rsidRDefault="00172193" w:rsidP="00172193">
      <w:pPr>
        <w:numPr>
          <w:ilvl w:val="0"/>
          <w:numId w:val="1"/>
        </w:numPr>
        <w:tabs>
          <w:tab w:val="clear" w:pos="928"/>
          <w:tab w:val="num" w:pos="284"/>
          <w:tab w:val="num" w:pos="426"/>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eastAsia="Times New Roman" w:hAnsi="Times New Roman" w:cs="Times New Roman"/>
          <w:sz w:val="24"/>
          <w:szCs w:val="24"/>
          <w:lang w:eastAsia="lv-LV"/>
        </w:rPr>
        <w:t>Visus izdevumus</w:t>
      </w:r>
      <w:r w:rsidRPr="003633CB">
        <w:rPr>
          <w:rFonts w:ascii="Times New Roman" w:hAnsi="Times New Roman" w:cs="Times New Roman"/>
          <w:sz w:val="24"/>
          <w:szCs w:val="24"/>
        </w:rPr>
        <w:t>, kas saistīti ar nekustamā īpašuma pirkuma – pārdevuma līguma slēgšanu un reģistrāciju uz pircēja vārda, sedz pircējs.</w:t>
      </w:r>
    </w:p>
    <w:p w14:paraId="400AA5F1" w14:textId="738CE145" w:rsidR="00AD2C68" w:rsidRPr="003633CB" w:rsidRDefault="00AD2C68" w:rsidP="00AD2C68">
      <w:pPr>
        <w:tabs>
          <w:tab w:val="num" w:pos="928"/>
        </w:tabs>
        <w:spacing w:after="0" w:line="240" w:lineRule="auto"/>
        <w:ind w:right="-97"/>
        <w:jc w:val="both"/>
        <w:rPr>
          <w:rFonts w:ascii="Times New Roman" w:eastAsia="Times New Roman" w:hAnsi="Times New Roman" w:cs="Times New Roman"/>
          <w:sz w:val="24"/>
          <w:szCs w:val="24"/>
          <w:lang w:eastAsia="lv-LV"/>
        </w:rPr>
      </w:pPr>
    </w:p>
    <w:p w14:paraId="7CE4F1EF" w14:textId="77777777" w:rsidR="005143A3" w:rsidRPr="003633CB" w:rsidRDefault="005143A3" w:rsidP="005143A3">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subjekts </w:t>
      </w:r>
    </w:p>
    <w:p w14:paraId="1E0E14D9" w14:textId="77777777" w:rsidR="005143A3" w:rsidRPr="003633CB" w:rsidRDefault="005143A3" w:rsidP="005143A3">
      <w:pPr>
        <w:pStyle w:val="Default"/>
        <w:jc w:val="both"/>
        <w:rPr>
          <w:rFonts w:ascii="Times New Roman" w:hAnsi="Times New Roman" w:cs="Times New Roman"/>
          <w:caps/>
          <w:color w:val="auto"/>
          <w:lang w:val="lv-LV"/>
        </w:rPr>
      </w:pPr>
    </w:p>
    <w:p w14:paraId="37BFBA4E" w14:textId="0BAA2AC5"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caps/>
          <w:sz w:val="24"/>
          <w:szCs w:val="24"/>
        </w:rPr>
      </w:pPr>
      <w:r w:rsidRPr="003633CB">
        <w:rPr>
          <w:rFonts w:ascii="Times New Roman" w:hAnsi="Times New Roman" w:cs="Times New Roman"/>
          <w:sz w:val="24"/>
          <w:szCs w:val="24"/>
        </w:rPr>
        <w:t xml:space="preserve">Par izsoles dalībnieku var kļūt jebkura fiziskā vai juridiskā persona, kurai ir tiesības iegūt Latvijas Republikā nekustamo īpašumu, tanī skaitā, zemi, un kura līdz </w:t>
      </w:r>
      <w:r w:rsidRPr="003633CB">
        <w:rPr>
          <w:rFonts w:ascii="Times New Roman" w:eastAsia="Times New Roman" w:hAnsi="Times New Roman" w:cs="Times New Roman"/>
          <w:sz w:val="24"/>
          <w:szCs w:val="24"/>
          <w:lang w:eastAsia="lv-LV"/>
        </w:rPr>
        <w:t>reģistrācijas</w:t>
      </w:r>
      <w:r w:rsidRPr="003633CB">
        <w:rPr>
          <w:rFonts w:ascii="Times New Roman" w:hAnsi="Times New Roman" w:cs="Times New Roman"/>
          <w:sz w:val="24"/>
          <w:szCs w:val="24"/>
        </w:rPr>
        <w:t xml:space="preserve"> brīdim ir iemaksājusi šo noteikumu </w:t>
      </w:r>
      <w:r w:rsidR="00B3242B" w:rsidRPr="003633CB">
        <w:rPr>
          <w:rFonts w:ascii="Times New Roman" w:hAnsi="Times New Roman" w:cs="Times New Roman"/>
          <w:sz w:val="24"/>
          <w:szCs w:val="24"/>
        </w:rPr>
        <w:t>8.</w:t>
      </w:r>
      <w:r w:rsidRPr="003633CB">
        <w:rPr>
          <w:rFonts w:ascii="Times New Roman" w:hAnsi="Times New Roman" w:cs="Times New Roman"/>
          <w:sz w:val="24"/>
          <w:szCs w:val="24"/>
        </w:rPr>
        <w:t xml:space="preserve"> punktā minēto nodrošinājumu, autorizēta dalībai izsolē, un kurai nav Valsts ieņēmumu dienesta administrēto nodokļu (nodevu) parādu Latvijas Republikā, vai valstī, kurā tas reģistrēts, tajā skaitā, valsts sociālās apdrošināšanas iemaksu parādi, kas kopsummā pārsniedz 150 EUR, kā arī maksājumu (nodokļi, nomas maksājumi utt.) parādu attiecībā pret Kuldīgas novada pašvaldību. </w:t>
      </w:r>
    </w:p>
    <w:p w14:paraId="515B132F" w14:textId="7777777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Fiziska persona: </w:t>
      </w:r>
    </w:p>
    <w:p w14:paraId="2DFBCB8A"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Vārdu, uzvārdu; </w:t>
      </w:r>
    </w:p>
    <w:p w14:paraId="2FBC4254"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kodu vai dzimšanas datumu (persona, kurai nav piešķirts personas kods); </w:t>
      </w:r>
    </w:p>
    <w:p w14:paraId="64495825"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Kontaktadresi; </w:t>
      </w:r>
    </w:p>
    <w:p w14:paraId="6CC77627"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Personu apliecinoša dokumenta veidu un numuru; </w:t>
      </w:r>
    </w:p>
    <w:p w14:paraId="3B0CB9E4"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Norēķinu rekvizītus (kredītiestādes konta numurs, uz kuru personai atmaksājama nodrošinājuma summa);</w:t>
      </w:r>
    </w:p>
    <w:p w14:paraId="72444641" w14:textId="77777777" w:rsidR="00AF2F14" w:rsidRPr="003633CB" w:rsidRDefault="00AF2F14" w:rsidP="002C4D65">
      <w:pPr>
        <w:pStyle w:val="Default"/>
        <w:numPr>
          <w:ilvl w:val="0"/>
          <w:numId w:val="2"/>
        </w:numPr>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papildu kontaktinformāciju – elektroniskā pasta adresi un tālruņa numuru (ja tāds ir). </w:t>
      </w:r>
    </w:p>
    <w:p w14:paraId="40481111" w14:textId="1DF456D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Fiziska persona, kura pārstāv citu fizisku vai juridisku personu, papildus 1</w:t>
      </w:r>
      <w:r w:rsidR="001668E7" w:rsidRPr="003633CB">
        <w:rPr>
          <w:rFonts w:ascii="Times New Roman" w:hAnsi="Times New Roman" w:cs="Times New Roman"/>
          <w:sz w:val="24"/>
          <w:szCs w:val="24"/>
        </w:rPr>
        <w:t>5</w:t>
      </w:r>
      <w:r w:rsidRPr="003633CB">
        <w:rPr>
          <w:rFonts w:ascii="Times New Roman" w:hAnsi="Times New Roman" w:cs="Times New Roman"/>
          <w:sz w:val="24"/>
          <w:szCs w:val="24"/>
        </w:rPr>
        <w:t xml:space="preserve">. punktā norādītajam, sniedz informāciju par: </w:t>
      </w:r>
    </w:p>
    <w:p w14:paraId="27C390EB"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lastRenderedPageBreak/>
        <w:t xml:space="preserve">Pārstāvamās personas veidu; </w:t>
      </w:r>
    </w:p>
    <w:p w14:paraId="149B55C0"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Vārdu, uzvārdu fiziskai personai vai nosaukumu juridiskai personai; </w:t>
      </w:r>
    </w:p>
    <w:p w14:paraId="26355A14"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Personas kodu vai dzimšanas datumu (ārzemniekam) fiziskai personai vai reģistrācijas numuru juridiskai personai; </w:t>
      </w:r>
    </w:p>
    <w:p w14:paraId="67CD7500"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Kontaktadresi; </w:t>
      </w:r>
    </w:p>
    <w:p w14:paraId="500E62A2"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Personu apliecinoša dokumenta veidu un numuru fiziskai personai; </w:t>
      </w:r>
    </w:p>
    <w:p w14:paraId="52EAAE54"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102E9F51"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Informāciju par pilnvarojuma apjomu (pārstāvības tiesības konkrētai izsolei, vairākām konkrētām izsolēm, uz noteiktu laiku, pastāvīgi); </w:t>
      </w:r>
    </w:p>
    <w:p w14:paraId="67A28EE3" w14:textId="77777777" w:rsidR="00AF2F14" w:rsidRPr="003633CB" w:rsidRDefault="00AF2F14" w:rsidP="002C4D65">
      <w:pPr>
        <w:pStyle w:val="Default"/>
        <w:numPr>
          <w:ilvl w:val="0"/>
          <w:numId w:val="3"/>
        </w:numPr>
        <w:ind w:left="1134" w:hanging="425"/>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Attiecīgās lēmējinstitūcijas lēmumu par nekustamā īpašuma iegādi juridiskajai personai. </w:t>
      </w:r>
    </w:p>
    <w:p w14:paraId="62507799" w14:textId="77777777" w:rsidR="00AF2F14" w:rsidRPr="003633CB" w:rsidRDefault="00AF2F14" w:rsidP="00AF2F14">
      <w:pPr>
        <w:numPr>
          <w:ilvl w:val="0"/>
          <w:numId w:val="1"/>
        </w:numPr>
        <w:tabs>
          <w:tab w:val="clear" w:pos="928"/>
          <w:tab w:val="num" w:pos="284"/>
          <w:tab w:val="num" w:pos="426"/>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dalībniekiem nedrīkst būt pasludināta maksātnespēja, tiem nav uzsākts likvidācijas process, to saimnieciskā darbība nav apturēta vai pārtraukta, vai nav uzsākta tiesvedība par darbības izbeigšanu, maksātnespēju vai bankrotu. </w:t>
      </w:r>
    </w:p>
    <w:p w14:paraId="44092051" w14:textId="77777777" w:rsidR="00AF2F14" w:rsidRPr="003633CB" w:rsidRDefault="00AF2F14" w:rsidP="00AF2F14">
      <w:pPr>
        <w:spacing w:after="0" w:line="240" w:lineRule="auto"/>
        <w:jc w:val="both"/>
        <w:rPr>
          <w:rFonts w:ascii="Times New Roman" w:hAnsi="Times New Roman" w:cs="Times New Roman"/>
          <w:caps/>
          <w:sz w:val="24"/>
          <w:szCs w:val="24"/>
        </w:rPr>
      </w:pPr>
    </w:p>
    <w:p w14:paraId="2D29A74F" w14:textId="77777777" w:rsidR="00AF2F14" w:rsidRPr="003633CB" w:rsidRDefault="00AF2F14" w:rsidP="00AF2F14">
      <w:pPr>
        <w:spacing w:after="0" w:line="240" w:lineRule="auto"/>
        <w:jc w:val="both"/>
        <w:rPr>
          <w:rFonts w:ascii="Times New Roman" w:hAnsi="Times New Roman" w:cs="Times New Roman"/>
          <w:caps/>
          <w:sz w:val="24"/>
          <w:szCs w:val="24"/>
        </w:rPr>
      </w:pPr>
      <w:r w:rsidRPr="003633CB">
        <w:rPr>
          <w:rFonts w:ascii="Times New Roman" w:hAnsi="Times New Roman" w:cs="Times New Roman"/>
          <w:caps/>
          <w:sz w:val="24"/>
          <w:szCs w:val="24"/>
        </w:rPr>
        <w:t>Izsoles pretendentu reģistrēšana Izsoļu dalībnieku reģistrā</w:t>
      </w:r>
    </w:p>
    <w:p w14:paraId="32043A0C" w14:textId="77777777" w:rsidR="00AF2F14" w:rsidRPr="003633CB" w:rsidRDefault="00AF2F14" w:rsidP="00AF2F14">
      <w:pPr>
        <w:spacing w:after="0" w:line="240" w:lineRule="auto"/>
        <w:jc w:val="both"/>
        <w:rPr>
          <w:rFonts w:ascii="Times New Roman" w:eastAsia="Times New Roman" w:hAnsi="Times New Roman" w:cs="Times New Roman"/>
          <w:caps/>
          <w:sz w:val="24"/>
          <w:szCs w:val="24"/>
          <w:lang w:eastAsia="lv-LV"/>
        </w:rPr>
      </w:pPr>
    </w:p>
    <w:p w14:paraId="5B5ED7FC" w14:textId="2FA994F0" w:rsidR="00860935" w:rsidRPr="00580CD6" w:rsidRDefault="00860935" w:rsidP="00860935">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5143A3">
        <w:rPr>
          <w:rFonts w:ascii="Times New Roman" w:hAnsi="Times New Roman" w:cs="Times New Roman"/>
          <w:sz w:val="24"/>
          <w:szCs w:val="24"/>
        </w:rPr>
        <w:t xml:space="preserve">Pretendentu </w:t>
      </w:r>
      <w:r w:rsidRPr="00AD04FE">
        <w:rPr>
          <w:rFonts w:ascii="Times New Roman" w:hAnsi="Times New Roman" w:cs="Times New Roman"/>
          <w:sz w:val="24"/>
          <w:szCs w:val="24"/>
        </w:rPr>
        <w:t xml:space="preserve">reģistrācija notiek no </w:t>
      </w:r>
      <w:r w:rsidR="005B2457" w:rsidRPr="00A61BB3">
        <w:rPr>
          <w:rFonts w:ascii="Times New Roman" w:hAnsi="Times New Roman" w:cs="Times New Roman"/>
          <w:b/>
          <w:bCs/>
          <w:sz w:val="24"/>
          <w:szCs w:val="24"/>
        </w:rPr>
        <w:t xml:space="preserve">2026. gada </w:t>
      </w:r>
      <w:r w:rsidR="005B2457">
        <w:rPr>
          <w:rFonts w:ascii="Times New Roman" w:hAnsi="Times New Roman" w:cs="Times New Roman"/>
          <w:b/>
          <w:bCs/>
          <w:sz w:val="24"/>
          <w:szCs w:val="24"/>
        </w:rPr>
        <w:t>14.</w:t>
      </w:r>
      <w:r w:rsidR="00787A63">
        <w:rPr>
          <w:rFonts w:ascii="Times New Roman" w:hAnsi="Times New Roman" w:cs="Times New Roman"/>
          <w:b/>
          <w:bCs/>
          <w:sz w:val="24"/>
          <w:szCs w:val="24"/>
        </w:rPr>
        <w:t xml:space="preserve"> </w:t>
      </w:r>
      <w:r w:rsidR="005B2457">
        <w:rPr>
          <w:rFonts w:ascii="Times New Roman" w:hAnsi="Times New Roman" w:cs="Times New Roman"/>
          <w:b/>
          <w:bCs/>
          <w:sz w:val="24"/>
          <w:szCs w:val="24"/>
        </w:rPr>
        <w:t>oktobra</w:t>
      </w:r>
      <w:r w:rsidR="005B2457" w:rsidRPr="00A61BB3">
        <w:rPr>
          <w:rFonts w:ascii="Times New Roman" w:hAnsi="Times New Roman" w:cs="Times New Roman"/>
          <w:b/>
          <w:bCs/>
          <w:sz w:val="24"/>
          <w:szCs w:val="24"/>
        </w:rPr>
        <w:t xml:space="preserve"> plkst. 13.00</w:t>
      </w:r>
      <w:r w:rsidR="005B2457" w:rsidRPr="00A61BB3">
        <w:rPr>
          <w:rFonts w:ascii="Times New Roman" w:hAnsi="Times New Roman" w:cs="Times New Roman"/>
          <w:sz w:val="24"/>
          <w:szCs w:val="24"/>
        </w:rPr>
        <w:t xml:space="preserve"> un noslēdzas </w:t>
      </w:r>
      <w:r w:rsidR="005B2457" w:rsidRPr="00A61BB3">
        <w:rPr>
          <w:rFonts w:ascii="Times New Roman" w:hAnsi="Times New Roman" w:cs="Times New Roman"/>
          <w:b/>
          <w:bCs/>
          <w:sz w:val="24"/>
          <w:szCs w:val="24"/>
        </w:rPr>
        <w:t>2026.</w:t>
      </w:r>
      <w:r w:rsidR="00787A63">
        <w:rPr>
          <w:rFonts w:ascii="Times New Roman" w:hAnsi="Times New Roman" w:cs="Times New Roman"/>
          <w:b/>
          <w:bCs/>
          <w:sz w:val="24"/>
          <w:szCs w:val="24"/>
        </w:rPr>
        <w:t xml:space="preserve"> </w:t>
      </w:r>
      <w:r w:rsidR="005B2457" w:rsidRPr="00A61BB3">
        <w:rPr>
          <w:rFonts w:ascii="Times New Roman" w:hAnsi="Times New Roman" w:cs="Times New Roman"/>
          <w:b/>
          <w:bCs/>
          <w:sz w:val="24"/>
          <w:szCs w:val="24"/>
        </w:rPr>
        <w:t xml:space="preserve">gada </w:t>
      </w:r>
      <w:r w:rsidR="005B2457">
        <w:rPr>
          <w:rFonts w:ascii="Times New Roman" w:hAnsi="Times New Roman" w:cs="Times New Roman"/>
          <w:b/>
          <w:bCs/>
          <w:sz w:val="24"/>
          <w:szCs w:val="24"/>
        </w:rPr>
        <w:t>3.</w:t>
      </w:r>
      <w:r w:rsidR="00787A63">
        <w:rPr>
          <w:rFonts w:ascii="Times New Roman" w:hAnsi="Times New Roman" w:cs="Times New Roman"/>
          <w:b/>
          <w:bCs/>
          <w:sz w:val="24"/>
          <w:szCs w:val="24"/>
        </w:rPr>
        <w:t xml:space="preserve"> </w:t>
      </w:r>
      <w:r w:rsidR="005B2457">
        <w:rPr>
          <w:rFonts w:ascii="Times New Roman" w:hAnsi="Times New Roman" w:cs="Times New Roman"/>
          <w:b/>
          <w:bCs/>
          <w:sz w:val="24"/>
          <w:szCs w:val="24"/>
        </w:rPr>
        <w:t>novembrī</w:t>
      </w:r>
      <w:r w:rsidR="005B2457" w:rsidRPr="00A61BB3">
        <w:rPr>
          <w:rFonts w:ascii="Times New Roman" w:hAnsi="Times New Roman" w:cs="Times New Roman"/>
          <w:b/>
          <w:bCs/>
          <w:sz w:val="24"/>
          <w:szCs w:val="24"/>
        </w:rPr>
        <w:t xml:space="preserve"> plkst. 23.59</w:t>
      </w:r>
      <w:r w:rsidRPr="00763975">
        <w:rPr>
          <w:rFonts w:ascii="Times New Roman" w:hAnsi="Times New Roman" w:cs="Times New Roman"/>
          <w:sz w:val="24"/>
          <w:szCs w:val="24"/>
        </w:rPr>
        <w:t xml:space="preserve"> elektronisko</w:t>
      </w:r>
      <w:r w:rsidRPr="00B3242B">
        <w:rPr>
          <w:rFonts w:ascii="Times New Roman" w:hAnsi="Times New Roman" w:cs="Times New Roman"/>
          <w:sz w:val="24"/>
          <w:szCs w:val="24"/>
        </w:rPr>
        <w:t xml:space="preserve"> izsoļu vietnē </w:t>
      </w:r>
      <w:r w:rsidRPr="00787A63">
        <w:rPr>
          <w:rFonts w:ascii="Times New Roman" w:hAnsi="Times New Roman" w:cs="Times New Roman"/>
          <w:i/>
          <w:iCs/>
          <w:sz w:val="24"/>
          <w:szCs w:val="24"/>
        </w:rPr>
        <w:t>https://izsoles.ta.gov.lv</w:t>
      </w:r>
      <w:r w:rsidRPr="00B3242B">
        <w:rPr>
          <w:rFonts w:ascii="Times New Roman" w:hAnsi="Times New Roman" w:cs="Times New Roman"/>
          <w:sz w:val="24"/>
          <w:szCs w:val="24"/>
        </w:rPr>
        <w:t xml:space="preserve"> uzturētā Izsoļu dalībnieku reģistrā pēc oficiāla paziņojuma par izsoli publicēšanas Latvijas Republikas oficiālajā izdevuma "Latvijas Vēstnesis" tīmekļa vietnē </w:t>
      </w:r>
      <w:proofErr w:type="spellStart"/>
      <w:r w:rsidRPr="00787A63">
        <w:rPr>
          <w:rFonts w:ascii="Times New Roman" w:hAnsi="Times New Roman" w:cs="Times New Roman"/>
          <w:i/>
          <w:iCs/>
          <w:sz w:val="24"/>
          <w:szCs w:val="24"/>
        </w:rPr>
        <w:t>www.vestnesis.lv</w:t>
      </w:r>
      <w:proofErr w:type="spellEnd"/>
      <w:r w:rsidRPr="00B3242B">
        <w:rPr>
          <w:rFonts w:ascii="Times New Roman" w:hAnsi="Times New Roman" w:cs="Times New Roman"/>
          <w:sz w:val="24"/>
          <w:szCs w:val="24"/>
        </w:rPr>
        <w:t>.</w:t>
      </w:r>
    </w:p>
    <w:p w14:paraId="15F9A5DC" w14:textId="7A10D582" w:rsidR="00580CD6" w:rsidRPr="00B3242B" w:rsidRDefault="00580CD6" w:rsidP="00580CD6">
      <w:pPr>
        <w:numPr>
          <w:ilvl w:val="0"/>
          <w:numId w:val="1"/>
        </w:numPr>
        <w:tabs>
          <w:tab w:val="clear" w:pos="928"/>
          <w:tab w:val="num" w:pos="284"/>
          <w:tab w:val="num" w:pos="426"/>
          <w:tab w:val="num" w:pos="993"/>
        </w:tabs>
        <w:spacing w:after="0" w:line="240" w:lineRule="auto"/>
        <w:ind w:left="284" w:right="-97" w:hanging="284"/>
        <w:jc w:val="both"/>
        <w:rPr>
          <w:rFonts w:ascii="Times New Roman" w:eastAsia="Times New Roman" w:hAnsi="Times New Roman" w:cs="Times New Roman"/>
          <w:sz w:val="24"/>
          <w:szCs w:val="24"/>
          <w:lang w:eastAsia="lv-LV"/>
        </w:rPr>
      </w:pPr>
      <w:r w:rsidRPr="00446ADB">
        <w:rPr>
          <w:rFonts w:ascii="Times New Roman" w:eastAsia="Times New Roman" w:hAnsi="Times New Roman" w:cs="Times New Roman"/>
          <w:sz w:val="24"/>
          <w:szCs w:val="24"/>
          <w:lang w:eastAsia="lv-LV"/>
        </w:rPr>
        <w:t>Izsoles pretendentam un izsoles dalībniekam visiem norēķiniem jāizmanto attiecīgās fiziskās vai juridiskās personas kredītiestādes norēķinu konts un finanšu līdzekļi, kas tiek ieskaitīti Kuldīgas novada pašvaldības kredītiestādes kontā.  Informējam, ka no trešo personu kredītiestādes kontiem nekustamo īpašumu darījumu gadījumos (arī izsoles nodrošinājuma samaksa) tiek atgriezti šīm trešajām personām un netiek ieskaitīti kā samaksa par darījumu (arī izsoles nodrošinājuma samaksa)</w:t>
      </w:r>
      <w:r>
        <w:rPr>
          <w:rFonts w:ascii="Times New Roman" w:eastAsia="Times New Roman" w:hAnsi="Times New Roman" w:cs="Times New Roman"/>
          <w:sz w:val="24"/>
          <w:szCs w:val="24"/>
          <w:lang w:eastAsia="lv-LV"/>
        </w:rPr>
        <w:t>.</w:t>
      </w:r>
    </w:p>
    <w:p w14:paraId="43D86919"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Reģistrējoties Izsoļu dalībnieku reģistrā, persona iepazīstas ar elektronisko izsoļu vietnes lietošanas noteikumiem un apliecina noteikumu ievērošanu, kā arī par sevi sniegto datu pareizību. </w:t>
      </w:r>
    </w:p>
    <w:p w14:paraId="6044CAA8"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r w:rsidRPr="003633CB">
        <w:rPr>
          <w:rFonts w:ascii="Times New Roman" w:hAnsi="Times New Roman" w:cs="Times New Roman"/>
          <w:i/>
          <w:sz w:val="24"/>
          <w:szCs w:val="24"/>
        </w:rPr>
        <w:t>www.latvija.lv</w:t>
      </w:r>
      <w:r w:rsidRPr="003633CB">
        <w:rPr>
          <w:rFonts w:ascii="Times New Roman" w:hAnsi="Times New Roman" w:cs="Times New Roman"/>
          <w:sz w:val="24"/>
          <w:szCs w:val="24"/>
        </w:rPr>
        <w:t xml:space="preserve"> piedāvātajiem identifikācijas līdzekļiem.  </w:t>
      </w:r>
    </w:p>
    <w:p w14:paraId="4A1F826C"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w:t>
      </w:r>
      <w:r w:rsidRPr="003633CB">
        <w:rPr>
          <w:rFonts w:ascii="Times New Roman" w:hAnsi="Times New Roman" w:cs="Times New Roman"/>
          <w:sz w:val="24"/>
          <w:szCs w:val="24"/>
          <w:lang w:bidi="he-IL"/>
        </w:rPr>
        <w:t>,</w:t>
      </w:r>
      <w:r w:rsidRPr="003633CB">
        <w:rPr>
          <w:rFonts w:ascii="Times New Roman" w:hAnsi="Times New Roman" w:cs="Times New Roman"/>
          <w:sz w:val="24"/>
          <w:szCs w:val="24"/>
        </w:rPr>
        <w:t xml:space="preserve"> kā arī sedz maksu par dalību izsolē vietnes administratoram normatīvajos aktos noteiktajā apmērā saskaņā ar elektronisko izsoļu vietnē reģistrētam lietotājam sagatavotu rēķinu. </w:t>
      </w:r>
    </w:p>
    <w:p w14:paraId="35DB3896"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Izsoles organizētājs autorizē izsoles pretendentu, kurš izpildījis izsoles priekšnoteikumus, dalībai izsolē 7 (septiņu) dienu laikā, izmantojot elektronisko izsoļu vietnē pieejamo rīku. </w:t>
      </w:r>
    </w:p>
    <w:p w14:paraId="361693AE"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Informāciju par autorizēšanu dalībai izsolē izsoles rīkotājs reģistrētam lietotājam nosūta elektroniski uz elektronisko izsoļu vietnē reģistrētam lietotājam izveidoto kontu. </w:t>
      </w:r>
    </w:p>
    <w:p w14:paraId="1B2C551A"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Autorizējot personu izsolei, katram solītājam elektronisko izsoļu vietnes sistēma automātiski izveido unikālu identifikatoru. </w:t>
      </w:r>
    </w:p>
    <w:p w14:paraId="0EC98696"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pretendents netiek reģistrēts, ja:</w:t>
      </w:r>
    </w:p>
    <w:p w14:paraId="643CEE8C"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lastRenderedPageBreak/>
        <w:t xml:space="preserve">nav vēl iestājies vai ir beidzies pretendentu reģistrācijas termiņš; </w:t>
      </w:r>
    </w:p>
    <w:p w14:paraId="10986AB2"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nav izpildīti visi šo noteikumu minētie norādījumi; </w:t>
      </w:r>
    </w:p>
    <w:p w14:paraId="4241EF7A"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konstatēts, ka pretendentam ir izsoles noteikumu minētās parādsaistības; </w:t>
      </w:r>
    </w:p>
    <w:p w14:paraId="768CF9BA" w14:textId="77777777" w:rsidR="00AF2F14" w:rsidRPr="003633CB" w:rsidRDefault="00AF2F14" w:rsidP="002C4D65">
      <w:pPr>
        <w:pStyle w:val="Default"/>
        <w:numPr>
          <w:ilvl w:val="0"/>
          <w:numId w:val="4"/>
        </w:numPr>
        <w:ind w:left="993" w:hanging="284"/>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fiziskā vai juridiskā persona saskaņā ar spēkā esošajiem normatīvajiem aktiem nevar iegūt savā īpašumā zemi. </w:t>
      </w:r>
    </w:p>
    <w:p w14:paraId="19554FAE"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organizētājs nav tiesīgi līdz izsoles sākumam sniegt informāciju par izsoles pretendentiem.</w:t>
      </w:r>
    </w:p>
    <w:p w14:paraId="78DE8A78"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pretendentam pirms reģistrācijas izsolei ir tiesības iepazīties ar Objekta tehniskajiem rādītājiem - pielikumiem, kuri raksturo pārdodamo Objektu un ir izsoles rīkotāja rīcībā. Izsoles pretendentiem pirms reģistrācijas izsolei ir tiesības ar izsoles rīkotāja atļauju apmeklēt atsavināmo Objektu.</w:t>
      </w:r>
    </w:p>
    <w:p w14:paraId="0C7309A5" w14:textId="77777777" w:rsidR="00AF2F14" w:rsidRPr="003633CB"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3445AFB9"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norise </w:t>
      </w:r>
    </w:p>
    <w:p w14:paraId="70730932" w14:textId="77777777" w:rsidR="00AF2F14" w:rsidRPr="003633CB" w:rsidRDefault="00AF2F14" w:rsidP="00AF2F14">
      <w:pPr>
        <w:spacing w:after="0" w:line="240" w:lineRule="auto"/>
        <w:ind w:left="720"/>
        <w:jc w:val="both"/>
        <w:rPr>
          <w:rFonts w:ascii="Times New Roman" w:eastAsia="Times New Roman" w:hAnsi="Times New Roman" w:cs="Times New Roman"/>
          <w:sz w:val="24"/>
          <w:szCs w:val="24"/>
          <w:lang w:eastAsia="lv-LV"/>
        </w:rPr>
      </w:pPr>
    </w:p>
    <w:p w14:paraId="0834BDD3" w14:textId="6ADC787E" w:rsidR="00AF2F14" w:rsidRPr="003633CB" w:rsidRDefault="00764E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lang w:bidi="he-IL"/>
        </w:rPr>
      </w:pPr>
      <w:r w:rsidRPr="003633CB">
        <w:rPr>
          <w:rFonts w:ascii="Times New Roman" w:hAnsi="Times New Roman" w:cs="Times New Roman"/>
          <w:sz w:val="24"/>
          <w:szCs w:val="24"/>
        </w:rPr>
        <w:t>Paziņojums par izsoli ir jāpubl</w:t>
      </w:r>
      <w:r w:rsidR="00A263D3" w:rsidRPr="003633CB">
        <w:rPr>
          <w:rFonts w:ascii="Times New Roman" w:hAnsi="Times New Roman" w:cs="Times New Roman"/>
          <w:sz w:val="24"/>
          <w:szCs w:val="24"/>
        </w:rPr>
        <w:t xml:space="preserve">icē elektronisko izsoļu vietnē </w:t>
      </w:r>
      <w:r w:rsidRPr="00787A63">
        <w:rPr>
          <w:rFonts w:ascii="Times New Roman" w:hAnsi="Times New Roman" w:cs="Times New Roman"/>
          <w:i/>
          <w:iCs/>
          <w:sz w:val="24"/>
          <w:szCs w:val="24"/>
        </w:rPr>
        <w:t>https://izsoles.ta.gov.lv</w:t>
      </w:r>
      <w:r w:rsidRPr="003633CB">
        <w:rPr>
          <w:rFonts w:ascii="Times New Roman" w:hAnsi="Times New Roman" w:cs="Times New Roman"/>
          <w:sz w:val="24"/>
          <w:szCs w:val="24"/>
        </w:rPr>
        <w:t xml:space="preserve">, Latvijas Republikas oficiālajā izdevumā “Latvijas Vēstnesis”, Kuldīgas novada pašvaldības informatīvajā izdevumā “Kuldīgas Novada Vēstis”, pašvaldības </w:t>
      </w:r>
      <w:r w:rsidR="00787A63">
        <w:rPr>
          <w:rFonts w:ascii="Times New Roman" w:hAnsi="Times New Roman" w:cs="Times New Roman"/>
          <w:sz w:val="24"/>
          <w:szCs w:val="24"/>
        </w:rPr>
        <w:t>tīmekļvietnē</w:t>
      </w:r>
      <w:r w:rsidRPr="003633CB">
        <w:rPr>
          <w:rFonts w:ascii="Times New Roman" w:hAnsi="Times New Roman" w:cs="Times New Roman"/>
          <w:sz w:val="24"/>
          <w:szCs w:val="24"/>
        </w:rPr>
        <w:t xml:space="preserve"> </w:t>
      </w:r>
      <w:proofErr w:type="spellStart"/>
      <w:r w:rsidRPr="00787A63">
        <w:rPr>
          <w:rFonts w:ascii="Times New Roman" w:hAnsi="Times New Roman" w:cs="Times New Roman"/>
          <w:i/>
          <w:iCs/>
          <w:sz w:val="24"/>
          <w:szCs w:val="24"/>
        </w:rPr>
        <w:t>www.kuldiga</w:t>
      </w:r>
      <w:r w:rsidR="00787A63" w:rsidRPr="00787A63">
        <w:rPr>
          <w:rFonts w:ascii="Times New Roman" w:hAnsi="Times New Roman" w:cs="Times New Roman"/>
          <w:i/>
          <w:iCs/>
          <w:sz w:val="24"/>
          <w:szCs w:val="24"/>
        </w:rPr>
        <w:t>snovads</w:t>
      </w:r>
      <w:r w:rsidRPr="00787A63">
        <w:rPr>
          <w:rFonts w:ascii="Times New Roman" w:hAnsi="Times New Roman" w:cs="Times New Roman"/>
          <w:i/>
          <w:iCs/>
          <w:sz w:val="24"/>
          <w:szCs w:val="24"/>
        </w:rPr>
        <w:t>.lv</w:t>
      </w:r>
      <w:proofErr w:type="spellEnd"/>
      <w:r w:rsidRPr="003633CB">
        <w:rPr>
          <w:rFonts w:ascii="Times New Roman" w:hAnsi="Times New Roman" w:cs="Times New Roman"/>
          <w:sz w:val="24"/>
          <w:szCs w:val="24"/>
        </w:rPr>
        <w:t>, izliekams labi redzamā vietā pie attiecīgā nekustamā īpašuma</w:t>
      </w:r>
      <w:r w:rsidR="00AF2F14" w:rsidRPr="003633CB">
        <w:rPr>
          <w:rFonts w:ascii="Times New Roman" w:hAnsi="Times New Roman" w:cs="Times New Roman"/>
          <w:sz w:val="24"/>
          <w:szCs w:val="24"/>
          <w:lang w:bidi="he-IL"/>
        </w:rPr>
        <w:t>.</w:t>
      </w:r>
    </w:p>
    <w:p w14:paraId="3B5FFFA4" w14:textId="0D941EA4" w:rsidR="00860935" w:rsidRPr="00AD04FE" w:rsidRDefault="00860935" w:rsidP="00860935">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D04FE">
        <w:rPr>
          <w:rFonts w:ascii="Times New Roman" w:hAnsi="Times New Roman" w:cs="Times New Roman"/>
          <w:sz w:val="24"/>
          <w:szCs w:val="24"/>
        </w:rPr>
        <w:t xml:space="preserve">Izsole sākas elektronisko izsoļu vietnē </w:t>
      </w:r>
      <w:hyperlink r:id="rId8" w:history="1">
        <w:r w:rsidRPr="00787A63">
          <w:rPr>
            <w:rFonts w:ascii="Times New Roman" w:hAnsi="Times New Roman" w:cs="Times New Roman"/>
            <w:i/>
            <w:iCs/>
            <w:sz w:val="24"/>
            <w:szCs w:val="24"/>
          </w:rPr>
          <w:t>https://izsoles.ta.gov.lv</w:t>
        </w:r>
      </w:hyperlink>
      <w:r w:rsidRPr="00AD04FE">
        <w:rPr>
          <w:rFonts w:ascii="Times New Roman" w:hAnsi="Times New Roman" w:cs="Times New Roman"/>
          <w:sz w:val="24"/>
          <w:szCs w:val="24"/>
        </w:rPr>
        <w:t xml:space="preserve"> </w:t>
      </w:r>
      <w:r w:rsidR="005B2457" w:rsidRPr="00A61BB3">
        <w:rPr>
          <w:rFonts w:ascii="Times New Roman" w:hAnsi="Times New Roman" w:cs="Times New Roman"/>
          <w:b/>
          <w:bCs/>
          <w:sz w:val="24"/>
          <w:szCs w:val="24"/>
        </w:rPr>
        <w:t xml:space="preserve">2026. gada </w:t>
      </w:r>
      <w:r w:rsidR="005B2457">
        <w:rPr>
          <w:rFonts w:ascii="Times New Roman" w:hAnsi="Times New Roman" w:cs="Times New Roman"/>
          <w:b/>
          <w:bCs/>
          <w:sz w:val="24"/>
          <w:szCs w:val="24"/>
        </w:rPr>
        <w:t>14.</w:t>
      </w:r>
      <w:r w:rsidR="00787A63">
        <w:rPr>
          <w:rFonts w:ascii="Times New Roman" w:hAnsi="Times New Roman" w:cs="Times New Roman"/>
          <w:b/>
          <w:bCs/>
          <w:sz w:val="24"/>
          <w:szCs w:val="24"/>
        </w:rPr>
        <w:t xml:space="preserve"> </w:t>
      </w:r>
      <w:r w:rsidR="005B2457">
        <w:rPr>
          <w:rFonts w:ascii="Times New Roman" w:hAnsi="Times New Roman" w:cs="Times New Roman"/>
          <w:b/>
          <w:bCs/>
          <w:sz w:val="24"/>
          <w:szCs w:val="24"/>
        </w:rPr>
        <w:t>oktobrī</w:t>
      </w:r>
      <w:proofErr w:type="gramStart"/>
      <w:r w:rsidR="005B2457" w:rsidRPr="00A61BB3">
        <w:rPr>
          <w:rFonts w:ascii="Times New Roman" w:hAnsi="Times New Roman" w:cs="Times New Roman"/>
          <w:b/>
          <w:bCs/>
          <w:sz w:val="24"/>
          <w:szCs w:val="24"/>
        </w:rPr>
        <w:t xml:space="preserve">  </w:t>
      </w:r>
      <w:proofErr w:type="gramEnd"/>
      <w:r w:rsidR="005B2457" w:rsidRPr="00A61BB3">
        <w:rPr>
          <w:rFonts w:ascii="Times New Roman" w:hAnsi="Times New Roman" w:cs="Times New Roman"/>
          <w:b/>
          <w:bCs/>
          <w:sz w:val="24"/>
          <w:szCs w:val="24"/>
        </w:rPr>
        <w:t xml:space="preserve">plkst. 13.00 </w:t>
      </w:r>
      <w:r w:rsidR="005B2457" w:rsidRPr="00A61BB3">
        <w:rPr>
          <w:rFonts w:ascii="Times New Roman" w:hAnsi="Times New Roman" w:cs="Times New Roman"/>
          <w:sz w:val="24"/>
          <w:szCs w:val="24"/>
        </w:rPr>
        <w:t>un noslēdzas</w:t>
      </w:r>
      <w:r w:rsidR="005B2457" w:rsidRPr="00A61BB3">
        <w:rPr>
          <w:rFonts w:ascii="Times New Roman" w:hAnsi="Times New Roman" w:cs="Times New Roman"/>
          <w:b/>
          <w:bCs/>
          <w:sz w:val="24"/>
          <w:szCs w:val="24"/>
        </w:rPr>
        <w:t xml:space="preserve"> 2026.</w:t>
      </w:r>
      <w:r w:rsidR="00787A63">
        <w:rPr>
          <w:rFonts w:ascii="Times New Roman" w:hAnsi="Times New Roman" w:cs="Times New Roman"/>
          <w:b/>
          <w:bCs/>
          <w:sz w:val="24"/>
          <w:szCs w:val="24"/>
        </w:rPr>
        <w:t xml:space="preserve"> </w:t>
      </w:r>
      <w:r w:rsidR="005B2457" w:rsidRPr="00A61BB3">
        <w:rPr>
          <w:rFonts w:ascii="Times New Roman" w:hAnsi="Times New Roman" w:cs="Times New Roman"/>
          <w:b/>
          <w:bCs/>
          <w:sz w:val="24"/>
          <w:szCs w:val="24"/>
        </w:rPr>
        <w:t xml:space="preserve">gada </w:t>
      </w:r>
      <w:r w:rsidR="005B2457">
        <w:rPr>
          <w:rFonts w:ascii="Times New Roman" w:hAnsi="Times New Roman" w:cs="Times New Roman"/>
          <w:b/>
          <w:bCs/>
          <w:sz w:val="24"/>
          <w:szCs w:val="24"/>
        </w:rPr>
        <w:t>13.</w:t>
      </w:r>
      <w:r w:rsidR="00787A63">
        <w:rPr>
          <w:rFonts w:ascii="Times New Roman" w:hAnsi="Times New Roman" w:cs="Times New Roman"/>
          <w:b/>
          <w:bCs/>
          <w:sz w:val="24"/>
          <w:szCs w:val="24"/>
        </w:rPr>
        <w:t xml:space="preserve"> </w:t>
      </w:r>
      <w:r w:rsidR="005B2457">
        <w:rPr>
          <w:rFonts w:ascii="Times New Roman" w:hAnsi="Times New Roman" w:cs="Times New Roman"/>
          <w:b/>
          <w:bCs/>
          <w:sz w:val="24"/>
          <w:szCs w:val="24"/>
        </w:rPr>
        <w:t>novembrī</w:t>
      </w:r>
      <w:r w:rsidR="005B2457" w:rsidRPr="00A61BB3">
        <w:rPr>
          <w:rFonts w:ascii="Times New Roman" w:hAnsi="Times New Roman" w:cs="Times New Roman"/>
          <w:b/>
          <w:bCs/>
          <w:sz w:val="24"/>
          <w:szCs w:val="24"/>
        </w:rPr>
        <w:t xml:space="preserve"> plkst. 13.00</w:t>
      </w:r>
      <w:r w:rsidR="00787A63">
        <w:rPr>
          <w:rFonts w:ascii="Times New Roman" w:hAnsi="Times New Roman" w:cs="Times New Roman"/>
          <w:b/>
          <w:bCs/>
          <w:sz w:val="24"/>
          <w:szCs w:val="24"/>
        </w:rPr>
        <w:t xml:space="preserve"> </w:t>
      </w:r>
      <w:r w:rsidRPr="00D247CF">
        <w:rPr>
          <w:rFonts w:ascii="Times New Roman" w:hAnsi="Times New Roman" w:cs="Times New Roman"/>
          <w:b/>
          <w:bCs/>
          <w:sz w:val="24"/>
          <w:szCs w:val="24"/>
        </w:rPr>
        <w:t>plkst. 13</w:t>
      </w:r>
      <w:r w:rsidR="00590BE3">
        <w:rPr>
          <w:rFonts w:ascii="Times New Roman" w:hAnsi="Times New Roman" w:cs="Times New Roman"/>
          <w:b/>
          <w:bCs/>
          <w:sz w:val="24"/>
          <w:szCs w:val="24"/>
        </w:rPr>
        <w:t>.</w:t>
      </w:r>
      <w:r w:rsidRPr="00D247CF">
        <w:rPr>
          <w:rFonts w:ascii="Times New Roman" w:hAnsi="Times New Roman" w:cs="Times New Roman"/>
          <w:b/>
          <w:bCs/>
          <w:sz w:val="24"/>
          <w:szCs w:val="24"/>
        </w:rPr>
        <w:t>00</w:t>
      </w:r>
      <w:r w:rsidRPr="00AD04FE">
        <w:rPr>
          <w:rFonts w:ascii="Times New Roman" w:hAnsi="Times New Roman" w:cs="Times New Roman"/>
          <w:sz w:val="24"/>
          <w:szCs w:val="24"/>
        </w:rPr>
        <w:t xml:space="preserve">. </w:t>
      </w:r>
    </w:p>
    <w:p w14:paraId="74489BA3"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Izsolei autorizētie dalībnieki drīkst izdarīt solījumus visā izsoles norises laikā. </w:t>
      </w:r>
    </w:p>
    <w:p w14:paraId="2087B753"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pēdējo piecu minūšu laikā pirms izsoles noslēgšanai noteiktā laika tiek reģistrēts solījums, izsoles laiks automātiski tiek pagarināts par 5 (piecām) minūtēm. </w:t>
      </w:r>
    </w:p>
    <w:p w14:paraId="1190AF6A" w14:textId="4C98BE80"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w:t>
      </w:r>
      <w:r w:rsidR="00A263D3" w:rsidRPr="003633CB">
        <w:rPr>
          <w:rFonts w:ascii="Times New Roman" w:hAnsi="Times New Roman" w:cs="Times New Roman"/>
          <w:sz w:val="24"/>
          <w:szCs w:val="24"/>
        </w:rPr>
        <w:t>ek pagarināts līdz nākamās darb</w:t>
      </w:r>
      <w:r w:rsidRPr="003633CB">
        <w:rPr>
          <w:rFonts w:ascii="Times New Roman" w:hAnsi="Times New Roman" w:cs="Times New Roman"/>
          <w:sz w:val="24"/>
          <w:szCs w:val="24"/>
        </w:rPr>
        <w:t>dienas pulksten 13:00.</w:t>
      </w:r>
    </w:p>
    <w:p w14:paraId="76A63B30"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Pēc izsoles noslēgšanas solījumus nereģistrē un elektronisko izsoļu vietnē tiek norādīts izsoles noslēgums datums, laiks un pēdējais izdarītais solījums. </w:t>
      </w:r>
    </w:p>
    <w:p w14:paraId="62399DCA" w14:textId="77777777" w:rsidR="00AF2F14" w:rsidRPr="003633CB"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7674A3D" w14:textId="4A3154C7" w:rsidR="00AF2F14" w:rsidRPr="003633CB" w:rsidRDefault="00A2397C"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A2397C">
        <w:rPr>
          <w:rFonts w:ascii="Times New Roman" w:hAnsi="Times New Roman" w:cs="Times New Roman"/>
          <w:sz w:val="24"/>
          <w:szCs w:val="24"/>
        </w:rPr>
        <w:t>Pēc izsoles slēgšanas sistēma automātiski sagatavo izsoles aktu, kuru izsoles komisija apstiprina septiņu dienu laikā pēc izsoles noslēguma dienas vai pēc saņemtā iesnieguma no nākamās augstākās cenas nosolītāja</w:t>
      </w:r>
      <w:r w:rsidR="00AF2F14" w:rsidRPr="003633CB">
        <w:rPr>
          <w:rFonts w:ascii="Times New Roman" w:hAnsi="Times New Roman" w:cs="Times New Roman"/>
          <w:sz w:val="24"/>
          <w:szCs w:val="24"/>
        </w:rPr>
        <w:t xml:space="preserve">. </w:t>
      </w:r>
    </w:p>
    <w:p w14:paraId="399C3444" w14:textId="77777777" w:rsidR="00B7344F" w:rsidRPr="003633CB"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bookmarkStart w:id="1" w:name="_Hlk58569391"/>
      <w:r>
        <w:rPr>
          <w:rFonts w:ascii="Times New Roman" w:hAnsi="Times New Roman" w:cs="Times New Roman"/>
          <w:sz w:val="24"/>
          <w:szCs w:val="24"/>
        </w:rPr>
        <w:t>Izsoles dalībniekam, kurš nav atzīts par Izsoles uzvarētāju un nav pēdējais pārsolītais izsoles dalībnieks, nodrošinājumu atmaksā 10 dienu laikā pēc izsoles noslēguma dienas. Pēdējam pārsolītajam dalībniekam nodrošinājumu atmaksā 5 darba dienu laikā pēc pirkuma līguma noslēgšanas ar Izsoles uzvarētāju.</w:t>
      </w:r>
    </w:p>
    <w:bookmarkEnd w:id="1"/>
    <w:p w14:paraId="388DD884" w14:textId="77777777" w:rsidR="00B7344F" w:rsidRPr="003633CB"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Ja juridiskajai personai, kura nosolījusi visaugstāko cenu, konstatēts nodokļu parāds,</w:t>
      </w:r>
      <w:r>
        <w:rPr>
          <w:rFonts w:ascii="Times New Roman" w:hAnsi="Times New Roman" w:cs="Times New Roman"/>
          <w:sz w:val="24"/>
          <w:szCs w:val="24"/>
        </w:rPr>
        <w:t xml:space="preserve"> kurš lielāks par 150,00 EUR,</w:t>
      </w:r>
      <w:r w:rsidRPr="003633CB">
        <w:rPr>
          <w:rFonts w:ascii="Times New Roman" w:hAnsi="Times New Roman" w:cs="Times New Roman"/>
          <w:sz w:val="24"/>
          <w:szCs w:val="24"/>
        </w:rPr>
        <w:t xml:space="preserve"> Objekts tiek piedāvāts pircējam, kurš nosolījis nākamo augstāko cenu. </w:t>
      </w:r>
    </w:p>
    <w:p w14:paraId="34B80231" w14:textId="77777777" w:rsidR="00B7344F" w:rsidRPr="00114690" w:rsidRDefault="00B7344F" w:rsidP="00B7344F">
      <w:pPr>
        <w:numPr>
          <w:ilvl w:val="0"/>
          <w:numId w:val="1"/>
        </w:numPr>
        <w:tabs>
          <w:tab w:val="clear" w:pos="928"/>
          <w:tab w:val="num" w:pos="284"/>
          <w:tab w:val="num" w:pos="426"/>
          <w:tab w:val="num" w:pos="720"/>
        </w:tabs>
        <w:spacing w:after="0" w:line="240" w:lineRule="auto"/>
        <w:ind w:left="284" w:right="-97" w:hanging="284"/>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 xml:space="preserve">Izsole tiek atzīta </w:t>
      </w:r>
      <w:r w:rsidRPr="00C85ACA">
        <w:rPr>
          <w:rFonts w:ascii="Times New Roman" w:hAnsi="Times New Roman" w:cs="Times New Roman"/>
          <w:sz w:val="24"/>
          <w:szCs w:val="24"/>
        </w:rPr>
        <w:t xml:space="preserve">par nenotikušu un </w:t>
      </w:r>
      <w:r w:rsidRPr="00114690">
        <w:rPr>
          <w:rFonts w:ascii="Times New Roman" w:hAnsi="Times New Roman" w:cs="Times New Roman"/>
          <w:b/>
          <w:bCs/>
          <w:sz w:val="24"/>
          <w:szCs w:val="24"/>
        </w:rPr>
        <w:t>nodrošinājums netiek atmaksāts</w:t>
      </w:r>
      <w:r>
        <w:rPr>
          <w:rFonts w:ascii="Times New Roman" w:hAnsi="Times New Roman" w:cs="Times New Roman"/>
          <w:b/>
          <w:bCs/>
          <w:sz w:val="24"/>
          <w:szCs w:val="24"/>
        </w:rPr>
        <w:t>:</w:t>
      </w:r>
    </w:p>
    <w:p w14:paraId="1238DB29" w14:textId="09512FA8" w:rsidR="00B7344F" w:rsidRPr="00B7344F" w:rsidRDefault="00B7344F" w:rsidP="002C4D65">
      <w:pPr>
        <w:pStyle w:val="Sarakstarindkopa"/>
        <w:numPr>
          <w:ilvl w:val="1"/>
          <w:numId w:val="6"/>
        </w:numPr>
        <w:tabs>
          <w:tab w:val="num" w:pos="720"/>
        </w:tabs>
        <w:spacing w:after="0" w:line="240" w:lineRule="auto"/>
        <w:ind w:left="993" w:right="-97"/>
        <w:jc w:val="both"/>
        <w:rPr>
          <w:rFonts w:ascii="Times New Roman" w:eastAsia="Times New Roman" w:hAnsi="Times New Roman" w:cs="Times New Roman"/>
          <w:sz w:val="24"/>
          <w:szCs w:val="24"/>
          <w:lang w:eastAsia="lv-LV"/>
        </w:rPr>
      </w:pPr>
      <w:r w:rsidRPr="00B7344F">
        <w:rPr>
          <w:rFonts w:ascii="Times New Roman" w:hAnsi="Times New Roman" w:cs="Times New Roman"/>
          <w:sz w:val="24"/>
          <w:szCs w:val="24"/>
        </w:rPr>
        <w:t xml:space="preserve"> visiem izsoles dalībniekiem, ja neviens no viņiem nav pārsolījis izsoles sākumcenu;</w:t>
      </w:r>
    </w:p>
    <w:p w14:paraId="41240BBC" w14:textId="46E9C478" w:rsidR="00B7344F" w:rsidRPr="00B7344F" w:rsidRDefault="00B7344F" w:rsidP="002C4D65">
      <w:pPr>
        <w:pStyle w:val="Sarakstarindkopa"/>
        <w:numPr>
          <w:ilvl w:val="1"/>
          <w:numId w:val="6"/>
        </w:numPr>
        <w:tabs>
          <w:tab w:val="num" w:pos="720"/>
        </w:tabs>
        <w:spacing w:after="0" w:line="240" w:lineRule="auto"/>
        <w:ind w:left="993" w:right="-97"/>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Pr="00B7344F">
        <w:rPr>
          <w:rFonts w:ascii="Times New Roman" w:hAnsi="Times New Roman" w:cs="Times New Roman"/>
          <w:sz w:val="24"/>
          <w:szCs w:val="24"/>
        </w:rPr>
        <w:t>Izsoles uzvarētājam un pēdējam pārsolītajam izsoles dalībniekam, ja viņi neveic Izsoles noteikumos paredzētos maksājumus, vai neparaksta Objekta pirkuma līgumu Izsoles noteikumos noteiktajā kārtībā un termiņā</w:t>
      </w:r>
    </w:p>
    <w:p w14:paraId="399905C2" w14:textId="77777777" w:rsidR="00AF2F14" w:rsidRPr="003633CB" w:rsidRDefault="00AF2F14" w:rsidP="00AF2F14">
      <w:pPr>
        <w:spacing w:after="0" w:line="240" w:lineRule="auto"/>
        <w:jc w:val="both"/>
        <w:rPr>
          <w:rFonts w:ascii="Times New Roman" w:hAnsi="Times New Roman" w:cs="Times New Roman"/>
          <w:sz w:val="24"/>
          <w:szCs w:val="24"/>
        </w:rPr>
      </w:pPr>
    </w:p>
    <w:p w14:paraId="3E7EB54C"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rezultātu apstiprināšana un līguma noslēgšana </w:t>
      </w:r>
    </w:p>
    <w:p w14:paraId="1DFE0BF0" w14:textId="77777777" w:rsidR="00AF2F14" w:rsidRPr="003633CB" w:rsidRDefault="00AF2F14" w:rsidP="00AF2F14">
      <w:pPr>
        <w:spacing w:after="0" w:line="240" w:lineRule="auto"/>
        <w:jc w:val="both"/>
        <w:rPr>
          <w:rFonts w:ascii="Times New Roman" w:eastAsia="Times New Roman" w:hAnsi="Times New Roman" w:cs="Times New Roman"/>
          <w:sz w:val="24"/>
          <w:szCs w:val="24"/>
          <w:lang w:eastAsia="lv-LV"/>
        </w:rPr>
      </w:pPr>
    </w:p>
    <w:p w14:paraId="71BD54A9" w14:textId="2FF6333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lastRenderedPageBreak/>
        <w:t xml:space="preserve">Izsoles dalībniekam, kurš nosolījis augstāko cenu, </w:t>
      </w:r>
      <w:bookmarkStart w:id="2" w:name="_Hlk126243665"/>
      <w:r w:rsidRPr="00406E64">
        <w:rPr>
          <w:rFonts w:ascii="Times New Roman" w:eastAsia="Times New Roman" w:hAnsi="Times New Roman" w:cs="Times New Roman"/>
          <w:b/>
          <w:bCs/>
          <w:sz w:val="24"/>
          <w:szCs w:val="24"/>
          <w:lang w:eastAsia="lv-LV"/>
        </w:rPr>
        <w:t>2</w:t>
      </w:r>
      <w:r>
        <w:rPr>
          <w:rFonts w:ascii="Times New Roman" w:eastAsia="Times New Roman" w:hAnsi="Times New Roman" w:cs="Times New Roman"/>
          <w:b/>
          <w:bCs/>
          <w:sz w:val="24"/>
          <w:szCs w:val="24"/>
          <w:lang w:eastAsia="lv-LV"/>
        </w:rPr>
        <w:t xml:space="preserve"> (divu)</w:t>
      </w:r>
      <w:r w:rsidRPr="00406E64">
        <w:rPr>
          <w:rFonts w:ascii="Times New Roman" w:eastAsia="Times New Roman" w:hAnsi="Times New Roman" w:cs="Times New Roman"/>
          <w:b/>
          <w:bCs/>
          <w:sz w:val="24"/>
          <w:szCs w:val="24"/>
          <w:lang w:eastAsia="lv-LV"/>
        </w:rPr>
        <w:t xml:space="preserve"> nedēļu</w:t>
      </w:r>
      <w:r w:rsidRPr="00F06547">
        <w:rPr>
          <w:rFonts w:ascii="Times New Roman" w:eastAsia="Times New Roman" w:hAnsi="Times New Roman" w:cs="Times New Roman"/>
          <w:sz w:val="24"/>
          <w:szCs w:val="24"/>
          <w:lang w:eastAsia="lv-LV"/>
        </w:rPr>
        <w:t xml:space="preserve"> </w:t>
      </w:r>
      <w:r w:rsidRPr="003633CB">
        <w:rPr>
          <w:rFonts w:ascii="Times New Roman" w:hAnsi="Times New Roman" w:cs="Times New Roman"/>
          <w:sz w:val="24"/>
          <w:szCs w:val="24"/>
        </w:rPr>
        <w:t xml:space="preserve">laikā pēc </w:t>
      </w:r>
      <w:r>
        <w:rPr>
          <w:rFonts w:ascii="Times New Roman" w:hAnsi="Times New Roman" w:cs="Times New Roman"/>
          <w:sz w:val="24"/>
          <w:szCs w:val="24"/>
        </w:rPr>
        <w:t xml:space="preserve">izsoles noslēguma dienas </w:t>
      </w:r>
      <w:r w:rsidRPr="003633CB">
        <w:rPr>
          <w:rFonts w:ascii="Times New Roman" w:hAnsi="Times New Roman" w:cs="Times New Roman"/>
          <w:sz w:val="24"/>
          <w:szCs w:val="24"/>
        </w:rPr>
        <w:t>jāpārskaita norādītajā kontā pirkuma summu, kas atbilst starpībai starp augstāko nosolīto cenu un iemaksāto nodrošinājumu</w:t>
      </w:r>
      <w:bookmarkEnd w:id="2"/>
      <w:r w:rsidR="005B2457">
        <w:rPr>
          <w:rFonts w:ascii="Times New Roman" w:hAnsi="Times New Roman" w:cs="Times New Roman"/>
          <w:sz w:val="24"/>
          <w:szCs w:val="24"/>
        </w:rPr>
        <w:t>.</w:t>
      </w:r>
      <w:r w:rsidRPr="003633CB">
        <w:rPr>
          <w:rFonts w:ascii="Times New Roman" w:hAnsi="Times New Roman" w:cs="Times New Roman"/>
          <w:sz w:val="24"/>
          <w:szCs w:val="24"/>
        </w:rPr>
        <w:t xml:space="preserve"> Pēc maksājumu veikšanas maksājumu apliecinošie dokumenti iesniedzami Kuldīgas novada pašvaldības Nekustamo īpašumu nodaļā, Pilsētas laukums 2, Kuldīgā, Kuldīgas novadā, vai nosūtāmi elektroniski uz e-pasta adresi: </w:t>
      </w:r>
      <w:r>
        <w:rPr>
          <w:rFonts w:ascii="Times New Roman" w:hAnsi="Times New Roman" w:cs="Times New Roman"/>
          <w:sz w:val="24"/>
          <w:szCs w:val="24"/>
        </w:rPr>
        <w:t>martins.gutmanis</w:t>
      </w:r>
      <w:r w:rsidRPr="003633CB">
        <w:rPr>
          <w:rFonts w:ascii="Times New Roman" w:hAnsi="Times New Roman" w:cs="Times New Roman"/>
          <w:sz w:val="24"/>
          <w:szCs w:val="24"/>
        </w:rPr>
        <w:t>@</w:t>
      </w:r>
      <w:r>
        <w:rPr>
          <w:rFonts w:ascii="Times New Roman" w:hAnsi="Times New Roman" w:cs="Times New Roman"/>
          <w:sz w:val="24"/>
          <w:szCs w:val="24"/>
        </w:rPr>
        <w:t>kuldigasnovads</w:t>
      </w:r>
      <w:r w:rsidRPr="003633CB">
        <w:rPr>
          <w:rFonts w:ascii="Times New Roman" w:hAnsi="Times New Roman" w:cs="Times New Roman"/>
          <w:sz w:val="24"/>
          <w:szCs w:val="24"/>
        </w:rPr>
        <w:t xml:space="preserve">.lv. </w:t>
      </w:r>
    </w:p>
    <w:p w14:paraId="0765C219" w14:textId="23B5AA9A"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īpašumu nosolījušais izsoles dalībnieks šo noteikumu </w:t>
      </w:r>
      <w:r w:rsidR="00580CD6">
        <w:rPr>
          <w:rFonts w:ascii="Times New Roman" w:hAnsi="Times New Roman" w:cs="Times New Roman"/>
          <w:sz w:val="24"/>
          <w:szCs w:val="24"/>
        </w:rPr>
        <w:t>40</w:t>
      </w:r>
      <w:r w:rsidRPr="003633CB">
        <w:rPr>
          <w:rFonts w:ascii="Times New Roman" w:hAnsi="Times New Roman" w:cs="Times New Roman"/>
          <w:sz w:val="24"/>
          <w:szCs w:val="24"/>
        </w:rPr>
        <w:t>. punktā noteiktajā termiņā nav norēķinājies šajos noteikumos minētajā kārtībā</w:t>
      </w:r>
      <w:r w:rsidR="008F123C">
        <w:rPr>
          <w:rFonts w:ascii="Times New Roman" w:hAnsi="Times New Roman" w:cs="Times New Roman"/>
          <w:sz w:val="24"/>
          <w:szCs w:val="24"/>
        </w:rPr>
        <w:t xml:space="preserve"> </w:t>
      </w:r>
      <w:r w:rsidR="008F123C" w:rsidRPr="008F123C">
        <w:rPr>
          <w:rFonts w:ascii="Times New Roman" w:hAnsi="Times New Roman" w:cs="Times New Roman"/>
          <w:sz w:val="24"/>
          <w:szCs w:val="24"/>
        </w:rPr>
        <w:t>vai samaksas termiņa laikā iesniedzis rakstisku atteikumu iegādāties īpašumu,</w:t>
      </w:r>
      <w:r w:rsidRPr="003633CB">
        <w:rPr>
          <w:rFonts w:ascii="Times New Roman" w:hAnsi="Times New Roman" w:cs="Times New Roman"/>
          <w:sz w:val="24"/>
          <w:szCs w:val="24"/>
        </w:rPr>
        <w:t xml:space="preserve"> viņš zaudē tiesības uz nosolīto īpašumu. Izsoles nodrošinājums attiecīgajam dalībniekam netiek atmaksāts. </w:t>
      </w:r>
    </w:p>
    <w:p w14:paraId="65D3DF5E" w14:textId="7CDDF6B8" w:rsidR="00A264D6" w:rsidRPr="00764C6F" w:rsidRDefault="00A264D6" w:rsidP="00A264D6">
      <w:pPr>
        <w:numPr>
          <w:ilvl w:val="0"/>
          <w:numId w:val="1"/>
        </w:numPr>
        <w:tabs>
          <w:tab w:val="clear" w:pos="928"/>
        </w:tabs>
        <w:spacing w:after="0" w:line="240" w:lineRule="auto"/>
        <w:ind w:left="426" w:right="-97"/>
        <w:jc w:val="both"/>
        <w:rPr>
          <w:rFonts w:ascii="Times New Roman" w:eastAsia="Times New Roman" w:hAnsi="Times New Roman" w:cs="Times New Roman"/>
          <w:sz w:val="24"/>
          <w:szCs w:val="24"/>
          <w:lang w:eastAsia="lv-LV"/>
        </w:rPr>
      </w:pPr>
      <w:r w:rsidRPr="003633CB">
        <w:rPr>
          <w:rFonts w:ascii="Times New Roman" w:hAnsi="Times New Roman" w:cs="Times New Roman"/>
          <w:sz w:val="24"/>
          <w:szCs w:val="24"/>
        </w:rPr>
        <w:t>Ja nosolītājs noteiktajā laikā nav samaksājis nosolīto cenu</w:t>
      </w:r>
      <w:r w:rsidR="008F123C">
        <w:rPr>
          <w:rFonts w:ascii="Times New Roman" w:hAnsi="Times New Roman" w:cs="Times New Roman"/>
          <w:sz w:val="24"/>
          <w:szCs w:val="24"/>
        </w:rPr>
        <w:t xml:space="preserve"> </w:t>
      </w:r>
      <w:r w:rsidR="008F123C" w:rsidRPr="008F123C">
        <w:rPr>
          <w:rFonts w:ascii="Times New Roman" w:hAnsi="Times New Roman" w:cs="Times New Roman"/>
          <w:sz w:val="24"/>
          <w:szCs w:val="24"/>
        </w:rPr>
        <w:t xml:space="preserve">vai samaksas termiņa laikā saņemts rakstisks atteikums iegādāties īpašumu, </w:t>
      </w:r>
      <w:r w:rsidRPr="003633CB">
        <w:rPr>
          <w:rFonts w:ascii="Times New Roman" w:hAnsi="Times New Roman" w:cs="Times New Roman"/>
          <w:sz w:val="24"/>
          <w:szCs w:val="24"/>
        </w:rPr>
        <w:t xml:space="preserve"> par to informē izsoles dalībnieku, kurš nosolījis nākamo augstāko cenu un šim izsoles dalībniekam ir tiesības divu nedēļu laikā no paziņojuma saņemšanas dienas paziņot izsoles rīkotājam par īpašuma pirkšanu par paša solīto augstāko cenu</w:t>
      </w:r>
      <w:r w:rsidR="00764C6F">
        <w:rPr>
          <w:rFonts w:ascii="Times New Roman" w:hAnsi="Times New Roman" w:cs="Times New Roman"/>
          <w:sz w:val="24"/>
          <w:szCs w:val="24"/>
        </w:rPr>
        <w:t>, iesniedzot par to iesniegumu</w:t>
      </w:r>
      <w:r w:rsidRPr="003633CB">
        <w:rPr>
          <w:rFonts w:ascii="Times New Roman" w:hAnsi="Times New Roman" w:cs="Times New Roman"/>
          <w:sz w:val="24"/>
          <w:szCs w:val="24"/>
        </w:rPr>
        <w:t xml:space="preserve">. </w:t>
      </w:r>
    </w:p>
    <w:p w14:paraId="710C507B" w14:textId="131795D5" w:rsidR="00764C6F" w:rsidRPr="003633CB" w:rsidRDefault="00764C6F" w:rsidP="00A264D6">
      <w:pPr>
        <w:numPr>
          <w:ilvl w:val="0"/>
          <w:numId w:val="1"/>
        </w:numPr>
        <w:tabs>
          <w:tab w:val="clear" w:pos="928"/>
        </w:tabs>
        <w:spacing w:after="0" w:line="240" w:lineRule="auto"/>
        <w:ind w:left="426" w:right="-97"/>
        <w:jc w:val="both"/>
        <w:rPr>
          <w:rFonts w:ascii="Times New Roman" w:eastAsia="Times New Roman" w:hAnsi="Times New Roman" w:cs="Times New Roman"/>
          <w:sz w:val="24"/>
          <w:szCs w:val="24"/>
          <w:lang w:eastAsia="lv-LV"/>
        </w:rPr>
      </w:pPr>
      <w:r w:rsidRPr="00764C6F">
        <w:rPr>
          <w:rFonts w:ascii="Times New Roman" w:eastAsia="Times New Roman" w:hAnsi="Times New Roman" w:cs="Times New Roman"/>
          <w:sz w:val="24"/>
          <w:szCs w:val="24"/>
          <w:lang w:eastAsia="lv-LV"/>
        </w:rPr>
        <w:t xml:space="preserve">Pēc </w:t>
      </w:r>
      <w:r w:rsidR="00580CD6">
        <w:rPr>
          <w:rFonts w:ascii="Times New Roman" w:eastAsia="Times New Roman" w:hAnsi="Times New Roman" w:cs="Times New Roman"/>
          <w:sz w:val="24"/>
          <w:szCs w:val="24"/>
          <w:lang w:eastAsia="lv-LV"/>
        </w:rPr>
        <w:t>42</w:t>
      </w:r>
      <w:r w:rsidRPr="00764C6F">
        <w:rPr>
          <w:rFonts w:ascii="Times New Roman" w:eastAsia="Times New Roman" w:hAnsi="Times New Roman" w:cs="Times New Roman"/>
          <w:sz w:val="24"/>
          <w:szCs w:val="24"/>
          <w:lang w:eastAsia="lv-LV"/>
        </w:rPr>
        <w:t>. punktā noteiktā izsoles dalībnieka iesnieguma saņemšanas, 2 (divu) nedēļu laikā jāpārskaita norādītajā kontā pirkuma summu, kas ir paša solītā augstākā cena.</w:t>
      </w:r>
    </w:p>
    <w:p w14:paraId="0C2D1263" w14:textId="1BB80C1E"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Ja </w:t>
      </w:r>
      <w:r w:rsidR="00580CD6">
        <w:rPr>
          <w:rFonts w:ascii="Times New Roman" w:hAnsi="Times New Roman" w:cs="Times New Roman"/>
          <w:sz w:val="24"/>
          <w:szCs w:val="24"/>
        </w:rPr>
        <w:t>42</w:t>
      </w:r>
      <w:r w:rsidRPr="003633CB">
        <w:rPr>
          <w:rFonts w:ascii="Times New Roman" w:hAnsi="Times New Roman" w:cs="Times New Roman"/>
          <w:sz w:val="24"/>
          <w:szCs w:val="24"/>
        </w:rPr>
        <w:t xml:space="preserve">. punktā noteiktais izsoles dalībnieks no īpašuma pirkuma atsakās vai norādītajā termiņā nenorēķinās par pirkumu, izsole tiek uzskatīta par nenotikušu. Lēmumu par atkārtotu izsoli vai atsavināšanas procesa pārtraukšanu pieņem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ome. </w:t>
      </w:r>
    </w:p>
    <w:p w14:paraId="38270F65" w14:textId="777777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līgumu pircējs paraksta 30 (trīsdesmit) dienu laikā pēc izsoles rezultātu apstiprināšanas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omē. </w:t>
      </w:r>
    </w:p>
    <w:p w14:paraId="4D866EB5" w14:textId="77777777" w:rsidR="00A264D6" w:rsidRPr="003633CB"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līguma projekts tiek apstiprināts kopā ar šiem noteikumiem. </w:t>
      </w:r>
    </w:p>
    <w:p w14:paraId="1DC5665C" w14:textId="3951E780" w:rsidR="00AF2F14" w:rsidRPr="002C4D65" w:rsidRDefault="00A264D6"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t xml:space="preserve">Pirkuma līgumu pašvaldības vārdā paraksta Kuldīgas novada </w:t>
      </w:r>
      <w:r>
        <w:rPr>
          <w:rFonts w:ascii="Times New Roman" w:hAnsi="Times New Roman" w:cs="Times New Roman"/>
          <w:sz w:val="24"/>
          <w:szCs w:val="24"/>
        </w:rPr>
        <w:t>d</w:t>
      </w:r>
      <w:r w:rsidRPr="003633CB">
        <w:rPr>
          <w:rFonts w:ascii="Times New Roman" w:hAnsi="Times New Roman" w:cs="Times New Roman"/>
          <w:sz w:val="24"/>
          <w:szCs w:val="24"/>
        </w:rPr>
        <w:t xml:space="preserve">omes priekšsēdētāja vai viņas </w:t>
      </w:r>
      <w:r w:rsidRPr="002C4D65">
        <w:rPr>
          <w:rFonts w:ascii="Times New Roman" w:hAnsi="Times New Roman" w:cs="Times New Roman"/>
          <w:sz w:val="24"/>
          <w:szCs w:val="24"/>
        </w:rPr>
        <w:t>prombūtnē – Kuldīgas novada domes priekšsēdētāja vietnieks</w:t>
      </w:r>
      <w:r w:rsidR="00AF2F14" w:rsidRPr="002C4D65">
        <w:rPr>
          <w:rFonts w:ascii="Times New Roman" w:hAnsi="Times New Roman" w:cs="Times New Roman"/>
          <w:sz w:val="24"/>
          <w:szCs w:val="24"/>
        </w:rPr>
        <w:t xml:space="preserve">. </w:t>
      </w:r>
    </w:p>
    <w:p w14:paraId="3881F94C" w14:textId="5B9DBDC7" w:rsidR="00CE53F9" w:rsidRPr="002C4D65" w:rsidRDefault="00CE53F9" w:rsidP="00A264D6">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2C4D65">
        <w:rPr>
          <w:rFonts w:ascii="Times New Roman" w:eastAsia="Times New Roman" w:hAnsi="Times New Roman" w:cs="Times New Roman"/>
          <w:sz w:val="24"/>
          <w:szCs w:val="24"/>
          <w:lang w:eastAsia="lv-LV"/>
        </w:rPr>
        <w:t>Personai, kurai ir Goda ģimenes apliecība un kas nekustamo īpašumu iegūst dzīvojamās telpas iegādei, valsts nodevu par īpašuma tiesību uz nekustamo īpašumu nostiprināšanu zemesgrāmatā nosaka 0.5 % apmērā no nekustamā īpašuma vērtības (</w:t>
      </w:r>
      <w:proofErr w:type="spellStart"/>
      <w:r w:rsidRPr="002C4D65">
        <w:rPr>
          <w:rFonts w:ascii="Times New Roman" w:eastAsia="Times New Roman" w:hAnsi="Times New Roman" w:cs="Times New Roman"/>
          <w:i/>
          <w:iCs/>
          <w:sz w:val="24"/>
          <w:szCs w:val="24"/>
          <w:lang w:eastAsia="lv-LV"/>
        </w:rPr>
        <w:t>euro</w:t>
      </w:r>
      <w:proofErr w:type="spellEnd"/>
      <w:r w:rsidRPr="002C4D65">
        <w:rPr>
          <w:rFonts w:ascii="Times New Roman" w:eastAsia="Times New Roman" w:hAnsi="Times New Roman" w:cs="Times New Roman"/>
          <w:sz w:val="24"/>
          <w:szCs w:val="24"/>
          <w:lang w:eastAsia="lv-LV"/>
        </w:rPr>
        <w:t>), ja nekustamā īpašuma vērtība nepārsniedz 100</w:t>
      </w:r>
      <w:r w:rsidR="002C4D65">
        <w:rPr>
          <w:rFonts w:ascii="Times New Roman" w:eastAsia="Times New Roman" w:hAnsi="Times New Roman" w:cs="Times New Roman"/>
          <w:sz w:val="24"/>
          <w:szCs w:val="24"/>
          <w:lang w:eastAsia="lv-LV"/>
        </w:rPr>
        <w:t>’</w:t>
      </w:r>
      <w:r w:rsidRPr="002C4D65">
        <w:rPr>
          <w:rFonts w:ascii="Times New Roman" w:eastAsia="Times New Roman" w:hAnsi="Times New Roman" w:cs="Times New Roman"/>
          <w:sz w:val="24"/>
          <w:szCs w:val="24"/>
          <w:lang w:eastAsia="lv-LV"/>
        </w:rPr>
        <w:t xml:space="preserve">000 </w:t>
      </w:r>
      <w:proofErr w:type="spellStart"/>
      <w:r w:rsidRPr="002C4D65">
        <w:rPr>
          <w:rFonts w:ascii="Times New Roman" w:eastAsia="Times New Roman" w:hAnsi="Times New Roman" w:cs="Times New Roman"/>
          <w:i/>
          <w:iCs/>
          <w:sz w:val="24"/>
          <w:szCs w:val="24"/>
          <w:lang w:eastAsia="lv-LV"/>
        </w:rPr>
        <w:t>euro</w:t>
      </w:r>
      <w:proofErr w:type="spellEnd"/>
      <w:r w:rsidRPr="002C4D65">
        <w:rPr>
          <w:rFonts w:ascii="Times New Roman" w:eastAsia="Times New Roman" w:hAnsi="Times New Roman" w:cs="Times New Roman"/>
          <w:sz w:val="24"/>
          <w:szCs w:val="24"/>
          <w:lang w:eastAsia="lv-LV"/>
        </w:rPr>
        <w:t>. Lai piemērotu valsts nodevu 0.5 % apmērā, Izsoles uzvarētājam, pēc izsoles, jāiesniedz Goda ģimenes apliecība, lai nostiprinājuma lūguma papildnosacījumos izdarītu atzīmi, ka personai ir derīga karte, kas izsniegta Latvijas Goda ģimenes apliecības programmas ietvaros</w:t>
      </w:r>
      <w:r w:rsidR="002C4D65" w:rsidRPr="002C4D65">
        <w:rPr>
          <w:rFonts w:ascii="Times New Roman" w:eastAsia="Times New Roman" w:hAnsi="Times New Roman" w:cs="Times New Roman"/>
          <w:sz w:val="24"/>
          <w:szCs w:val="24"/>
          <w:lang w:eastAsia="lv-LV"/>
        </w:rPr>
        <w:t>.</w:t>
      </w:r>
    </w:p>
    <w:p w14:paraId="38F4A067" w14:textId="77777777" w:rsidR="00AF2F14" w:rsidRPr="003633CB" w:rsidRDefault="00AF2F14" w:rsidP="00AF2F14">
      <w:pPr>
        <w:pStyle w:val="Default"/>
        <w:ind w:left="720"/>
        <w:jc w:val="both"/>
        <w:rPr>
          <w:rFonts w:ascii="Times New Roman" w:hAnsi="Times New Roman" w:cs="Times New Roman"/>
          <w:color w:val="auto"/>
          <w:lang w:val="lv-LV"/>
        </w:rPr>
      </w:pPr>
    </w:p>
    <w:p w14:paraId="1BBA661D"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Nenotikušās izsoles </w:t>
      </w:r>
    </w:p>
    <w:p w14:paraId="58EC2014" w14:textId="77777777" w:rsidR="00AF2F14" w:rsidRPr="003633CB" w:rsidRDefault="00AF2F14" w:rsidP="00AF2F14">
      <w:pPr>
        <w:pStyle w:val="Default"/>
        <w:ind w:left="720"/>
        <w:jc w:val="both"/>
        <w:rPr>
          <w:rFonts w:ascii="Times New Roman" w:hAnsi="Times New Roman" w:cs="Times New Roman"/>
          <w:color w:val="auto"/>
          <w:lang w:val="lv-LV"/>
        </w:rPr>
      </w:pPr>
    </w:p>
    <w:p w14:paraId="75978C49" w14:textId="319B6EF3" w:rsidR="00AF2F14" w:rsidRPr="003633CB" w:rsidRDefault="00090012"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Pr>
          <w:rFonts w:ascii="Times New Roman" w:hAnsi="Times New Roman" w:cs="Times New Roman"/>
          <w:sz w:val="24"/>
          <w:szCs w:val="24"/>
        </w:rPr>
        <w:t>Izsole atzīstama</w:t>
      </w:r>
      <w:r w:rsidR="00AF2F14" w:rsidRPr="003633CB">
        <w:rPr>
          <w:rFonts w:ascii="Times New Roman" w:hAnsi="Times New Roman" w:cs="Times New Roman"/>
          <w:sz w:val="24"/>
          <w:szCs w:val="24"/>
        </w:rPr>
        <w:t xml:space="preserve"> par nenotikušu:</w:t>
      </w:r>
    </w:p>
    <w:p w14:paraId="51EDB15F"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uz izsoli nav autorizēts neviens izsoles dalībnieks; </w:t>
      </w:r>
    </w:p>
    <w:p w14:paraId="26BA763C"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izsole bijusi izziņota, pārkāpjot šos noteikumus vai Publiskas personas mantas atsavināšanas likumu; </w:t>
      </w:r>
    </w:p>
    <w:p w14:paraId="5A56A4C7"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tiek noskaidrots, ka nepamatoti noraidīta kāda dalībnieka piedalīšanās izsolē vai nepareizi noraidīts kāds pārsolījums; </w:t>
      </w:r>
    </w:p>
    <w:p w14:paraId="48FC3CFC"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neviens izsoles dalībnieks nav pārsolījis izsoles sākumcenu; </w:t>
      </w:r>
    </w:p>
    <w:p w14:paraId="0FBC6F75"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vienīgais izsoles dalībnieks, kurš nosolījis izsolāmo īpašumu, nav parakstījis izsolāmā īpašuma pirkuma līgumu; </w:t>
      </w:r>
    </w:p>
    <w:p w14:paraId="4B0CA229"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neviens no izsoles dalībniekiem, kurš atzīts par nosolītāju, neveic pirkuma maksas samaksu šajos noteikumos norādītajā termiņā; </w:t>
      </w:r>
    </w:p>
    <w:p w14:paraId="3EB5E3C0" w14:textId="77777777" w:rsidR="00AF2F14" w:rsidRPr="003633CB" w:rsidRDefault="00AF2F14" w:rsidP="002C4D65">
      <w:pPr>
        <w:pStyle w:val="Default"/>
        <w:numPr>
          <w:ilvl w:val="1"/>
          <w:numId w:val="5"/>
        </w:numPr>
        <w:ind w:left="709" w:hanging="283"/>
        <w:jc w:val="both"/>
        <w:rPr>
          <w:rFonts w:ascii="Times New Roman" w:hAnsi="Times New Roman" w:cs="Times New Roman"/>
          <w:color w:val="auto"/>
          <w:lang w:val="lv-LV"/>
        </w:rPr>
      </w:pPr>
      <w:r w:rsidRPr="003633CB">
        <w:rPr>
          <w:rFonts w:ascii="Times New Roman" w:hAnsi="Times New Roman" w:cs="Times New Roman"/>
          <w:color w:val="auto"/>
          <w:lang w:val="lv-LV"/>
        </w:rPr>
        <w:t xml:space="preserve">ja izsolāmo mantu nopirkusi persona, kurai nav bijušas tiesības piedalīties izsolē. </w:t>
      </w:r>
    </w:p>
    <w:p w14:paraId="62EF02F5" w14:textId="77777777" w:rsidR="00AF2F14" w:rsidRPr="003633CB" w:rsidRDefault="00AF2F14" w:rsidP="00AF2F14">
      <w:pPr>
        <w:pStyle w:val="Default"/>
        <w:jc w:val="both"/>
        <w:rPr>
          <w:rFonts w:ascii="Times New Roman" w:hAnsi="Times New Roman" w:cs="Times New Roman"/>
          <w:color w:val="auto"/>
          <w:lang w:val="lv-LV"/>
        </w:rPr>
      </w:pPr>
    </w:p>
    <w:p w14:paraId="0651526A" w14:textId="77777777" w:rsidR="00AF2F14" w:rsidRPr="003633CB" w:rsidRDefault="00AF2F14" w:rsidP="00AF2F14">
      <w:pPr>
        <w:pStyle w:val="Default"/>
        <w:jc w:val="both"/>
        <w:rPr>
          <w:rFonts w:ascii="Times New Roman" w:hAnsi="Times New Roman" w:cs="Times New Roman"/>
          <w:caps/>
          <w:color w:val="auto"/>
          <w:lang w:val="lv-LV"/>
        </w:rPr>
      </w:pPr>
      <w:r w:rsidRPr="003633CB">
        <w:rPr>
          <w:rFonts w:ascii="Times New Roman" w:hAnsi="Times New Roman" w:cs="Times New Roman"/>
          <w:caps/>
          <w:color w:val="auto"/>
          <w:lang w:val="lv-LV"/>
        </w:rPr>
        <w:t xml:space="preserve">Izsoles rezultātu apstrīdēšana </w:t>
      </w:r>
    </w:p>
    <w:p w14:paraId="78D36513" w14:textId="77777777" w:rsidR="00AF2F14" w:rsidRPr="003633CB" w:rsidRDefault="00AF2F14" w:rsidP="00AF2F14">
      <w:pPr>
        <w:pStyle w:val="Default"/>
        <w:jc w:val="both"/>
        <w:rPr>
          <w:rFonts w:ascii="Times New Roman" w:hAnsi="Times New Roman" w:cs="Times New Roman"/>
          <w:color w:val="auto"/>
          <w:lang w:val="lv-LV"/>
        </w:rPr>
      </w:pPr>
    </w:p>
    <w:p w14:paraId="60D98F6C" w14:textId="32FC2729" w:rsidR="00AF2F14" w:rsidRDefault="00AF2F14" w:rsidP="00AF2F14">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3633CB">
        <w:rPr>
          <w:rFonts w:ascii="Times New Roman" w:hAnsi="Times New Roman" w:cs="Times New Roman"/>
          <w:sz w:val="24"/>
          <w:szCs w:val="24"/>
        </w:rPr>
        <w:lastRenderedPageBreak/>
        <w:t xml:space="preserve">Sūdzības par izsoles rīkotāja darbībām var iesniegt Kuldīgas novada </w:t>
      </w:r>
      <w:r w:rsidR="008B30D3">
        <w:rPr>
          <w:rFonts w:ascii="Times New Roman" w:hAnsi="Times New Roman" w:cs="Times New Roman"/>
          <w:sz w:val="24"/>
          <w:szCs w:val="24"/>
        </w:rPr>
        <w:t>d</w:t>
      </w:r>
      <w:r w:rsidRPr="003633CB">
        <w:rPr>
          <w:rFonts w:ascii="Times New Roman" w:hAnsi="Times New Roman" w:cs="Times New Roman"/>
          <w:sz w:val="24"/>
          <w:szCs w:val="24"/>
        </w:rPr>
        <w:t>omei 7 (septiņu) dienu laikā pēc izsoles rezultātu apstiprināšanas.</w:t>
      </w:r>
    </w:p>
    <w:p w14:paraId="130699EA" w14:textId="77777777" w:rsidR="00090012" w:rsidRDefault="00090012" w:rsidP="00090012">
      <w:pPr>
        <w:tabs>
          <w:tab w:val="num" w:pos="720"/>
          <w:tab w:val="num" w:pos="928"/>
        </w:tabs>
        <w:spacing w:after="0" w:line="240" w:lineRule="auto"/>
        <w:ind w:left="284" w:right="-97"/>
        <w:jc w:val="both"/>
        <w:rPr>
          <w:rFonts w:ascii="Times New Roman" w:hAnsi="Times New Roman" w:cs="Times New Roman"/>
          <w:sz w:val="24"/>
          <w:szCs w:val="24"/>
        </w:rPr>
      </w:pPr>
    </w:p>
    <w:p w14:paraId="1E5F8CF6" w14:textId="37AA6819" w:rsidR="00554790" w:rsidRPr="00554790" w:rsidRDefault="00554790" w:rsidP="00554790">
      <w:pPr>
        <w:pStyle w:val="Default"/>
        <w:jc w:val="both"/>
        <w:rPr>
          <w:rFonts w:ascii="Times New Roman" w:hAnsi="Times New Roman" w:cs="Times New Roman"/>
          <w:caps/>
          <w:color w:val="auto"/>
          <w:lang w:val="lv-LV"/>
        </w:rPr>
      </w:pPr>
      <w:r w:rsidRPr="00554790">
        <w:rPr>
          <w:rFonts w:ascii="Times New Roman" w:hAnsi="Times New Roman" w:cs="Times New Roman"/>
          <w:caps/>
          <w:color w:val="auto"/>
          <w:lang w:val="lv-LV"/>
        </w:rPr>
        <w:t>ATSAVINĀŠANAS NOSACĪJUMI</w:t>
      </w:r>
    </w:p>
    <w:p w14:paraId="7E4A7E38" w14:textId="77777777" w:rsidR="00554790" w:rsidRDefault="00554790" w:rsidP="00090012">
      <w:pPr>
        <w:tabs>
          <w:tab w:val="num" w:pos="720"/>
          <w:tab w:val="num" w:pos="928"/>
        </w:tabs>
        <w:spacing w:after="0" w:line="240" w:lineRule="auto"/>
        <w:ind w:left="284" w:right="-97"/>
        <w:jc w:val="both"/>
        <w:rPr>
          <w:rFonts w:ascii="Times New Roman" w:hAnsi="Times New Roman" w:cs="Times New Roman"/>
          <w:sz w:val="24"/>
          <w:szCs w:val="24"/>
        </w:rPr>
      </w:pPr>
    </w:p>
    <w:p w14:paraId="0BF807F3" w14:textId="59F0E643" w:rsidR="00554790" w:rsidRPr="00554790" w:rsidRDefault="00554790" w:rsidP="005547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54790">
        <w:rPr>
          <w:rFonts w:ascii="Times New Roman" w:hAnsi="Times New Roman" w:cs="Times New Roman"/>
          <w:sz w:val="24"/>
          <w:szCs w:val="24"/>
        </w:rPr>
        <w:t>Ēkas daļa ir aizaugusi ar kokiem un krūmiem. Pircējam ir pienākums viena gada laikā no īpašuma iegādes dienas nodrošināt teritorijas attīrīšanu no apauguma.</w:t>
      </w:r>
    </w:p>
    <w:p w14:paraId="4555B318" w14:textId="77777777" w:rsidR="00554790" w:rsidRPr="00554790" w:rsidRDefault="00554790" w:rsidP="005547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54790">
        <w:rPr>
          <w:rFonts w:ascii="Times New Roman" w:hAnsi="Times New Roman" w:cs="Times New Roman"/>
          <w:sz w:val="24"/>
          <w:szCs w:val="24"/>
        </w:rPr>
        <w:t>Pircējam par saviem līdzekļiem jānodrošina būves atkārtota padziļināta tehniskā apsekošana, īpašu uzmanību pievēršot pamatu un 1. stāva nesošo sienu tehniskajam stāvoklim. Konstatētā bīstamība jānovērš normatīvajos aktos noteiktajā kārtībā.</w:t>
      </w:r>
    </w:p>
    <w:p w14:paraId="03C473F1" w14:textId="77777777" w:rsidR="00554790" w:rsidRPr="00554790" w:rsidRDefault="00554790" w:rsidP="005547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54790">
        <w:rPr>
          <w:rFonts w:ascii="Times New Roman" w:hAnsi="Times New Roman" w:cs="Times New Roman"/>
          <w:sz w:val="24"/>
          <w:szCs w:val="24"/>
        </w:rPr>
        <w:t xml:space="preserve">Zemes vienībai, uz kuras atrodas būve, ir pieejama centralizēta elektroapgāde un lokāla aukstā ūdens apgāde. Elektroapgāde šobrīd ir atslēgta. Pirms elektroapgādes atjaunošanas nepieciešams pieaicināt atbilstoši kvalificētu </w:t>
      </w:r>
      <w:proofErr w:type="spellStart"/>
      <w:r w:rsidRPr="00554790">
        <w:rPr>
          <w:rFonts w:ascii="Times New Roman" w:hAnsi="Times New Roman" w:cs="Times New Roman"/>
          <w:sz w:val="24"/>
          <w:szCs w:val="24"/>
        </w:rPr>
        <w:t>elektrospeciālistu</w:t>
      </w:r>
      <w:proofErr w:type="spellEnd"/>
      <w:r w:rsidRPr="00554790">
        <w:rPr>
          <w:rFonts w:ascii="Times New Roman" w:hAnsi="Times New Roman" w:cs="Times New Roman"/>
          <w:sz w:val="24"/>
          <w:szCs w:val="24"/>
        </w:rPr>
        <w:t>, lai pārbaudītu esošo elektroinstalāciju un tās tehnisko stāvokli, kā arī noteiktu nepieciešamos drošības pasākumus un turpmāko rīcību.</w:t>
      </w:r>
    </w:p>
    <w:p w14:paraId="22A09E53" w14:textId="77777777" w:rsidR="00554790" w:rsidRPr="00554790" w:rsidRDefault="00554790" w:rsidP="005547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54790">
        <w:rPr>
          <w:rFonts w:ascii="Times New Roman" w:hAnsi="Times New Roman" w:cs="Times New Roman"/>
          <w:sz w:val="24"/>
          <w:szCs w:val="24"/>
        </w:rPr>
        <w:t>Esošās ēkas pārbūve, atjaunošana vai restaurācija ir pieļaujama, ievērojot spēkā esošos normatīvos aktus un Kuldīgas novada teritorijas plānojuma prasības. Jebkuras izmaiņas ēkas būvapjomā, tostarp piebūves vai apjoma palielināšana, pirms to īstenošanas jāsaskaņo Kuldīgas novada Būvvaldē normatīvajos aktos noteiktajā kārtībā. Atkarībā no paredzētās būvniecības ieceres var būt nepieciešami arī citu institūciju saskaņojumi.</w:t>
      </w:r>
    </w:p>
    <w:p w14:paraId="06E68B5B" w14:textId="77777777" w:rsidR="00554790" w:rsidRPr="00554790" w:rsidRDefault="00554790" w:rsidP="005547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54790">
        <w:rPr>
          <w:rFonts w:ascii="Times New Roman" w:hAnsi="Times New Roman" w:cs="Times New Roman"/>
          <w:sz w:val="24"/>
          <w:szCs w:val="24"/>
        </w:rPr>
        <w:t>Plānojot jaunu būvniecību vai esošās ēkas pārbūvi, jāievēro normatīvajos aktos un Kuldīgas novada teritorijas plānojumā noteiktās prasības attiecībā uz būvju novietojumu pret kaimiņu zemes vienības robežu. Ja būve paredzēta tuvāk par 4 m no kaimiņu zemes vienības robežas, nepieciešams izvērtēt normatīvajos aktos paredzēto saskaņojumu nepieciešamību ar blakus esošā nekustamā īpašuma īpašnieku, kā arī ugunsdrošības un citas piemērojamās prasības.</w:t>
      </w:r>
    </w:p>
    <w:p w14:paraId="557CD42F" w14:textId="77777777" w:rsidR="00554790" w:rsidRPr="00554790" w:rsidRDefault="00554790" w:rsidP="005547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54790">
        <w:rPr>
          <w:rFonts w:ascii="Times New Roman" w:hAnsi="Times New Roman" w:cs="Times New Roman"/>
          <w:sz w:val="24"/>
          <w:szCs w:val="24"/>
        </w:rPr>
        <w:t>Īpašums atrodas sanitārās aizsargjoslas teritorijā ap “Kurmāles” kapsētu. Aizsargjoslas platums un tajā piemērojamie aprobežojumi nosakāmi saskaņā ar spēkā esošajiem normatīvajiem aktiem un teritorijas plānojumu. Aizsargjosla ap kapsētām vispārīgi tiek noteikta 300 m platumā no kapsētas teritorijas robežas ārējās malas.</w:t>
      </w:r>
    </w:p>
    <w:p w14:paraId="30E4FCC5" w14:textId="77777777" w:rsidR="00554790" w:rsidRPr="00554790" w:rsidRDefault="00554790" w:rsidP="00554790">
      <w:pPr>
        <w:numPr>
          <w:ilvl w:val="1"/>
          <w:numId w:val="1"/>
        </w:numPr>
        <w:tabs>
          <w:tab w:val="num" w:pos="426"/>
          <w:tab w:val="num" w:pos="720"/>
        </w:tabs>
        <w:spacing w:after="0" w:line="240" w:lineRule="auto"/>
        <w:ind w:right="-97"/>
        <w:jc w:val="both"/>
        <w:rPr>
          <w:rFonts w:ascii="Times New Roman" w:hAnsi="Times New Roman" w:cs="Times New Roman"/>
          <w:sz w:val="24"/>
          <w:szCs w:val="24"/>
        </w:rPr>
      </w:pPr>
      <w:r w:rsidRPr="00554790">
        <w:rPr>
          <w:rFonts w:ascii="Times New Roman" w:hAnsi="Times New Roman" w:cs="Times New Roman"/>
          <w:sz w:val="24"/>
          <w:szCs w:val="24"/>
        </w:rPr>
        <w:t>Aizsargjoslā aizliegts ierīkot jaunas dzeramā ūdens ņemšanas vietas, izņemot gadījumus, kad normatīvajos aktos noteiktajā kārtībā ir veikti nepieciešamie bakterioloģiskās aizsargjoslas aprēķini un konstatēts, ka iespējams nodrošināt kvalitatīvu dzeramo ūdeni.</w:t>
      </w:r>
    </w:p>
    <w:p w14:paraId="5BC1E868" w14:textId="77777777" w:rsidR="00554790" w:rsidRPr="00554790" w:rsidRDefault="00554790" w:rsidP="00554790">
      <w:pPr>
        <w:numPr>
          <w:ilvl w:val="1"/>
          <w:numId w:val="1"/>
        </w:numPr>
        <w:tabs>
          <w:tab w:val="num" w:pos="426"/>
          <w:tab w:val="num" w:pos="720"/>
        </w:tabs>
        <w:spacing w:after="0" w:line="240" w:lineRule="auto"/>
        <w:ind w:right="-97"/>
        <w:jc w:val="both"/>
        <w:rPr>
          <w:rFonts w:ascii="Times New Roman" w:hAnsi="Times New Roman" w:cs="Times New Roman"/>
          <w:sz w:val="24"/>
          <w:szCs w:val="24"/>
        </w:rPr>
      </w:pPr>
      <w:r w:rsidRPr="00554790">
        <w:rPr>
          <w:rFonts w:ascii="Times New Roman" w:hAnsi="Times New Roman" w:cs="Times New Roman"/>
          <w:sz w:val="24"/>
          <w:szCs w:val="24"/>
        </w:rPr>
        <w:t>Notekūdeņu savākšanas un attīrīšanas risinājumi jāizvēlas un jāizbūvē atbilstoši spēkā esošajiem normatīvajiem aktiem, ņemot vērā īpašuma atrašanos kapsētas sanitārajā aizsargjoslā un nepieciešamību nepieļaut pazemes un gruntsūdeņu piesārņošanu. Pirms jaunas kanalizācijas sistēmas vai lokālo notekūdeņu attīrīšanas risinājuma izbūves nepieciešams to risinājumu saskaņot normatīvajos aktos noteiktajā kārtībā.</w:t>
      </w:r>
    </w:p>
    <w:p w14:paraId="38FDCBA0" w14:textId="77777777" w:rsidR="00554790" w:rsidRPr="00554790" w:rsidRDefault="00554790" w:rsidP="005547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54790">
        <w:rPr>
          <w:rFonts w:ascii="Times New Roman" w:hAnsi="Times New Roman" w:cs="Times New Roman"/>
          <w:sz w:val="24"/>
          <w:szCs w:val="24"/>
        </w:rPr>
        <w:t>Zemes vienība ar kadastra apzīmējumu 62600060102 atrodas lauksaimniecības teritorijā. Zemes vienības izmantošana un apbūve veicama atbilstoši spēkā esošajam Kuldīgas novada teritorijas plānojumam un tajā noteiktajām prasībām. Kuldīgas novadā teritorijas izmantošanu un apbūves iespējas nosaka teritorijas plānojums, tostarp funkcionālais zonējums un teritorijas izmantošanas un apbūves noteikumi.</w:t>
      </w:r>
    </w:p>
    <w:p w14:paraId="7B799DE6" w14:textId="77777777" w:rsidR="00554790" w:rsidRPr="00554790" w:rsidRDefault="00554790" w:rsidP="00554790">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554790">
        <w:rPr>
          <w:rFonts w:ascii="Times New Roman" w:hAnsi="Times New Roman" w:cs="Times New Roman"/>
          <w:sz w:val="24"/>
          <w:szCs w:val="24"/>
        </w:rPr>
        <w:t>Pircējam pirms īpašuma iegādes ir pienākums iepazīties ar nekustamā īpašuma faktisko, tehnisko un juridisko stāvokli, tai skaitā ar būvju tehnisko stāvokli, inženierkomunikācijām, teritorijas plānojumu, aizsargjoslām un citiem īpašuma izmantošanu ietekmējošiem apgrūtinājumiem. Īpašuma iegādes gadījumā jaunais īpašnieks uzņemas saistības, kas noteiktas šajos atsavināšanas noteikumos.</w:t>
      </w:r>
    </w:p>
    <w:p w14:paraId="33CC1425" w14:textId="77777777" w:rsidR="00554790" w:rsidRDefault="00554790" w:rsidP="00090012">
      <w:pPr>
        <w:tabs>
          <w:tab w:val="num" w:pos="720"/>
          <w:tab w:val="num" w:pos="928"/>
        </w:tabs>
        <w:spacing w:after="0" w:line="240" w:lineRule="auto"/>
        <w:ind w:left="284" w:right="-97"/>
        <w:jc w:val="both"/>
        <w:rPr>
          <w:rFonts w:ascii="Times New Roman" w:hAnsi="Times New Roman" w:cs="Times New Roman"/>
          <w:sz w:val="24"/>
          <w:szCs w:val="24"/>
        </w:rPr>
      </w:pPr>
    </w:p>
    <w:p w14:paraId="318C941D" w14:textId="0D2301BE" w:rsidR="00090012" w:rsidRPr="00090012" w:rsidRDefault="00090012" w:rsidP="00090012">
      <w:pPr>
        <w:pStyle w:val="Default"/>
        <w:jc w:val="both"/>
        <w:rPr>
          <w:rFonts w:ascii="Times New Roman" w:hAnsi="Times New Roman" w:cs="Times New Roman"/>
          <w:caps/>
          <w:color w:val="auto"/>
          <w:lang w:val="lv-LV"/>
        </w:rPr>
      </w:pPr>
      <w:r w:rsidRPr="00090012">
        <w:rPr>
          <w:rFonts w:ascii="Times New Roman" w:hAnsi="Times New Roman" w:cs="Times New Roman"/>
          <w:caps/>
          <w:color w:val="auto"/>
          <w:lang w:val="lv-LV"/>
        </w:rPr>
        <w:t>CITI NOTEIKUMI</w:t>
      </w:r>
    </w:p>
    <w:p w14:paraId="791ADA46" w14:textId="77777777" w:rsidR="00090012" w:rsidRPr="00090012" w:rsidRDefault="00090012" w:rsidP="00090012">
      <w:pPr>
        <w:tabs>
          <w:tab w:val="num" w:pos="720"/>
          <w:tab w:val="num" w:pos="928"/>
        </w:tabs>
        <w:spacing w:after="0" w:line="240" w:lineRule="auto"/>
        <w:ind w:left="284" w:right="-97"/>
        <w:jc w:val="both"/>
        <w:rPr>
          <w:rFonts w:ascii="Times New Roman" w:hAnsi="Times New Roman" w:cs="Times New Roman"/>
          <w:sz w:val="24"/>
          <w:szCs w:val="24"/>
        </w:rPr>
      </w:pPr>
    </w:p>
    <w:p w14:paraId="1634A30C" w14:textId="2CC5F890" w:rsidR="00090012" w:rsidRPr="00090012" w:rsidRDefault="00090012" w:rsidP="0009001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090012">
        <w:rPr>
          <w:rFonts w:ascii="Times New Roman" w:hAnsi="Times New Roman" w:cs="Times New Roman"/>
          <w:sz w:val="24"/>
          <w:szCs w:val="24"/>
        </w:rPr>
        <w:t>Kuldīgas novada pašvaldība, apstrādājot izsoles procesā iegūtos fizisko personu datus, ievēro Eiropas Parlamenta un Padomes 2016. gada 27. aprīļa Regulā 2016/679 par fizisku personu aizsardzību attiecībā uz personas datu apstrādi un šādu datu brīvu apriti un ar ko atceļ Direktīvu 95/46/EK (Vispārīgā datu aizsardzības regula) un nacionālajos normatīvajos aktos par personas datu apstrādi noteiktās prasības.</w:t>
      </w:r>
    </w:p>
    <w:p w14:paraId="7C5FC152" w14:textId="77777777" w:rsidR="00090012" w:rsidRPr="00090012" w:rsidRDefault="00090012" w:rsidP="00090012">
      <w:pPr>
        <w:tabs>
          <w:tab w:val="num" w:pos="426"/>
          <w:tab w:val="num" w:pos="720"/>
        </w:tabs>
        <w:spacing w:after="0" w:line="240" w:lineRule="auto"/>
        <w:ind w:left="284" w:right="-97"/>
        <w:jc w:val="both"/>
        <w:rPr>
          <w:rFonts w:ascii="Times New Roman" w:hAnsi="Times New Roman" w:cs="Times New Roman"/>
          <w:sz w:val="24"/>
          <w:szCs w:val="24"/>
        </w:rPr>
      </w:pPr>
    </w:p>
    <w:p w14:paraId="0E77234B" w14:textId="3C44010D" w:rsidR="00090012" w:rsidRPr="003633CB" w:rsidRDefault="00090012" w:rsidP="00090012">
      <w:pPr>
        <w:numPr>
          <w:ilvl w:val="0"/>
          <w:numId w:val="1"/>
        </w:numPr>
        <w:tabs>
          <w:tab w:val="clear" w:pos="928"/>
          <w:tab w:val="num" w:pos="284"/>
          <w:tab w:val="num" w:pos="426"/>
          <w:tab w:val="num" w:pos="720"/>
        </w:tabs>
        <w:spacing w:after="0" w:line="240" w:lineRule="auto"/>
        <w:ind w:left="284" w:right="-97" w:hanging="284"/>
        <w:jc w:val="both"/>
        <w:rPr>
          <w:rFonts w:ascii="Times New Roman" w:hAnsi="Times New Roman" w:cs="Times New Roman"/>
          <w:sz w:val="24"/>
          <w:szCs w:val="24"/>
        </w:rPr>
      </w:pPr>
      <w:r w:rsidRPr="00090012">
        <w:rPr>
          <w:rFonts w:ascii="Times New Roman" w:hAnsi="Times New Roman" w:cs="Times New Roman"/>
          <w:sz w:val="24"/>
          <w:szCs w:val="24"/>
        </w:rPr>
        <w:t>Izsoles dalībnieku personas datu apstrādes tiesiskais pamats ir Vispārīgās datu aizsardzības regulas 6. panta pirmās daļas c) punkts: apstrāde ir vajadzīga, lai izpildītu uz pārzini attiecināmu juridisku pienākumu, kas, organizējot mantas atsavināšanu, pārdodot mantu izsolē, izriet no Publiskas personas mantas atsavināšanas likumā noteiktajām prasībām.</w:t>
      </w:r>
    </w:p>
    <w:p w14:paraId="15601673" w14:textId="586AB7E9" w:rsidR="00AF2F14" w:rsidRDefault="00AF2F14" w:rsidP="00AF2F14">
      <w:pPr>
        <w:tabs>
          <w:tab w:val="num" w:pos="928"/>
        </w:tabs>
        <w:spacing w:after="0" w:line="240" w:lineRule="auto"/>
        <w:ind w:right="-97"/>
        <w:jc w:val="both"/>
        <w:rPr>
          <w:rFonts w:ascii="Times New Roman" w:eastAsia="Times New Roman" w:hAnsi="Times New Roman" w:cs="Times New Roman"/>
          <w:b/>
          <w:bCs/>
          <w:sz w:val="24"/>
          <w:szCs w:val="24"/>
          <w:lang w:eastAsia="lv-LV"/>
        </w:rPr>
      </w:pPr>
    </w:p>
    <w:p w14:paraId="5167E239" w14:textId="54E0E595" w:rsidR="00AF2F14" w:rsidRPr="003633CB" w:rsidRDefault="00AF2F14" w:rsidP="00AF2F14">
      <w:pPr>
        <w:spacing w:after="0" w:line="240" w:lineRule="auto"/>
        <w:jc w:val="both"/>
        <w:rPr>
          <w:rFonts w:ascii="Times New Roman" w:hAnsi="Times New Roman" w:cs="Times New Roman"/>
          <w:i/>
          <w:iCs/>
          <w:sz w:val="24"/>
          <w:szCs w:val="24"/>
        </w:rPr>
      </w:pPr>
      <w:r w:rsidRPr="003633CB">
        <w:rPr>
          <w:rFonts w:ascii="Times New Roman" w:hAnsi="Times New Roman" w:cs="Times New Roman"/>
          <w:b/>
          <w:bCs/>
          <w:i/>
          <w:iCs/>
          <w:sz w:val="24"/>
          <w:szCs w:val="24"/>
          <w:u w:val="single"/>
        </w:rPr>
        <w:t>Pielikumā:</w:t>
      </w:r>
      <w:r w:rsidRPr="003633CB">
        <w:rPr>
          <w:rFonts w:ascii="Times New Roman" w:hAnsi="Times New Roman" w:cs="Times New Roman"/>
          <w:i/>
          <w:iCs/>
          <w:sz w:val="24"/>
          <w:szCs w:val="24"/>
        </w:rPr>
        <w:t xml:space="preserve"> Pirkuma līguma projekt</w:t>
      </w:r>
      <w:r w:rsidR="00764E12" w:rsidRPr="003633CB">
        <w:rPr>
          <w:rFonts w:ascii="Times New Roman" w:hAnsi="Times New Roman" w:cs="Times New Roman"/>
          <w:i/>
          <w:iCs/>
          <w:sz w:val="24"/>
          <w:szCs w:val="24"/>
        </w:rPr>
        <w:t>i</w:t>
      </w:r>
      <w:r w:rsidR="004C6FDE" w:rsidRPr="003633CB">
        <w:rPr>
          <w:rFonts w:ascii="Times New Roman" w:hAnsi="Times New Roman" w:cs="Times New Roman"/>
          <w:i/>
          <w:iCs/>
          <w:sz w:val="24"/>
          <w:szCs w:val="24"/>
        </w:rPr>
        <w:t>.</w:t>
      </w:r>
    </w:p>
    <w:p w14:paraId="195E734F" w14:textId="77777777" w:rsidR="00AF2F14" w:rsidRPr="003633CB" w:rsidRDefault="00AF2F14" w:rsidP="00AF2F14">
      <w:pPr>
        <w:spacing w:after="0" w:line="240" w:lineRule="auto"/>
        <w:rPr>
          <w:rFonts w:ascii="Times New Roman" w:eastAsia="Times New Roman" w:hAnsi="Times New Roman" w:cs="Times New Roman"/>
          <w:sz w:val="24"/>
          <w:szCs w:val="24"/>
          <w:lang w:eastAsia="lv-LV"/>
        </w:rPr>
      </w:pPr>
    </w:p>
    <w:p w14:paraId="12D5F5D3" w14:textId="77777777" w:rsidR="00FE3055" w:rsidRPr="003633CB" w:rsidRDefault="00FE3055" w:rsidP="00AF2F14">
      <w:pPr>
        <w:spacing w:after="0" w:line="240" w:lineRule="auto"/>
        <w:rPr>
          <w:rFonts w:ascii="Times New Roman" w:eastAsia="Times New Roman" w:hAnsi="Times New Roman" w:cs="Times New Roman"/>
          <w:sz w:val="24"/>
          <w:szCs w:val="24"/>
          <w:lang w:eastAsia="lv-LV"/>
        </w:rPr>
      </w:pPr>
    </w:p>
    <w:p w14:paraId="066826FD" w14:textId="77777777" w:rsidR="00787A63" w:rsidRDefault="00787A63" w:rsidP="00787A63">
      <w:pPr>
        <w:spacing w:after="0" w:line="240" w:lineRule="auto"/>
        <w:rPr>
          <w:rFonts w:ascii="Times New Roman" w:eastAsia="Times New Roman" w:hAnsi="Times New Roman" w:cs="Times New Roman"/>
          <w:sz w:val="24"/>
          <w:szCs w:val="24"/>
          <w:lang w:eastAsia="lv-LV"/>
        </w:rPr>
      </w:pPr>
      <w:r w:rsidRPr="005143A3">
        <w:rPr>
          <w:rFonts w:ascii="Times New Roman" w:eastAsia="Times New Roman" w:hAnsi="Times New Roman" w:cs="Times New Roman"/>
          <w:sz w:val="24"/>
          <w:szCs w:val="24"/>
          <w:lang w:eastAsia="lv-LV"/>
        </w:rPr>
        <w:t>Izsoļu komisijas priekšsēdētāj</w:t>
      </w:r>
      <w:r>
        <w:rPr>
          <w:rFonts w:ascii="Times New Roman" w:eastAsia="Times New Roman" w:hAnsi="Times New Roman" w:cs="Times New Roman"/>
          <w:sz w:val="24"/>
          <w:szCs w:val="24"/>
          <w:lang w:eastAsia="lv-LV"/>
        </w:rPr>
        <w:t xml:space="preserve">as v.  </w:t>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(paraksts)*</w:t>
      </w:r>
      <w:r w:rsidRPr="005143A3">
        <w:rPr>
          <w:rFonts w:ascii="Times New Roman" w:eastAsia="Times New Roman" w:hAnsi="Times New Roman" w:cs="Times New Roman"/>
          <w:sz w:val="24"/>
          <w:szCs w:val="24"/>
          <w:lang w:eastAsia="lv-LV"/>
        </w:rPr>
        <w:tab/>
      </w:r>
      <w:r>
        <w:rPr>
          <w:rFonts w:ascii="Times New Roman" w:eastAsia="Times New Roman" w:hAnsi="Times New Roman" w:cs="Times New Roman"/>
          <w:sz w:val="24"/>
          <w:szCs w:val="24"/>
          <w:lang w:eastAsia="lv-LV"/>
        </w:rPr>
        <w:tab/>
        <w:t xml:space="preserve">Inese Mežiņa </w:t>
      </w:r>
    </w:p>
    <w:p w14:paraId="64AC6E3B" w14:textId="77777777" w:rsidR="00787A63" w:rsidRPr="00EB65DF" w:rsidRDefault="00787A63" w:rsidP="00787A63">
      <w:pPr>
        <w:spacing w:after="0" w:line="240" w:lineRule="auto"/>
        <w:rPr>
          <w:rFonts w:ascii="Times New Roman" w:eastAsia="Times New Roman" w:hAnsi="Times New Roman" w:cs="Times New Roman"/>
          <w:sz w:val="24"/>
          <w:szCs w:val="24"/>
          <w:lang w:eastAsia="lv-LV"/>
        </w:rPr>
      </w:pPr>
    </w:p>
    <w:p w14:paraId="460DC1B9" w14:textId="77777777" w:rsidR="00787A63" w:rsidRPr="003F000F" w:rsidRDefault="00787A63" w:rsidP="00787A63">
      <w:pPr>
        <w:spacing w:after="0" w:line="240" w:lineRule="auto"/>
        <w:jc w:val="center"/>
        <w:rPr>
          <w:rFonts w:ascii="Times New Roman" w:hAnsi="Times New Roman" w:cs="Times New Roman"/>
          <w:sz w:val="20"/>
          <w:szCs w:val="20"/>
        </w:rPr>
      </w:pPr>
      <w:bookmarkStart w:id="3" w:name="_Hlk209785415"/>
      <w:bookmarkStart w:id="4" w:name="_Hlk209779972"/>
      <w:r w:rsidRPr="003F000F">
        <w:rPr>
          <w:rFonts w:ascii="Times New Roman" w:hAnsi="Times New Roman" w:cs="Times New Roman"/>
          <w:sz w:val="20"/>
          <w:szCs w:val="20"/>
        </w:rPr>
        <w:t>*DOKUMENTS IR PARAKSTĪTS AR DROŠU ELEKTRONISKO PARAKSTU</w:t>
      </w:r>
    </w:p>
    <w:p w14:paraId="18CDAC74" w14:textId="77777777" w:rsidR="00787A63" w:rsidRPr="003F000F" w:rsidRDefault="00787A63" w:rsidP="00787A63">
      <w:pPr>
        <w:spacing w:after="0" w:line="240" w:lineRule="auto"/>
        <w:jc w:val="center"/>
        <w:rPr>
          <w:rFonts w:ascii="Times New Roman" w:hAnsi="Times New Roman" w:cs="Times New Roman"/>
          <w:sz w:val="20"/>
          <w:szCs w:val="20"/>
        </w:rPr>
      </w:pPr>
      <w:r w:rsidRPr="003F000F">
        <w:rPr>
          <w:rFonts w:ascii="Times New Roman" w:hAnsi="Times New Roman" w:cs="Times New Roman"/>
          <w:sz w:val="20"/>
          <w:szCs w:val="20"/>
        </w:rPr>
        <w:t>UN SATUR LAIKA ZĪMOGU</w:t>
      </w:r>
      <w:bookmarkEnd w:id="3"/>
      <w:bookmarkEnd w:id="4"/>
    </w:p>
    <w:p w14:paraId="0DA53933" w14:textId="77777777" w:rsidR="00AF2F14" w:rsidRPr="003633CB" w:rsidRDefault="00AF2F14" w:rsidP="00AF2F14">
      <w:pPr>
        <w:keepNext/>
        <w:spacing w:after="0" w:line="240" w:lineRule="auto"/>
        <w:jc w:val="both"/>
        <w:outlineLvl w:val="0"/>
        <w:rPr>
          <w:rFonts w:ascii="Times New Roman" w:eastAsia="Times New Roman" w:hAnsi="Times New Roman" w:cs="Times New Roman"/>
          <w:b/>
          <w:kern w:val="32"/>
          <w:sz w:val="24"/>
          <w:szCs w:val="24"/>
          <w:lang w:eastAsia="lv-LV"/>
        </w:rPr>
      </w:pPr>
    </w:p>
    <w:p w14:paraId="5152F1A8" w14:textId="77777777" w:rsidR="006533B9" w:rsidRPr="003633CB" w:rsidRDefault="006533B9" w:rsidP="002E6FEE">
      <w:pPr>
        <w:tabs>
          <w:tab w:val="num" w:pos="426"/>
        </w:tabs>
        <w:spacing w:after="0" w:line="240" w:lineRule="auto"/>
        <w:ind w:left="284" w:right="-97"/>
        <w:jc w:val="both"/>
        <w:rPr>
          <w:rFonts w:ascii="Times New Roman" w:eastAsia="Times New Roman" w:hAnsi="Times New Roman" w:cs="Times New Roman"/>
          <w:b/>
          <w:kern w:val="32"/>
          <w:sz w:val="24"/>
          <w:szCs w:val="24"/>
          <w:lang w:eastAsia="lv-LV"/>
        </w:rPr>
      </w:pPr>
    </w:p>
    <w:sectPr w:rsidR="006533B9" w:rsidRPr="003633CB" w:rsidSect="00FE3055">
      <w:footerReference w:type="default" r:id="rId9"/>
      <w:pgSz w:w="11906" w:h="16838"/>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DDCEE" w14:textId="77777777" w:rsidR="006363B9" w:rsidRDefault="006363B9" w:rsidP="006533B9">
      <w:pPr>
        <w:spacing w:after="0" w:line="240" w:lineRule="auto"/>
      </w:pPr>
      <w:r>
        <w:separator/>
      </w:r>
    </w:p>
  </w:endnote>
  <w:endnote w:type="continuationSeparator" w:id="0">
    <w:p w14:paraId="14635529" w14:textId="77777777" w:rsidR="006363B9" w:rsidRDefault="006363B9" w:rsidP="006533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312335"/>
      <w:docPartObj>
        <w:docPartGallery w:val="Page Numbers (Bottom of Page)"/>
        <w:docPartUnique/>
      </w:docPartObj>
    </w:sdtPr>
    <w:sdtEndPr>
      <w:rPr>
        <w:noProof/>
      </w:rPr>
    </w:sdtEndPr>
    <w:sdtContent>
      <w:p w14:paraId="375CD1D5" w14:textId="0B1A7329" w:rsidR="00FE3055" w:rsidRDefault="00FE3055">
        <w:pPr>
          <w:pStyle w:val="Kjene"/>
          <w:jc w:val="right"/>
        </w:pPr>
        <w:r>
          <w:fldChar w:fldCharType="begin"/>
        </w:r>
        <w:r>
          <w:instrText xml:space="preserve"> PAGE   \* MERGEFORMAT </w:instrText>
        </w:r>
        <w:r>
          <w:fldChar w:fldCharType="separate"/>
        </w:r>
        <w:r w:rsidR="00EC28B6">
          <w:rPr>
            <w:noProof/>
          </w:rPr>
          <w:t>6</w:t>
        </w:r>
        <w:r>
          <w:rPr>
            <w:noProof/>
          </w:rPr>
          <w:fldChar w:fldCharType="end"/>
        </w:r>
      </w:p>
    </w:sdtContent>
  </w:sdt>
  <w:p w14:paraId="0063C6C9" w14:textId="77777777" w:rsidR="00FE3055" w:rsidRDefault="00FE3055">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102BB" w14:textId="77777777" w:rsidR="006363B9" w:rsidRDefault="006363B9" w:rsidP="006533B9">
      <w:pPr>
        <w:spacing w:after="0" w:line="240" w:lineRule="auto"/>
      </w:pPr>
      <w:r>
        <w:separator/>
      </w:r>
    </w:p>
  </w:footnote>
  <w:footnote w:type="continuationSeparator" w:id="0">
    <w:p w14:paraId="0E2203F3" w14:textId="77777777" w:rsidR="006363B9" w:rsidRDefault="006363B9" w:rsidP="006533B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55AE9"/>
    <w:multiLevelType w:val="hybridMultilevel"/>
    <w:tmpl w:val="5B9E5A46"/>
    <w:lvl w:ilvl="0" w:tplc="911EC5BA">
      <w:start w:val="1"/>
      <w:numFmt w:val="decimal"/>
      <w:lvlText w:val="%1."/>
      <w:lvlJc w:val="left"/>
      <w:pPr>
        <w:tabs>
          <w:tab w:val="num" w:pos="928"/>
        </w:tabs>
        <w:ind w:left="928" w:hanging="360"/>
      </w:pPr>
      <w:rPr>
        <w:b w:val="0"/>
        <w:i w:val="0"/>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BF55743"/>
    <w:multiLevelType w:val="hybridMultilevel"/>
    <w:tmpl w:val="BC6AD6B0"/>
    <w:lvl w:ilvl="0" w:tplc="54CA5F72">
      <w:start w:val="1"/>
      <w:numFmt w:val="decimal"/>
      <w:lvlText w:val="%1."/>
      <w:lvlJc w:val="left"/>
      <w:pPr>
        <w:tabs>
          <w:tab w:val="num" w:pos="720"/>
        </w:tabs>
        <w:ind w:left="720" w:hanging="360"/>
      </w:pPr>
      <w:rPr>
        <w:b w:val="0"/>
        <w:i w:val="0"/>
        <w:color w:val="auto"/>
      </w:rPr>
    </w:lvl>
    <w:lvl w:ilvl="1" w:tplc="04260001">
      <w:start w:val="1"/>
      <w:numFmt w:val="bullet"/>
      <w:lvlText w:val=""/>
      <w:lvlJc w:val="left"/>
      <w:pPr>
        <w:tabs>
          <w:tab w:val="num" w:pos="1440"/>
        </w:tabs>
        <w:ind w:left="1440" w:hanging="360"/>
      </w:pPr>
      <w:rPr>
        <w:rFonts w:ascii="Symbol" w:hAnsi="Symbol"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316100E8"/>
    <w:multiLevelType w:val="hybridMultilevel"/>
    <w:tmpl w:val="F468BC9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 w15:restartNumberingAfterBreak="0">
    <w:nsid w:val="4FCD23EA"/>
    <w:multiLevelType w:val="multilevel"/>
    <w:tmpl w:val="0C14D66C"/>
    <w:lvl w:ilvl="0">
      <w:start w:val="38"/>
      <w:numFmt w:val="decimal"/>
      <w:lvlText w:val="%1."/>
      <w:lvlJc w:val="left"/>
      <w:pPr>
        <w:ind w:left="480" w:hanging="480"/>
      </w:pPr>
      <w:rPr>
        <w:rFonts w:eastAsiaTheme="minorHAnsi" w:hint="default"/>
      </w:rPr>
    </w:lvl>
    <w:lvl w:ilvl="1">
      <w:start w:val="1"/>
      <w:numFmt w:val="decimal"/>
      <w:lvlText w:val="%1.%2."/>
      <w:lvlJc w:val="left"/>
      <w:pPr>
        <w:ind w:left="480" w:hanging="48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4" w15:restartNumberingAfterBreak="0">
    <w:nsid w:val="538E460B"/>
    <w:multiLevelType w:val="hybridMultilevel"/>
    <w:tmpl w:val="B840E2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DA41AB7"/>
    <w:multiLevelType w:val="hybridMultilevel"/>
    <w:tmpl w:val="3AFEA3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718A0369"/>
    <w:multiLevelType w:val="hybridMultilevel"/>
    <w:tmpl w:val="E390CD6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30355235">
    <w:abstractNumId w:val="0"/>
  </w:num>
  <w:num w:numId="2" w16cid:durableId="664867505">
    <w:abstractNumId w:val="5"/>
  </w:num>
  <w:num w:numId="3" w16cid:durableId="1866406487">
    <w:abstractNumId w:val="4"/>
  </w:num>
  <w:num w:numId="4" w16cid:durableId="1488939099">
    <w:abstractNumId w:val="2"/>
  </w:num>
  <w:num w:numId="5" w16cid:durableId="1870489867">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5880395">
    <w:abstractNumId w:val="3"/>
  </w:num>
  <w:num w:numId="7" w16cid:durableId="1881818172">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73767536">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6616A"/>
    <w:rsid w:val="000047CA"/>
    <w:rsid w:val="00005387"/>
    <w:rsid w:val="000121E0"/>
    <w:rsid w:val="00013C6C"/>
    <w:rsid w:val="000151E8"/>
    <w:rsid w:val="00015F92"/>
    <w:rsid w:val="00035507"/>
    <w:rsid w:val="000415DE"/>
    <w:rsid w:val="00050E8C"/>
    <w:rsid w:val="00053065"/>
    <w:rsid w:val="000631CC"/>
    <w:rsid w:val="00071694"/>
    <w:rsid w:val="00082549"/>
    <w:rsid w:val="00083097"/>
    <w:rsid w:val="00090012"/>
    <w:rsid w:val="00092AC3"/>
    <w:rsid w:val="0009542E"/>
    <w:rsid w:val="000A5ED9"/>
    <w:rsid w:val="000B552C"/>
    <w:rsid w:val="000C0767"/>
    <w:rsid w:val="000C180F"/>
    <w:rsid w:val="000C3DE7"/>
    <w:rsid w:val="000E3AC6"/>
    <w:rsid w:val="000E59EA"/>
    <w:rsid w:val="000F06D3"/>
    <w:rsid w:val="0010168F"/>
    <w:rsid w:val="0010369A"/>
    <w:rsid w:val="00107AC8"/>
    <w:rsid w:val="001107DA"/>
    <w:rsid w:val="00121304"/>
    <w:rsid w:val="00140180"/>
    <w:rsid w:val="00146DBB"/>
    <w:rsid w:val="001668E7"/>
    <w:rsid w:val="00172193"/>
    <w:rsid w:val="00177301"/>
    <w:rsid w:val="001956D9"/>
    <w:rsid w:val="001A7C7A"/>
    <w:rsid w:val="001B1A03"/>
    <w:rsid w:val="001C0091"/>
    <w:rsid w:val="00200644"/>
    <w:rsid w:val="00203174"/>
    <w:rsid w:val="002341C9"/>
    <w:rsid w:val="00243A53"/>
    <w:rsid w:val="00253CD0"/>
    <w:rsid w:val="00266567"/>
    <w:rsid w:val="002721AB"/>
    <w:rsid w:val="002855CC"/>
    <w:rsid w:val="002B0840"/>
    <w:rsid w:val="002B0EF8"/>
    <w:rsid w:val="002C10EB"/>
    <w:rsid w:val="002C4D65"/>
    <w:rsid w:val="002C6D83"/>
    <w:rsid w:val="002E01D0"/>
    <w:rsid w:val="002E6FEE"/>
    <w:rsid w:val="002F291D"/>
    <w:rsid w:val="002F601A"/>
    <w:rsid w:val="002F6D73"/>
    <w:rsid w:val="002F6D92"/>
    <w:rsid w:val="003007EF"/>
    <w:rsid w:val="00301AD0"/>
    <w:rsid w:val="00315E88"/>
    <w:rsid w:val="0032127E"/>
    <w:rsid w:val="003268F4"/>
    <w:rsid w:val="003306A4"/>
    <w:rsid w:val="0034751A"/>
    <w:rsid w:val="0035580E"/>
    <w:rsid w:val="003633CB"/>
    <w:rsid w:val="00364558"/>
    <w:rsid w:val="0036781B"/>
    <w:rsid w:val="00372DA9"/>
    <w:rsid w:val="003736E1"/>
    <w:rsid w:val="003833A2"/>
    <w:rsid w:val="00384DB1"/>
    <w:rsid w:val="003A61DA"/>
    <w:rsid w:val="003B6C5A"/>
    <w:rsid w:val="003B6E22"/>
    <w:rsid w:val="003C4B81"/>
    <w:rsid w:val="003F299A"/>
    <w:rsid w:val="003F3155"/>
    <w:rsid w:val="003F571B"/>
    <w:rsid w:val="00403465"/>
    <w:rsid w:val="00406E64"/>
    <w:rsid w:val="00425DF1"/>
    <w:rsid w:val="00437BE0"/>
    <w:rsid w:val="00444C21"/>
    <w:rsid w:val="00453B8B"/>
    <w:rsid w:val="00461445"/>
    <w:rsid w:val="00467506"/>
    <w:rsid w:val="004B0069"/>
    <w:rsid w:val="004B3BE4"/>
    <w:rsid w:val="004B5B29"/>
    <w:rsid w:val="004C6FDE"/>
    <w:rsid w:val="004C70F9"/>
    <w:rsid w:val="004D0363"/>
    <w:rsid w:val="004E63AE"/>
    <w:rsid w:val="004F4717"/>
    <w:rsid w:val="0050024E"/>
    <w:rsid w:val="005143A3"/>
    <w:rsid w:val="0051549B"/>
    <w:rsid w:val="00525FA8"/>
    <w:rsid w:val="00554790"/>
    <w:rsid w:val="00561B99"/>
    <w:rsid w:val="0058068B"/>
    <w:rsid w:val="00580CD6"/>
    <w:rsid w:val="0058576C"/>
    <w:rsid w:val="00587EA4"/>
    <w:rsid w:val="00590BE3"/>
    <w:rsid w:val="005A71C5"/>
    <w:rsid w:val="005B2457"/>
    <w:rsid w:val="005E4463"/>
    <w:rsid w:val="00614333"/>
    <w:rsid w:val="00624312"/>
    <w:rsid w:val="0063533F"/>
    <w:rsid w:val="006363B9"/>
    <w:rsid w:val="006407E7"/>
    <w:rsid w:val="00642580"/>
    <w:rsid w:val="00651710"/>
    <w:rsid w:val="006533B9"/>
    <w:rsid w:val="006616BA"/>
    <w:rsid w:val="0067289E"/>
    <w:rsid w:val="0068549D"/>
    <w:rsid w:val="00685D42"/>
    <w:rsid w:val="006A7899"/>
    <w:rsid w:val="006B2F18"/>
    <w:rsid w:val="006F009E"/>
    <w:rsid w:val="007122AE"/>
    <w:rsid w:val="00722E6F"/>
    <w:rsid w:val="00727066"/>
    <w:rsid w:val="0075382D"/>
    <w:rsid w:val="00763975"/>
    <w:rsid w:val="00764C6F"/>
    <w:rsid w:val="00764E12"/>
    <w:rsid w:val="00777423"/>
    <w:rsid w:val="00784942"/>
    <w:rsid w:val="00787A63"/>
    <w:rsid w:val="007B57A3"/>
    <w:rsid w:val="007C7F17"/>
    <w:rsid w:val="007D44C8"/>
    <w:rsid w:val="007F0D85"/>
    <w:rsid w:val="007F65E3"/>
    <w:rsid w:val="00817D69"/>
    <w:rsid w:val="0083075F"/>
    <w:rsid w:val="00831625"/>
    <w:rsid w:val="00842580"/>
    <w:rsid w:val="00852120"/>
    <w:rsid w:val="008559DF"/>
    <w:rsid w:val="00860935"/>
    <w:rsid w:val="00875269"/>
    <w:rsid w:val="00877B9E"/>
    <w:rsid w:val="008814A2"/>
    <w:rsid w:val="00891046"/>
    <w:rsid w:val="008A12A7"/>
    <w:rsid w:val="008A4ABD"/>
    <w:rsid w:val="008B30D3"/>
    <w:rsid w:val="008B3669"/>
    <w:rsid w:val="008C6C3C"/>
    <w:rsid w:val="008D3368"/>
    <w:rsid w:val="008D3966"/>
    <w:rsid w:val="008E3F6E"/>
    <w:rsid w:val="008E6727"/>
    <w:rsid w:val="008F123C"/>
    <w:rsid w:val="009006D7"/>
    <w:rsid w:val="00913F22"/>
    <w:rsid w:val="009145A7"/>
    <w:rsid w:val="00924E10"/>
    <w:rsid w:val="00925813"/>
    <w:rsid w:val="00947F42"/>
    <w:rsid w:val="00966957"/>
    <w:rsid w:val="00971650"/>
    <w:rsid w:val="00994C14"/>
    <w:rsid w:val="009A1C76"/>
    <w:rsid w:val="009A2AF2"/>
    <w:rsid w:val="009A6D0E"/>
    <w:rsid w:val="009B27CD"/>
    <w:rsid w:val="009B7313"/>
    <w:rsid w:val="009D160F"/>
    <w:rsid w:val="009D3872"/>
    <w:rsid w:val="009D58F4"/>
    <w:rsid w:val="009E73B5"/>
    <w:rsid w:val="00A13E16"/>
    <w:rsid w:val="00A2397C"/>
    <w:rsid w:val="00A263D3"/>
    <w:rsid w:val="00A264D6"/>
    <w:rsid w:val="00A339BD"/>
    <w:rsid w:val="00A41714"/>
    <w:rsid w:val="00A42B17"/>
    <w:rsid w:val="00A4601C"/>
    <w:rsid w:val="00A5141C"/>
    <w:rsid w:val="00A6616A"/>
    <w:rsid w:val="00A747F1"/>
    <w:rsid w:val="00A9068B"/>
    <w:rsid w:val="00A9195A"/>
    <w:rsid w:val="00AA42AA"/>
    <w:rsid w:val="00AA7852"/>
    <w:rsid w:val="00AA7F2F"/>
    <w:rsid w:val="00AC2906"/>
    <w:rsid w:val="00AC79CA"/>
    <w:rsid w:val="00AD2C68"/>
    <w:rsid w:val="00AF0FAD"/>
    <w:rsid w:val="00AF2F14"/>
    <w:rsid w:val="00B0064F"/>
    <w:rsid w:val="00B20DA4"/>
    <w:rsid w:val="00B24867"/>
    <w:rsid w:val="00B3242B"/>
    <w:rsid w:val="00B62F5A"/>
    <w:rsid w:val="00B64D53"/>
    <w:rsid w:val="00B700F5"/>
    <w:rsid w:val="00B71540"/>
    <w:rsid w:val="00B7344F"/>
    <w:rsid w:val="00B800F2"/>
    <w:rsid w:val="00B85430"/>
    <w:rsid w:val="00B93591"/>
    <w:rsid w:val="00B9549E"/>
    <w:rsid w:val="00BA0757"/>
    <w:rsid w:val="00BB45D0"/>
    <w:rsid w:val="00BB5BDB"/>
    <w:rsid w:val="00BC371E"/>
    <w:rsid w:val="00BC5B91"/>
    <w:rsid w:val="00BD64EA"/>
    <w:rsid w:val="00BE332C"/>
    <w:rsid w:val="00BE511E"/>
    <w:rsid w:val="00BE5D68"/>
    <w:rsid w:val="00BF1B2C"/>
    <w:rsid w:val="00BF2807"/>
    <w:rsid w:val="00BF4993"/>
    <w:rsid w:val="00BF4B78"/>
    <w:rsid w:val="00C11EFA"/>
    <w:rsid w:val="00C33F8B"/>
    <w:rsid w:val="00C35719"/>
    <w:rsid w:val="00C3790A"/>
    <w:rsid w:val="00C523B2"/>
    <w:rsid w:val="00C52FC2"/>
    <w:rsid w:val="00C5757B"/>
    <w:rsid w:val="00C704D1"/>
    <w:rsid w:val="00C706FF"/>
    <w:rsid w:val="00C7188F"/>
    <w:rsid w:val="00C731C2"/>
    <w:rsid w:val="00C74133"/>
    <w:rsid w:val="00C93E58"/>
    <w:rsid w:val="00CA4E4F"/>
    <w:rsid w:val="00CB1298"/>
    <w:rsid w:val="00CB5067"/>
    <w:rsid w:val="00CC409B"/>
    <w:rsid w:val="00CD6C49"/>
    <w:rsid w:val="00CE53F9"/>
    <w:rsid w:val="00CF5B6F"/>
    <w:rsid w:val="00CF6EE6"/>
    <w:rsid w:val="00D07854"/>
    <w:rsid w:val="00D247CF"/>
    <w:rsid w:val="00D26CDC"/>
    <w:rsid w:val="00D37A2F"/>
    <w:rsid w:val="00D57AA4"/>
    <w:rsid w:val="00D60572"/>
    <w:rsid w:val="00D606B3"/>
    <w:rsid w:val="00D77B59"/>
    <w:rsid w:val="00D83817"/>
    <w:rsid w:val="00D92CED"/>
    <w:rsid w:val="00D92DDD"/>
    <w:rsid w:val="00DB01EB"/>
    <w:rsid w:val="00DB6C1E"/>
    <w:rsid w:val="00DC2B2A"/>
    <w:rsid w:val="00DC47F0"/>
    <w:rsid w:val="00DD6E2F"/>
    <w:rsid w:val="00DE48BC"/>
    <w:rsid w:val="00DE5F5D"/>
    <w:rsid w:val="00DF1DD2"/>
    <w:rsid w:val="00DF3E05"/>
    <w:rsid w:val="00E11701"/>
    <w:rsid w:val="00E16D21"/>
    <w:rsid w:val="00E2007E"/>
    <w:rsid w:val="00E34E78"/>
    <w:rsid w:val="00E56A69"/>
    <w:rsid w:val="00E67D1E"/>
    <w:rsid w:val="00E727DB"/>
    <w:rsid w:val="00E93239"/>
    <w:rsid w:val="00EA0E53"/>
    <w:rsid w:val="00EB21F6"/>
    <w:rsid w:val="00EC25F8"/>
    <w:rsid w:val="00EC28B6"/>
    <w:rsid w:val="00EE62B0"/>
    <w:rsid w:val="00EF2D2E"/>
    <w:rsid w:val="00EF2FBD"/>
    <w:rsid w:val="00EF3458"/>
    <w:rsid w:val="00EF3F2B"/>
    <w:rsid w:val="00F030A9"/>
    <w:rsid w:val="00F06547"/>
    <w:rsid w:val="00F1026A"/>
    <w:rsid w:val="00F10E75"/>
    <w:rsid w:val="00F16832"/>
    <w:rsid w:val="00F20153"/>
    <w:rsid w:val="00F25C4E"/>
    <w:rsid w:val="00F26D58"/>
    <w:rsid w:val="00F32A5F"/>
    <w:rsid w:val="00F33C30"/>
    <w:rsid w:val="00F55F0B"/>
    <w:rsid w:val="00F56B33"/>
    <w:rsid w:val="00F654BC"/>
    <w:rsid w:val="00FA1DB1"/>
    <w:rsid w:val="00FA22FA"/>
    <w:rsid w:val="00FA2430"/>
    <w:rsid w:val="00FA6259"/>
    <w:rsid w:val="00FB18C5"/>
    <w:rsid w:val="00FC10D6"/>
    <w:rsid w:val="00FC6F41"/>
    <w:rsid w:val="00FD6539"/>
    <w:rsid w:val="00FE3055"/>
    <w:rsid w:val="00FF0B6C"/>
    <w:rsid w:val="00FF2D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F8F998"/>
  <w15:docId w15:val="{D82B43DF-BCFA-411E-90C3-6FAFE20E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533B9"/>
  </w:style>
  <w:style w:type="paragraph" w:styleId="Virsraksts3">
    <w:name w:val="heading 3"/>
    <w:basedOn w:val="Parasts"/>
    <w:next w:val="Parasts"/>
    <w:link w:val="Virsraksts3Rakstz"/>
    <w:semiHidden/>
    <w:unhideWhenUsed/>
    <w:qFormat/>
    <w:rsid w:val="00071694"/>
    <w:pPr>
      <w:keepNext/>
      <w:spacing w:before="240" w:after="60" w:line="240" w:lineRule="auto"/>
      <w:outlineLvl w:val="2"/>
    </w:pPr>
    <w:rPr>
      <w:rFonts w:ascii="Cambria" w:eastAsia="Times New Roman" w:hAnsi="Cambria" w:cs="Times New Roman"/>
      <w:b/>
      <w:b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6533B9"/>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533B9"/>
  </w:style>
  <w:style w:type="paragraph" w:styleId="Kjene">
    <w:name w:val="footer"/>
    <w:basedOn w:val="Parasts"/>
    <w:link w:val="KjeneRakstz"/>
    <w:uiPriority w:val="99"/>
    <w:unhideWhenUsed/>
    <w:rsid w:val="006533B9"/>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533B9"/>
  </w:style>
  <w:style w:type="paragraph" w:styleId="Sarakstarindkopa">
    <w:name w:val="List Paragraph"/>
    <w:basedOn w:val="Parasts"/>
    <w:uiPriority w:val="34"/>
    <w:qFormat/>
    <w:rsid w:val="00A747F1"/>
    <w:pPr>
      <w:ind w:left="720"/>
      <w:contextualSpacing/>
    </w:pPr>
  </w:style>
  <w:style w:type="character" w:customStyle="1" w:styleId="Virsraksts3Rakstz">
    <w:name w:val="Virsraksts 3 Rakstz."/>
    <w:basedOn w:val="Noklusjumarindkopasfonts"/>
    <w:link w:val="Virsraksts3"/>
    <w:semiHidden/>
    <w:rsid w:val="00071694"/>
    <w:rPr>
      <w:rFonts w:ascii="Cambria" w:eastAsia="Times New Roman" w:hAnsi="Cambria" w:cs="Times New Roman"/>
      <w:b/>
      <w:bCs/>
      <w:sz w:val="26"/>
      <w:szCs w:val="26"/>
      <w:lang w:eastAsia="lv-LV"/>
    </w:rPr>
  </w:style>
  <w:style w:type="character" w:styleId="Hipersaite">
    <w:name w:val="Hyperlink"/>
    <w:basedOn w:val="Noklusjumarindkopasfonts"/>
    <w:uiPriority w:val="99"/>
    <w:unhideWhenUsed/>
    <w:rsid w:val="00C523B2"/>
    <w:rPr>
      <w:color w:val="0000FF" w:themeColor="hyperlink"/>
      <w:u w:val="single"/>
    </w:rPr>
  </w:style>
  <w:style w:type="paragraph" w:styleId="Balonteksts">
    <w:name w:val="Balloon Text"/>
    <w:basedOn w:val="Parasts"/>
    <w:link w:val="BalontekstsRakstz"/>
    <w:uiPriority w:val="99"/>
    <w:semiHidden/>
    <w:unhideWhenUsed/>
    <w:rsid w:val="00C523B2"/>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C523B2"/>
    <w:rPr>
      <w:rFonts w:ascii="Tahoma" w:hAnsi="Tahoma" w:cs="Tahoma"/>
      <w:sz w:val="16"/>
      <w:szCs w:val="16"/>
    </w:rPr>
  </w:style>
  <w:style w:type="character" w:styleId="Komentraatsauce">
    <w:name w:val="annotation reference"/>
    <w:basedOn w:val="Noklusjumarindkopasfonts"/>
    <w:uiPriority w:val="99"/>
    <w:semiHidden/>
    <w:unhideWhenUsed/>
    <w:rsid w:val="00F10E75"/>
    <w:rPr>
      <w:sz w:val="16"/>
      <w:szCs w:val="16"/>
    </w:rPr>
  </w:style>
  <w:style w:type="paragraph" w:styleId="Komentrateksts">
    <w:name w:val="annotation text"/>
    <w:basedOn w:val="Parasts"/>
    <w:link w:val="KomentratekstsRakstz"/>
    <w:uiPriority w:val="99"/>
    <w:semiHidden/>
    <w:unhideWhenUsed/>
    <w:rsid w:val="00F10E7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F10E75"/>
    <w:rPr>
      <w:sz w:val="20"/>
      <w:szCs w:val="20"/>
    </w:rPr>
  </w:style>
  <w:style w:type="paragraph" w:styleId="Komentratma">
    <w:name w:val="annotation subject"/>
    <w:basedOn w:val="Komentrateksts"/>
    <w:next w:val="Komentrateksts"/>
    <w:link w:val="KomentratmaRakstz"/>
    <w:uiPriority w:val="99"/>
    <w:semiHidden/>
    <w:unhideWhenUsed/>
    <w:rsid w:val="00F10E75"/>
    <w:rPr>
      <w:b/>
      <w:bCs/>
    </w:rPr>
  </w:style>
  <w:style w:type="character" w:customStyle="1" w:styleId="KomentratmaRakstz">
    <w:name w:val="Komentāra tēma Rakstz."/>
    <w:basedOn w:val="KomentratekstsRakstz"/>
    <w:link w:val="Komentratma"/>
    <w:uiPriority w:val="99"/>
    <w:semiHidden/>
    <w:rsid w:val="00F10E75"/>
    <w:rPr>
      <w:b/>
      <w:bCs/>
      <w:sz w:val="20"/>
      <w:szCs w:val="20"/>
    </w:rPr>
  </w:style>
  <w:style w:type="paragraph" w:styleId="Vienkrsteksts">
    <w:name w:val="Plain Text"/>
    <w:basedOn w:val="Parasts"/>
    <w:link w:val="VienkrstekstsRakstz"/>
    <w:uiPriority w:val="99"/>
    <w:unhideWhenUsed/>
    <w:rsid w:val="00C706FF"/>
    <w:pPr>
      <w:spacing w:after="0" w:line="240" w:lineRule="auto"/>
    </w:pPr>
    <w:rPr>
      <w:rFonts w:ascii="Calibri" w:hAnsi="Calibri"/>
      <w:szCs w:val="21"/>
    </w:rPr>
  </w:style>
  <w:style w:type="character" w:customStyle="1" w:styleId="VienkrstekstsRakstz">
    <w:name w:val="Vienkāršs teksts Rakstz."/>
    <w:basedOn w:val="Noklusjumarindkopasfonts"/>
    <w:link w:val="Vienkrsteksts"/>
    <w:uiPriority w:val="99"/>
    <w:rsid w:val="00C706FF"/>
    <w:rPr>
      <w:rFonts w:ascii="Calibri" w:hAnsi="Calibri"/>
      <w:szCs w:val="21"/>
    </w:rPr>
  </w:style>
  <w:style w:type="paragraph" w:customStyle="1" w:styleId="CharCharCharCharCharChar">
    <w:name w:val="Char Char Char Char Char Char"/>
    <w:basedOn w:val="Parasts"/>
    <w:rsid w:val="008A4ABD"/>
    <w:pPr>
      <w:widowControl w:val="0"/>
      <w:adjustRightInd w:val="0"/>
      <w:spacing w:after="160" w:line="240" w:lineRule="exact"/>
      <w:jc w:val="both"/>
    </w:pPr>
    <w:rPr>
      <w:rFonts w:ascii="Tahoma" w:eastAsia="Times New Roman" w:hAnsi="Tahoma" w:cs="Times New Roman"/>
      <w:sz w:val="20"/>
      <w:szCs w:val="20"/>
      <w:lang w:val="en-US"/>
    </w:rPr>
  </w:style>
  <w:style w:type="character" w:styleId="Izteiksmgs">
    <w:name w:val="Strong"/>
    <w:basedOn w:val="Noklusjumarindkopasfonts"/>
    <w:qFormat/>
    <w:rsid w:val="00172193"/>
    <w:rPr>
      <w:b/>
      <w:bCs/>
    </w:rPr>
  </w:style>
  <w:style w:type="paragraph" w:customStyle="1" w:styleId="Default">
    <w:name w:val="Default"/>
    <w:rsid w:val="005143A3"/>
    <w:pPr>
      <w:autoSpaceDE w:val="0"/>
      <w:autoSpaceDN w:val="0"/>
      <w:adjustRightInd w:val="0"/>
      <w:spacing w:after="0" w:line="240" w:lineRule="auto"/>
    </w:pPr>
    <w:rPr>
      <w:rFonts w:ascii="Arial" w:hAnsi="Arial" w:cs="Arial"/>
      <w:color w:val="000000"/>
      <w:sz w:val="24"/>
      <w:szCs w:val="24"/>
      <w:lang w:val="en-US"/>
    </w:rPr>
  </w:style>
  <w:style w:type="table" w:styleId="Reatabula">
    <w:name w:val="Table Grid"/>
    <w:basedOn w:val="Parastatabula"/>
    <w:uiPriority w:val="59"/>
    <w:rsid w:val="001773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58074">
      <w:bodyDiv w:val="1"/>
      <w:marLeft w:val="0"/>
      <w:marRight w:val="0"/>
      <w:marTop w:val="0"/>
      <w:marBottom w:val="0"/>
      <w:divBdr>
        <w:top w:val="none" w:sz="0" w:space="0" w:color="auto"/>
        <w:left w:val="none" w:sz="0" w:space="0" w:color="auto"/>
        <w:bottom w:val="none" w:sz="0" w:space="0" w:color="auto"/>
        <w:right w:val="none" w:sz="0" w:space="0" w:color="auto"/>
      </w:divBdr>
    </w:div>
    <w:div w:id="37052570">
      <w:bodyDiv w:val="1"/>
      <w:marLeft w:val="0"/>
      <w:marRight w:val="0"/>
      <w:marTop w:val="0"/>
      <w:marBottom w:val="0"/>
      <w:divBdr>
        <w:top w:val="none" w:sz="0" w:space="0" w:color="auto"/>
        <w:left w:val="none" w:sz="0" w:space="0" w:color="auto"/>
        <w:bottom w:val="none" w:sz="0" w:space="0" w:color="auto"/>
        <w:right w:val="none" w:sz="0" w:space="0" w:color="auto"/>
      </w:divBdr>
    </w:div>
    <w:div w:id="231350575">
      <w:bodyDiv w:val="1"/>
      <w:marLeft w:val="0"/>
      <w:marRight w:val="0"/>
      <w:marTop w:val="0"/>
      <w:marBottom w:val="0"/>
      <w:divBdr>
        <w:top w:val="none" w:sz="0" w:space="0" w:color="auto"/>
        <w:left w:val="none" w:sz="0" w:space="0" w:color="auto"/>
        <w:bottom w:val="none" w:sz="0" w:space="0" w:color="auto"/>
        <w:right w:val="none" w:sz="0" w:space="0" w:color="auto"/>
      </w:divBdr>
    </w:div>
    <w:div w:id="323318566">
      <w:bodyDiv w:val="1"/>
      <w:marLeft w:val="0"/>
      <w:marRight w:val="0"/>
      <w:marTop w:val="0"/>
      <w:marBottom w:val="0"/>
      <w:divBdr>
        <w:top w:val="none" w:sz="0" w:space="0" w:color="auto"/>
        <w:left w:val="none" w:sz="0" w:space="0" w:color="auto"/>
        <w:bottom w:val="none" w:sz="0" w:space="0" w:color="auto"/>
        <w:right w:val="none" w:sz="0" w:space="0" w:color="auto"/>
      </w:divBdr>
    </w:div>
    <w:div w:id="328363785">
      <w:bodyDiv w:val="1"/>
      <w:marLeft w:val="0"/>
      <w:marRight w:val="0"/>
      <w:marTop w:val="0"/>
      <w:marBottom w:val="0"/>
      <w:divBdr>
        <w:top w:val="none" w:sz="0" w:space="0" w:color="auto"/>
        <w:left w:val="none" w:sz="0" w:space="0" w:color="auto"/>
        <w:bottom w:val="none" w:sz="0" w:space="0" w:color="auto"/>
        <w:right w:val="none" w:sz="0" w:space="0" w:color="auto"/>
      </w:divBdr>
    </w:div>
    <w:div w:id="380639431">
      <w:bodyDiv w:val="1"/>
      <w:marLeft w:val="0"/>
      <w:marRight w:val="0"/>
      <w:marTop w:val="0"/>
      <w:marBottom w:val="0"/>
      <w:divBdr>
        <w:top w:val="none" w:sz="0" w:space="0" w:color="auto"/>
        <w:left w:val="none" w:sz="0" w:space="0" w:color="auto"/>
        <w:bottom w:val="none" w:sz="0" w:space="0" w:color="auto"/>
        <w:right w:val="none" w:sz="0" w:space="0" w:color="auto"/>
      </w:divBdr>
    </w:div>
    <w:div w:id="408886565">
      <w:bodyDiv w:val="1"/>
      <w:marLeft w:val="0"/>
      <w:marRight w:val="0"/>
      <w:marTop w:val="0"/>
      <w:marBottom w:val="0"/>
      <w:divBdr>
        <w:top w:val="none" w:sz="0" w:space="0" w:color="auto"/>
        <w:left w:val="none" w:sz="0" w:space="0" w:color="auto"/>
        <w:bottom w:val="none" w:sz="0" w:space="0" w:color="auto"/>
        <w:right w:val="none" w:sz="0" w:space="0" w:color="auto"/>
      </w:divBdr>
    </w:div>
    <w:div w:id="573003862">
      <w:bodyDiv w:val="1"/>
      <w:marLeft w:val="0"/>
      <w:marRight w:val="0"/>
      <w:marTop w:val="0"/>
      <w:marBottom w:val="0"/>
      <w:divBdr>
        <w:top w:val="none" w:sz="0" w:space="0" w:color="auto"/>
        <w:left w:val="none" w:sz="0" w:space="0" w:color="auto"/>
        <w:bottom w:val="none" w:sz="0" w:space="0" w:color="auto"/>
        <w:right w:val="none" w:sz="0" w:space="0" w:color="auto"/>
      </w:divBdr>
    </w:div>
    <w:div w:id="606694474">
      <w:bodyDiv w:val="1"/>
      <w:marLeft w:val="0"/>
      <w:marRight w:val="0"/>
      <w:marTop w:val="0"/>
      <w:marBottom w:val="0"/>
      <w:divBdr>
        <w:top w:val="none" w:sz="0" w:space="0" w:color="auto"/>
        <w:left w:val="none" w:sz="0" w:space="0" w:color="auto"/>
        <w:bottom w:val="none" w:sz="0" w:space="0" w:color="auto"/>
        <w:right w:val="none" w:sz="0" w:space="0" w:color="auto"/>
      </w:divBdr>
    </w:div>
    <w:div w:id="624236261">
      <w:bodyDiv w:val="1"/>
      <w:marLeft w:val="0"/>
      <w:marRight w:val="0"/>
      <w:marTop w:val="0"/>
      <w:marBottom w:val="0"/>
      <w:divBdr>
        <w:top w:val="none" w:sz="0" w:space="0" w:color="auto"/>
        <w:left w:val="none" w:sz="0" w:space="0" w:color="auto"/>
        <w:bottom w:val="none" w:sz="0" w:space="0" w:color="auto"/>
        <w:right w:val="none" w:sz="0" w:space="0" w:color="auto"/>
      </w:divBdr>
    </w:div>
    <w:div w:id="697121010">
      <w:bodyDiv w:val="1"/>
      <w:marLeft w:val="0"/>
      <w:marRight w:val="0"/>
      <w:marTop w:val="0"/>
      <w:marBottom w:val="0"/>
      <w:divBdr>
        <w:top w:val="none" w:sz="0" w:space="0" w:color="auto"/>
        <w:left w:val="none" w:sz="0" w:space="0" w:color="auto"/>
        <w:bottom w:val="none" w:sz="0" w:space="0" w:color="auto"/>
        <w:right w:val="none" w:sz="0" w:space="0" w:color="auto"/>
      </w:divBdr>
    </w:div>
    <w:div w:id="812798459">
      <w:bodyDiv w:val="1"/>
      <w:marLeft w:val="0"/>
      <w:marRight w:val="0"/>
      <w:marTop w:val="0"/>
      <w:marBottom w:val="0"/>
      <w:divBdr>
        <w:top w:val="none" w:sz="0" w:space="0" w:color="auto"/>
        <w:left w:val="none" w:sz="0" w:space="0" w:color="auto"/>
        <w:bottom w:val="none" w:sz="0" w:space="0" w:color="auto"/>
        <w:right w:val="none" w:sz="0" w:space="0" w:color="auto"/>
      </w:divBdr>
    </w:div>
    <w:div w:id="857626186">
      <w:bodyDiv w:val="1"/>
      <w:marLeft w:val="0"/>
      <w:marRight w:val="0"/>
      <w:marTop w:val="0"/>
      <w:marBottom w:val="0"/>
      <w:divBdr>
        <w:top w:val="none" w:sz="0" w:space="0" w:color="auto"/>
        <w:left w:val="none" w:sz="0" w:space="0" w:color="auto"/>
        <w:bottom w:val="none" w:sz="0" w:space="0" w:color="auto"/>
        <w:right w:val="none" w:sz="0" w:space="0" w:color="auto"/>
      </w:divBdr>
    </w:div>
    <w:div w:id="874082426">
      <w:bodyDiv w:val="1"/>
      <w:marLeft w:val="0"/>
      <w:marRight w:val="0"/>
      <w:marTop w:val="0"/>
      <w:marBottom w:val="0"/>
      <w:divBdr>
        <w:top w:val="none" w:sz="0" w:space="0" w:color="auto"/>
        <w:left w:val="none" w:sz="0" w:space="0" w:color="auto"/>
        <w:bottom w:val="none" w:sz="0" w:space="0" w:color="auto"/>
        <w:right w:val="none" w:sz="0" w:space="0" w:color="auto"/>
      </w:divBdr>
    </w:div>
    <w:div w:id="936868684">
      <w:bodyDiv w:val="1"/>
      <w:marLeft w:val="0"/>
      <w:marRight w:val="0"/>
      <w:marTop w:val="0"/>
      <w:marBottom w:val="0"/>
      <w:divBdr>
        <w:top w:val="none" w:sz="0" w:space="0" w:color="auto"/>
        <w:left w:val="none" w:sz="0" w:space="0" w:color="auto"/>
        <w:bottom w:val="none" w:sz="0" w:space="0" w:color="auto"/>
        <w:right w:val="none" w:sz="0" w:space="0" w:color="auto"/>
      </w:divBdr>
    </w:div>
    <w:div w:id="937908673">
      <w:bodyDiv w:val="1"/>
      <w:marLeft w:val="0"/>
      <w:marRight w:val="0"/>
      <w:marTop w:val="0"/>
      <w:marBottom w:val="0"/>
      <w:divBdr>
        <w:top w:val="none" w:sz="0" w:space="0" w:color="auto"/>
        <w:left w:val="none" w:sz="0" w:space="0" w:color="auto"/>
        <w:bottom w:val="none" w:sz="0" w:space="0" w:color="auto"/>
        <w:right w:val="none" w:sz="0" w:space="0" w:color="auto"/>
      </w:divBdr>
    </w:div>
    <w:div w:id="1073159300">
      <w:bodyDiv w:val="1"/>
      <w:marLeft w:val="0"/>
      <w:marRight w:val="0"/>
      <w:marTop w:val="0"/>
      <w:marBottom w:val="0"/>
      <w:divBdr>
        <w:top w:val="none" w:sz="0" w:space="0" w:color="auto"/>
        <w:left w:val="none" w:sz="0" w:space="0" w:color="auto"/>
        <w:bottom w:val="none" w:sz="0" w:space="0" w:color="auto"/>
        <w:right w:val="none" w:sz="0" w:space="0" w:color="auto"/>
      </w:divBdr>
    </w:div>
    <w:div w:id="1174299560">
      <w:bodyDiv w:val="1"/>
      <w:marLeft w:val="0"/>
      <w:marRight w:val="0"/>
      <w:marTop w:val="0"/>
      <w:marBottom w:val="0"/>
      <w:divBdr>
        <w:top w:val="none" w:sz="0" w:space="0" w:color="auto"/>
        <w:left w:val="none" w:sz="0" w:space="0" w:color="auto"/>
        <w:bottom w:val="none" w:sz="0" w:space="0" w:color="auto"/>
        <w:right w:val="none" w:sz="0" w:space="0" w:color="auto"/>
      </w:divBdr>
    </w:div>
    <w:div w:id="1196456742">
      <w:bodyDiv w:val="1"/>
      <w:marLeft w:val="0"/>
      <w:marRight w:val="0"/>
      <w:marTop w:val="0"/>
      <w:marBottom w:val="0"/>
      <w:divBdr>
        <w:top w:val="none" w:sz="0" w:space="0" w:color="auto"/>
        <w:left w:val="none" w:sz="0" w:space="0" w:color="auto"/>
        <w:bottom w:val="none" w:sz="0" w:space="0" w:color="auto"/>
        <w:right w:val="none" w:sz="0" w:space="0" w:color="auto"/>
      </w:divBdr>
    </w:div>
    <w:div w:id="1200708519">
      <w:bodyDiv w:val="1"/>
      <w:marLeft w:val="0"/>
      <w:marRight w:val="0"/>
      <w:marTop w:val="0"/>
      <w:marBottom w:val="0"/>
      <w:divBdr>
        <w:top w:val="none" w:sz="0" w:space="0" w:color="auto"/>
        <w:left w:val="none" w:sz="0" w:space="0" w:color="auto"/>
        <w:bottom w:val="none" w:sz="0" w:space="0" w:color="auto"/>
        <w:right w:val="none" w:sz="0" w:space="0" w:color="auto"/>
      </w:divBdr>
    </w:div>
    <w:div w:id="1242791359">
      <w:bodyDiv w:val="1"/>
      <w:marLeft w:val="0"/>
      <w:marRight w:val="0"/>
      <w:marTop w:val="0"/>
      <w:marBottom w:val="0"/>
      <w:divBdr>
        <w:top w:val="none" w:sz="0" w:space="0" w:color="auto"/>
        <w:left w:val="none" w:sz="0" w:space="0" w:color="auto"/>
        <w:bottom w:val="none" w:sz="0" w:space="0" w:color="auto"/>
        <w:right w:val="none" w:sz="0" w:space="0" w:color="auto"/>
      </w:divBdr>
    </w:div>
    <w:div w:id="1279213595">
      <w:bodyDiv w:val="1"/>
      <w:marLeft w:val="0"/>
      <w:marRight w:val="0"/>
      <w:marTop w:val="0"/>
      <w:marBottom w:val="0"/>
      <w:divBdr>
        <w:top w:val="none" w:sz="0" w:space="0" w:color="auto"/>
        <w:left w:val="none" w:sz="0" w:space="0" w:color="auto"/>
        <w:bottom w:val="none" w:sz="0" w:space="0" w:color="auto"/>
        <w:right w:val="none" w:sz="0" w:space="0" w:color="auto"/>
      </w:divBdr>
    </w:div>
    <w:div w:id="1284727589">
      <w:bodyDiv w:val="1"/>
      <w:marLeft w:val="0"/>
      <w:marRight w:val="0"/>
      <w:marTop w:val="0"/>
      <w:marBottom w:val="0"/>
      <w:divBdr>
        <w:top w:val="none" w:sz="0" w:space="0" w:color="auto"/>
        <w:left w:val="none" w:sz="0" w:space="0" w:color="auto"/>
        <w:bottom w:val="none" w:sz="0" w:space="0" w:color="auto"/>
        <w:right w:val="none" w:sz="0" w:space="0" w:color="auto"/>
      </w:divBdr>
    </w:div>
    <w:div w:id="1443569726">
      <w:bodyDiv w:val="1"/>
      <w:marLeft w:val="0"/>
      <w:marRight w:val="0"/>
      <w:marTop w:val="0"/>
      <w:marBottom w:val="0"/>
      <w:divBdr>
        <w:top w:val="none" w:sz="0" w:space="0" w:color="auto"/>
        <w:left w:val="none" w:sz="0" w:space="0" w:color="auto"/>
        <w:bottom w:val="none" w:sz="0" w:space="0" w:color="auto"/>
        <w:right w:val="none" w:sz="0" w:space="0" w:color="auto"/>
      </w:divBdr>
    </w:div>
    <w:div w:id="1522627877">
      <w:bodyDiv w:val="1"/>
      <w:marLeft w:val="0"/>
      <w:marRight w:val="0"/>
      <w:marTop w:val="0"/>
      <w:marBottom w:val="0"/>
      <w:divBdr>
        <w:top w:val="none" w:sz="0" w:space="0" w:color="auto"/>
        <w:left w:val="none" w:sz="0" w:space="0" w:color="auto"/>
        <w:bottom w:val="none" w:sz="0" w:space="0" w:color="auto"/>
        <w:right w:val="none" w:sz="0" w:space="0" w:color="auto"/>
      </w:divBdr>
    </w:div>
    <w:div w:id="1611620806">
      <w:bodyDiv w:val="1"/>
      <w:marLeft w:val="0"/>
      <w:marRight w:val="0"/>
      <w:marTop w:val="0"/>
      <w:marBottom w:val="0"/>
      <w:divBdr>
        <w:top w:val="none" w:sz="0" w:space="0" w:color="auto"/>
        <w:left w:val="none" w:sz="0" w:space="0" w:color="auto"/>
        <w:bottom w:val="none" w:sz="0" w:space="0" w:color="auto"/>
        <w:right w:val="none" w:sz="0" w:space="0" w:color="auto"/>
      </w:divBdr>
    </w:div>
    <w:div w:id="1628123292">
      <w:bodyDiv w:val="1"/>
      <w:marLeft w:val="0"/>
      <w:marRight w:val="0"/>
      <w:marTop w:val="0"/>
      <w:marBottom w:val="0"/>
      <w:divBdr>
        <w:top w:val="none" w:sz="0" w:space="0" w:color="auto"/>
        <w:left w:val="none" w:sz="0" w:space="0" w:color="auto"/>
        <w:bottom w:val="none" w:sz="0" w:space="0" w:color="auto"/>
        <w:right w:val="none" w:sz="0" w:space="0" w:color="auto"/>
      </w:divBdr>
    </w:div>
    <w:div w:id="1669601550">
      <w:bodyDiv w:val="1"/>
      <w:marLeft w:val="0"/>
      <w:marRight w:val="0"/>
      <w:marTop w:val="0"/>
      <w:marBottom w:val="0"/>
      <w:divBdr>
        <w:top w:val="none" w:sz="0" w:space="0" w:color="auto"/>
        <w:left w:val="none" w:sz="0" w:space="0" w:color="auto"/>
        <w:bottom w:val="none" w:sz="0" w:space="0" w:color="auto"/>
        <w:right w:val="none" w:sz="0" w:space="0" w:color="auto"/>
      </w:divBdr>
    </w:div>
    <w:div w:id="1868710387">
      <w:bodyDiv w:val="1"/>
      <w:marLeft w:val="0"/>
      <w:marRight w:val="0"/>
      <w:marTop w:val="0"/>
      <w:marBottom w:val="0"/>
      <w:divBdr>
        <w:top w:val="none" w:sz="0" w:space="0" w:color="auto"/>
        <w:left w:val="none" w:sz="0" w:space="0" w:color="auto"/>
        <w:bottom w:val="none" w:sz="0" w:space="0" w:color="auto"/>
        <w:right w:val="none" w:sz="0" w:space="0" w:color="auto"/>
      </w:divBdr>
    </w:div>
    <w:div w:id="1901331385">
      <w:bodyDiv w:val="1"/>
      <w:marLeft w:val="0"/>
      <w:marRight w:val="0"/>
      <w:marTop w:val="0"/>
      <w:marBottom w:val="0"/>
      <w:divBdr>
        <w:top w:val="none" w:sz="0" w:space="0" w:color="auto"/>
        <w:left w:val="none" w:sz="0" w:space="0" w:color="auto"/>
        <w:bottom w:val="none" w:sz="0" w:space="0" w:color="auto"/>
        <w:right w:val="none" w:sz="0" w:space="0" w:color="auto"/>
      </w:divBdr>
    </w:div>
    <w:div w:id="1909680550">
      <w:bodyDiv w:val="1"/>
      <w:marLeft w:val="0"/>
      <w:marRight w:val="0"/>
      <w:marTop w:val="0"/>
      <w:marBottom w:val="0"/>
      <w:divBdr>
        <w:top w:val="none" w:sz="0" w:space="0" w:color="auto"/>
        <w:left w:val="none" w:sz="0" w:space="0" w:color="auto"/>
        <w:bottom w:val="none" w:sz="0" w:space="0" w:color="auto"/>
        <w:right w:val="none" w:sz="0" w:space="0" w:color="auto"/>
      </w:divBdr>
    </w:div>
    <w:div w:id="1937904897">
      <w:bodyDiv w:val="1"/>
      <w:marLeft w:val="0"/>
      <w:marRight w:val="0"/>
      <w:marTop w:val="0"/>
      <w:marBottom w:val="0"/>
      <w:divBdr>
        <w:top w:val="none" w:sz="0" w:space="0" w:color="auto"/>
        <w:left w:val="none" w:sz="0" w:space="0" w:color="auto"/>
        <w:bottom w:val="none" w:sz="0" w:space="0" w:color="auto"/>
        <w:right w:val="none" w:sz="0" w:space="0" w:color="auto"/>
      </w:divBdr>
    </w:div>
    <w:div w:id="2002200956">
      <w:bodyDiv w:val="1"/>
      <w:marLeft w:val="0"/>
      <w:marRight w:val="0"/>
      <w:marTop w:val="0"/>
      <w:marBottom w:val="0"/>
      <w:divBdr>
        <w:top w:val="none" w:sz="0" w:space="0" w:color="auto"/>
        <w:left w:val="none" w:sz="0" w:space="0" w:color="auto"/>
        <w:bottom w:val="none" w:sz="0" w:space="0" w:color="auto"/>
        <w:right w:val="none" w:sz="0" w:space="0" w:color="auto"/>
      </w:divBdr>
    </w:div>
    <w:div w:id="2020623404">
      <w:bodyDiv w:val="1"/>
      <w:marLeft w:val="0"/>
      <w:marRight w:val="0"/>
      <w:marTop w:val="0"/>
      <w:marBottom w:val="0"/>
      <w:divBdr>
        <w:top w:val="none" w:sz="0" w:space="0" w:color="auto"/>
        <w:left w:val="none" w:sz="0" w:space="0" w:color="auto"/>
        <w:bottom w:val="none" w:sz="0" w:space="0" w:color="auto"/>
        <w:right w:val="none" w:sz="0" w:space="0" w:color="auto"/>
      </w:divBdr>
    </w:div>
    <w:div w:id="2029260115">
      <w:bodyDiv w:val="1"/>
      <w:marLeft w:val="0"/>
      <w:marRight w:val="0"/>
      <w:marTop w:val="0"/>
      <w:marBottom w:val="0"/>
      <w:divBdr>
        <w:top w:val="none" w:sz="0" w:space="0" w:color="auto"/>
        <w:left w:val="none" w:sz="0" w:space="0" w:color="auto"/>
        <w:bottom w:val="none" w:sz="0" w:space="0" w:color="auto"/>
        <w:right w:val="none" w:sz="0" w:space="0" w:color="auto"/>
      </w:divBdr>
    </w:div>
    <w:div w:id="2041661473">
      <w:bodyDiv w:val="1"/>
      <w:marLeft w:val="0"/>
      <w:marRight w:val="0"/>
      <w:marTop w:val="0"/>
      <w:marBottom w:val="0"/>
      <w:divBdr>
        <w:top w:val="none" w:sz="0" w:space="0" w:color="auto"/>
        <w:left w:val="none" w:sz="0" w:space="0" w:color="auto"/>
        <w:bottom w:val="none" w:sz="0" w:space="0" w:color="auto"/>
        <w:right w:val="none" w:sz="0" w:space="0" w:color="auto"/>
      </w:divBdr>
    </w:div>
    <w:div w:id="2072730726">
      <w:bodyDiv w:val="1"/>
      <w:marLeft w:val="0"/>
      <w:marRight w:val="0"/>
      <w:marTop w:val="0"/>
      <w:marBottom w:val="0"/>
      <w:divBdr>
        <w:top w:val="none" w:sz="0" w:space="0" w:color="auto"/>
        <w:left w:val="none" w:sz="0" w:space="0" w:color="auto"/>
        <w:bottom w:val="none" w:sz="0" w:space="0" w:color="auto"/>
        <w:right w:val="none" w:sz="0" w:space="0" w:color="auto"/>
      </w:divBdr>
    </w:div>
    <w:div w:id="209573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762</TotalTime>
  <Pages>7</Pages>
  <Words>3069</Words>
  <Characters>17499</Characters>
  <Application>Microsoft Office Word</Application>
  <DocSecurity>0</DocSecurity>
  <Lines>145</Lines>
  <Paragraphs>41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20527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Gunt_ja</dc:creator>
  <cp:lastModifiedBy>Eva Nudiena</cp:lastModifiedBy>
  <cp:revision>194</cp:revision>
  <cp:lastPrinted>2021-02-22T13:04:00Z</cp:lastPrinted>
  <dcterms:created xsi:type="dcterms:W3CDTF">2017-08-18T07:17:00Z</dcterms:created>
  <dcterms:modified xsi:type="dcterms:W3CDTF">2026-09-28T10:15:00Z</dcterms:modified>
</cp:coreProperties>
</file>