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622CCD59"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C07DC2">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4A7F3737"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62248D">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62248D">
        <w:rPr>
          <w:rFonts w:ascii="Times New Roman" w:eastAsia="Times New Roman" w:hAnsi="Times New Roman" w:cs="Times New Roman"/>
          <w:sz w:val="24"/>
          <w:szCs w:val="24"/>
        </w:rPr>
        <w:t>67</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46E3A329" w:rsidR="00071694" w:rsidRPr="005143A3" w:rsidRDefault="00DB1FC7" w:rsidP="00071694">
      <w:pPr>
        <w:pStyle w:val="Virsraksts3"/>
        <w:spacing w:before="0" w:after="0"/>
        <w:ind w:right="28"/>
        <w:jc w:val="center"/>
        <w:rPr>
          <w:rFonts w:ascii="Times New Roman" w:hAnsi="Times New Roman"/>
          <w:sz w:val="24"/>
          <w:szCs w:val="24"/>
        </w:rPr>
      </w:pPr>
      <w:r w:rsidRPr="00DB1FC7">
        <w:rPr>
          <w:rFonts w:ascii="Times New Roman" w:hAnsi="Times New Roman"/>
          <w:sz w:val="24"/>
          <w:szCs w:val="24"/>
        </w:rPr>
        <w:t xml:space="preserve">“Kučieri”, Pelči, Pelču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1D70345B"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DB1FC7" w:rsidRPr="00DB1FC7">
        <w:rPr>
          <w:rFonts w:ascii="Times New Roman" w:hAnsi="Times New Roman" w:cs="Times New Roman"/>
          <w:b/>
          <w:bCs/>
          <w:sz w:val="24"/>
          <w:szCs w:val="24"/>
        </w:rPr>
        <w:t xml:space="preserve">“Kučieri”, Pelči, Pelču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DB1FC7">
        <w:rPr>
          <w:rFonts w:ascii="Times New Roman" w:hAnsi="Times New Roman" w:cs="Times New Roman"/>
          <w:sz w:val="24"/>
          <w:szCs w:val="24"/>
        </w:rPr>
        <w:t>62740020339</w:t>
      </w:r>
      <w:r w:rsidRPr="005143A3">
        <w:rPr>
          <w:rFonts w:ascii="Times New Roman" w:hAnsi="Times New Roman" w:cs="Times New Roman"/>
          <w:sz w:val="24"/>
          <w:szCs w:val="24"/>
        </w:rPr>
        <w:t>:</w:t>
      </w:r>
    </w:p>
    <w:p w14:paraId="5C0B6558" w14:textId="03CBE449"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DB1FC7">
        <w:rPr>
          <w:rFonts w:ascii="Times New Roman" w:hAnsi="Times New Roman" w:cs="Times New Roman"/>
          <w:sz w:val="24"/>
          <w:szCs w:val="24"/>
        </w:rPr>
        <w:t>Pelču</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DB1FC7" w:rsidRPr="00DB1FC7">
        <w:rPr>
          <w:rFonts w:ascii="Times New Roman" w:hAnsi="Times New Roman" w:cs="Times New Roman"/>
          <w:sz w:val="24"/>
          <w:szCs w:val="24"/>
        </w:rPr>
        <w:t>100000956735</w:t>
      </w:r>
      <w:r w:rsidRPr="005143A3">
        <w:rPr>
          <w:rFonts w:ascii="Times New Roman" w:hAnsi="Times New Roman" w:cs="Times New Roman"/>
          <w:sz w:val="24"/>
          <w:szCs w:val="24"/>
        </w:rPr>
        <w:t xml:space="preserve">; </w:t>
      </w:r>
    </w:p>
    <w:p w14:paraId="3C3BC646" w14:textId="7AB8EF64"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DB1FC7" w:rsidRPr="00DB1FC7">
        <w:rPr>
          <w:rFonts w:ascii="Times New Roman" w:hAnsi="Times New Roman" w:cs="Times New Roman"/>
          <w:sz w:val="24"/>
          <w:szCs w:val="24"/>
        </w:rPr>
        <w:t>62740020334, platība 0,2810 ha, un administratīvās ēkas ar kadastra apzīmējumu 62740020123001, platība 197,5 m</w:t>
      </w:r>
      <w:r w:rsidR="00DB1FC7" w:rsidRPr="00DB1FC7">
        <w:rPr>
          <w:rFonts w:ascii="Times New Roman" w:hAnsi="Times New Roman" w:cs="Times New Roman"/>
          <w:sz w:val="24"/>
          <w:szCs w:val="24"/>
          <w:vertAlign w:val="superscript"/>
        </w:rPr>
        <w:t>2</w:t>
      </w:r>
      <w:r>
        <w:rPr>
          <w:rFonts w:ascii="Times New Roman" w:hAnsi="Times New Roman" w:cs="Times New Roman"/>
          <w:sz w:val="24"/>
          <w:szCs w:val="24"/>
        </w:rPr>
        <w:t>.</w:t>
      </w:r>
    </w:p>
    <w:p w14:paraId="5C323515" w14:textId="58495CD0"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DB1FC7" w:rsidRPr="00DB1FC7">
        <w:rPr>
          <w:rFonts w:ascii="Times New Roman" w:hAnsi="Times New Roman" w:cs="Times New Roman"/>
          <w:sz w:val="24"/>
          <w:szCs w:val="24"/>
        </w:rPr>
        <w:t>62740020334</w:t>
      </w:r>
      <w:r w:rsidR="00C07DC2">
        <w:rPr>
          <w:rFonts w:ascii="Times New Roman" w:hAnsi="Times New Roman" w:cs="Times New Roman"/>
          <w:sz w:val="24"/>
          <w:szCs w:val="24"/>
        </w:rPr>
        <w:t xml:space="preserve"> </w:t>
      </w:r>
      <w:r w:rsidRPr="0074722B">
        <w:rPr>
          <w:rFonts w:ascii="Times New Roman" w:hAnsi="Times New Roman" w:cs="Times New Roman"/>
          <w:sz w:val="24"/>
          <w:szCs w:val="24"/>
        </w:rPr>
        <w:t xml:space="preserve">atrodas </w:t>
      </w:r>
      <w:r w:rsidR="00DB1FC7" w:rsidRPr="00DB1FC7">
        <w:rPr>
          <w:rFonts w:ascii="Times New Roman" w:hAnsi="Times New Roman" w:cs="Times New Roman"/>
          <w:sz w:val="24"/>
          <w:szCs w:val="24"/>
        </w:rPr>
        <w:t>Publiskās apbūves teritorijā un dabas un apstādījumu teritorijā</w:t>
      </w:r>
      <w:r>
        <w:rPr>
          <w:rFonts w:ascii="Times New Roman" w:hAnsi="Times New Roman" w:cs="Times New Roman"/>
          <w:sz w:val="24"/>
          <w:szCs w:val="24"/>
        </w:rPr>
        <w:t>.</w:t>
      </w:r>
    </w:p>
    <w:p w14:paraId="0D2B55AD" w14:textId="2BCCF757"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DB1FC7" w:rsidRPr="00DB1FC7">
        <w:rPr>
          <w:rFonts w:ascii="Times New Roman" w:hAnsi="Times New Roman" w:cs="Times New Roman"/>
          <w:sz w:val="24"/>
          <w:szCs w:val="24"/>
        </w:rPr>
        <w:t>62740020334</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DB1FC7" w:rsidRPr="00DB1FC7">
        <w:rPr>
          <w:rFonts w:ascii="Times New Roman" w:hAnsi="Times New Roman" w:cs="Times New Roman"/>
          <w:sz w:val="24"/>
          <w:szCs w:val="24"/>
        </w:rPr>
        <w:t xml:space="preserve">0801 – Komercdarbības objektu apbūve (platība 0,2308 ha) un 0501 - Dabas pamatnes, parki, zaļās zonas un citas rekreācijas nozīmes objektu teritorijas, ja tajās atļautā saimnieciskā darbība nav pieskaitāma pie kāda cita klasifikācijā norādīta lietošanas mērķa </w:t>
      </w:r>
      <w:proofErr w:type="gramStart"/>
      <w:r w:rsidR="00DB1FC7" w:rsidRPr="00DB1FC7">
        <w:rPr>
          <w:rFonts w:ascii="Times New Roman" w:hAnsi="Times New Roman" w:cs="Times New Roman"/>
          <w:sz w:val="24"/>
          <w:szCs w:val="24"/>
        </w:rPr>
        <w:t>(</w:t>
      </w:r>
      <w:proofErr w:type="gramEnd"/>
      <w:r w:rsidR="00DB1FC7" w:rsidRPr="00DB1FC7">
        <w:rPr>
          <w:rFonts w:ascii="Times New Roman" w:hAnsi="Times New Roman" w:cs="Times New Roman"/>
          <w:sz w:val="24"/>
          <w:szCs w:val="24"/>
        </w:rPr>
        <w:t>platība 0,0502 ha)</w:t>
      </w:r>
      <w:r w:rsidRPr="005143A3">
        <w:rPr>
          <w:rFonts w:ascii="Times New Roman" w:hAnsi="Times New Roman" w:cs="Times New Roman"/>
          <w:sz w:val="24"/>
          <w:szCs w:val="24"/>
        </w:rPr>
        <w:t>.</w:t>
      </w:r>
    </w:p>
    <w:p w14:paraId="74C1D226" w14:textId="731B0724"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DB1FC7" w:rsidRPr="00DB1FC7">
        <w:rPr>
          <w:rFonts w:ascii="Times New Roman" w:hAnsi="Times New Roman" w:cs="Times New Roman"/>
          <w:sz w:val="24"/>
          <w:szCs w:val="24"/>
        </w:rPr>
        <w:t>62740020334</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DB1FC7" w:rsidRPr="00DB1FC7">
        <w:rPr>
          <w:rFonts w:ascii="Times New Roman" w:hAnsi="Times New Roman" w:cs="Times New Roman"/>
          <w:sz w:val="24"/>
          <w:szCs w:val="24"/>
        </w:rPr>
        <w:t>zeme zem ēkām un pagalmiem – 0,2234 ha, pārējās zemes 0,0576 ha. Dominējošā zemes lietošanas veida kategorija – zeme zem ēkām un pagalmiem</w:t>
      </w:r>
      <w:r w:rsidR="0081227F">
        <w:rPr>
          <w:rFonts w:ascii="Times New Roman" w:hAnsi="Times New Roman" w:cs="Times New Roman"/>
          <w:sz w:val="24"/>
          <w:szCs w:val="24"/>
        </w:rPr>
        <w:t>:</w:t>
      </w:r>
    </w:p>
    <w:p w14:paraId="25E901E9" w14:textId="59836C97" w:rsidR="0081227F" w:rsidRDefault="00DB1FC7" w:rsidP="00A72897">
      <w:pPr>
        <w:tabs>
          <w:tab w:val="num" w:pos="709"/>
        </w:tabs>
        <w:spacing w:after="0" w:line="240" w:lineRule="auto"/>
        <w:ind w:right="-1"/>
        <w:jc w:val="center"/>
        <w:rPr>
          <w:rFonts w:ascii="Times New Roman" w:hAnsi="Times New Roman" w:cs="Times New Roman"/>
          <w:sz w:val="24"/>
          <w:szCs w:val="24"/>
        </w:rPr>
      </w:pPr>
      <w:r w:rsidRPr="00D817BF">
        <w:rPr>
          <w:noProof/>
          <w:sz w:val="20"/>
          <w:szCs w:val="20"/>
        </w:rPr>
        <w:drawing>
          <wp:inline distT="0" distB="0" distL="0" distR="0" wp14:anchorId="57C3B7EC" wp14:editId="3B62D49D">
            <wp:extent cx="3495675" cy="3152775"/>
            <wp:effectExtent l="0" t="0" r="9525" b="9525"/>
            <wp:docPr id="80601157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5675" cy="3152775"/>
                    </a:xfrm>
                    <a:prstGeom prst="rect">
                      <a:avLst/>
                    </a:prstGeom>
                    <a:noFill/>
                    <a:ln>
                      <a:noFill/>
                    </a:ln>
                  </pic:spPr>
                </pic:pic>
              </a:graphicData>
            </a:graphic>
          </wp:inline>
        </w:drawing>
      </w:r>
    </w:p>
    <w:p w14:paraId="7F0B72F0" w14:textId="740055FA"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Nekustamā īpašuma valsts kadastra informācijas sistēmā reģistrēti apgrūtinājumi</w:t>
      </w:r>
      <w:r w:rsidR="00DC05D7">
        <w:rPr>
          <w:rFonts w:ascii="Times New Roman" w:hAnsi="Times New Roman" w:cs="Times New Roman"/>
          <w:sz w:val="24"/>
          <w:szCs w:val="24"/>
        </w:rPr>
        <w:t>:</w:t>
      </w:r>
    </w:p>
    <w:p w14:paraId="54244A81" w14:textId="77777777" w:rsidR="00DB1FC7" w:rsidRPr="00DB1FC7" w:rsidRDefault="00DB1FC7" w:rsidP="00DB1FC7">
      <w:pPr>
        <w:pStyle w:val="Sarakstarindkopa"/>
        <w:numPr>
          <w:ilvl w:val="0"/>
          <w:numId w:val="21"/>
        </w:numPr>
        <w:spacing w:after="0" w:line="240" w:lineRule="auto"/>
        <w:ind w:right="-1"/>
        <w:jc w:val="both"/>
        <w:rPr>
          <w:rFonts w:ascii="Times New Roman" w:hAnsi="Times New Roman" w:cs="Times New Roman"/>
          <w:sz w:val="24"/>
          <w:szCs w:val="24"/>
        </w:rPr>
      </w:pPr>
      <w:r w:rsidRPr="00DB1FC7">
        <w:rPr>
          <w:rFonts w:ascii="Times New Roman" w:hAnsi="Times New Roman" w:cs="Times New Roman"/>
          <w:sz w:val="24"/>
          <w:szCs w:val="24"/>
        </w:rPr>
        <w:t>ekspluatācijas aizsargjoslas teritorija gar pazemes siltumvadu, siltumapgādes iekārtu un būvi - 0,0324 ha;</w:t>
      </w:r>
    </w:p>
    <w:p w14:paraId="0F4B199F" w14:textId="77777777" w:rsidR="00DB1FC7" w:rsidRPr="00DB1FC7" w:rsidRDefault="00DB1FC7" w:rsidP="00DB1FC7">
      <w:pPr>
        <w:pStyle w:val="Sarakstarindkopa"/>
        <w:numPr>
          <w:ilvl w:val="0"/>
          <w:numId w:val="21"/>
        </w:numPr>
        <w:spacing w:after="0" w:line="240" w:lineRule="auto"/>
        <w:ind w:right="-1"/>
        <w:jc w:val="both"/>
        <w:rPr>
          <w:rFonts w:ascii="Times New Roman" w:hAnsi="Times New Roman" w:cs="Times New Roman"/>
          <w:sz w:val="24"/>
          <w:szCs w:val="24"/>
        </w:rPr>
      </w:pPr>
      <w:r w:rsidRPr="00DB1FC7">
        <w:rPr>
          <w:rFonts w:ascii="Times New Roman" w:hAnsi="Times New Roman" w:cs="Times New Roman"/>
          <w:sz w:val="24"/>
          <w:szCs w:val="24"/>
        </w:rPr>
        <w:t>ekspluatācijas aizsargjoslas teritorija gar pazemes elektronisko sakaru tīklu līniju un kabeļu kanalizāciju – 0,0128 ha;</w:t>
      </w:r>
    </w:p>
    <w:p w14:paraId="4F22ABAC" w14:textId="77777777" w:rsidR="00DB1FC7" w:rsidRPr="00DB1FC7" w:rsidRDefault="00DB1FC7" w:rsidP="00DB1FC7">
      <w:pPr>
        <w:pStyle w:val="Sarakstarindkopa"/>
        <w:numPr>
          <w:ilvl w:val="0"/>
          <w:numId w:val="21"/>
        </w:numPr>
        <w:spacing w:after="0" w:line="240" w:lineRule="auto"/>
        <w:ind w:right="-1"/>
        <w:jc w:val="both"/>
        <w:rPr>
          <w:rFonts w:ascii="Times New Roman" w:hAnsi="Times New Roman" w:cs="Times New Roman"/>
          <w:sz w:val="24"/>
          <w:szCs w:val="24"/>
        </w:rPr>
      </w:pPr>
      <w:r w:rsidRPr="00DB1FC7">
        <w:rPr>
          <w:rFonts w:ascii="Times New Roman" w:hAnsi="Times New Roman" w:cs="Times New Roman"/>
          <w:sz w:val="24"/>
          <w:szCs w:val="24"/>
        </w:rPr>
        <w:lastRenderedPageBreak/>
        <w:t>ekspluatācijas aizsargjoslas teritorija gar pašteces kanalizācijas vadu – 0,096 ha;</w:t>
      </w:r>
    </w:p>
    <w:p w14:paraId="0020C732" w14:textId="77777777" w:rsidR="00DB1FC7" w:rsidRPr="00DB1FC7" w:rsidRDefault="00DB1FC7" w:rsidP="00DB1FC7">
      <w:pPr>
        <w:pStyle w:val="Sarakstarindkopa"/>
        <w:numPr>
          <w:ilvl w:val="0"/>
          <w:numId w:val="21"/>
        </w:numPr>
        <w:spacing w:after="0" w:line="240" w:lineRule="auto"/>
        <w:ind w:right="-1"/>
        <w:jc w:val="both"/>
        <w:rPr>
          <w:rFonts w:ascii="Times New Roman" w:hAnsi="Times New Roman" w:cs="Times New Roman"/>
          <w:sz w:val="24"/>
          <w:szCs w:val="24"/>
        </w:rPr>
      </w:pPr>
      <w:r w:rsidRPr="00DB1FC7">
        <w:rPr>
          <w:rFonts w:ascii="Times New Roman" w:hAnsi="Times New Roman" w:cs="Times New Roman"/>
          <w:sz w:val="24"/>
          <w:szCs w:val="24"/>
        </w:rPr>
        <w:t>ekspluatācijas aizsargjoslas teritorija ap ārēju virszemes elektronisko sakaru tīklu līniju neapkalpojamu pastiprināšanas un reģenerācijas punktu, ārēju kabeļu sadales skapi un kasti ar ieraktu pamatni vai skapi un kasti, kas uzstādīta uz atsevišķas pamatnes – 0,0003 ha;</w:t>
      </w:r>
    </w:p>
    <w:p w14:paraId="0193D49A" w14:textId="04867740" w:rsidR="00902273" w:rsidRDefault="00DB1FC7" w:rsidP="00DB1FC7">
      <w:pPr>
        <w:pStyle w:val="Sarakstarindkopa"/>
        <w:numPr>
          <w:ilvl w:val="0"/>
          <w:numId w:val="21"/>
        </w:numPr>
        <w:tabs>
          <w:tab w:val="num" w:pos="709"/>
        </w:tabs>
        <w:spacing w:after="0" w:line="240" w:lineRule="auto"/>
        <w:ind w:right="-1"/>
        <w:jc w:val="both"/>
        <w:rPr>
          <w:rFonts w:ascii="Times New Roman" w:hAnsi="Times New Roman" w:cs="Times New Roman"/>
          <w:sz w:val="24"/>
          <w:szCs w:val="24"/>
        </w:rPr>
      </w:pPr>
      <w:r w:rsidRPr="00DB1FC7">
        <w:rPr>
          <w:rFonts w:ascii="Times New Roman" w:hAnsi="Times New Roman" w:cs="Times New Roman"/>
          <w:sz w:val="24"/>
          <w:szCs w:val="24"/>
        </w:rPr>
        <w:t>ekspluatācijas aizsargjoslas teritorija gar elektrisko tīklu kabeļu līniju – 0,0199 ha</w:t>
      </w:r>
      <w:r w:rsidR="00902273">
        <w:rPr>
          <w:rFonts w:ascii="Times New Roman" w:hAnsi="Times New Roman" w:cs="Times New Roman"/>
          <w:sz w:val="24"/>
          <w:szCs w:val="24"/>
        </w:rPr>
        <w:t>.</w:t>
      </w:r>
    </w:p>
    <w:p w14:paraId="1449D128" w14:textId="3AE9D3A6"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DB1FC7">
        <w:rPr>
          <w:rFonts w:ascii="Times New Roman" w:hAnsi="Times New Roman" w:cs="Times New Roman"/>
          <w:sz w:val="24"/>
          <w:szCs w:val="24"/>
        </w:rPr>
        <w:t>12606</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DB1FC7">
        <w:rPr>
          <w:rFonts w:ascii="Times New Roman" w:hAnsi="Times New Roman" w:cs="Times New Roman"/>
          <w:sz w:val="24"/>
          <w:szCs w:val="24"/>
        </w:rPr>
        <w:t>03.06</w:t>
      </w:r>
      <w:r w:rsidR="00EC30D0">
        <w:rPr>
          <w:rFonts w:ascii="Times New Roman" w:hAnsi="Times New Roman" w:cs="Times New Roman"/>
          <w:sz w:val="24"/>
          <w:szCs w:val="24"/>
        </w:rPr>
        <w:t>.2026</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6952060F"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Izsolāmo objektu var apskatīt patstāvīgi vai darba dienās, iepriekš piezvanot un</w:t>
      </w:r>
      <w:proofErr w:type="gramStart"/>
      <w:r w:rsidRPr="005143A3">
        <w:rPr>
          <w:rFonts w:ascii="Times New Roman" w:eastAsia="Times New Roman" w:hAnsi="Times New Roman" w:cs="Times New Roman"/>
          <w:sz w:val="24"/>
          <w:szCs w:val="24"/>
          <w:lang w:eastAsia="lv-LV"/>
        </w:rPr>
        <w:t xml:space="preserve"> vienojoties par apskates laiku ar </w:t>
      </w:r>
      <w:r w:rsidR="00DB1FC7">
        <w:rPr>
          <w:rFonts w:ascii="Times New Roman" w:eastAsia="Times New Roman" w:hAnsi="Times New Roman" w:cs="Times New Roman"/>
          <w:sz w:val="24"/>
          <w:szCs w:val="24"/>
          <w:lang w:eastAsia="lv-LV"/>
        </w:rPr>
        <w:t>Pelču</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DB1FC7">
        <w:rPr>
          <w:rFonts w:ascii="Times New Roman" w:eastAsia="Times New Roman" w:hAnsi="Times New Roman" w:cs="Times New Roman"/>
          <w:sz w:val="24"/>
          <w:szCs w:val="24"/>
          <w:lang w:eastAsia="lv-LV"/>
        </w:rPr>
        <w:t>Aigu Bulavu</w:t>
      </w:r>
      <w:proofErr w:type="gramEnd"/>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DB1FC7">
        <w:rPr>
          <w:rFonts w:ascii="Times New Roman" w:eastAsia="Times New Roman" w:hAnsi="Times New Roman" w:cs="Times New Roman"/>
          <w:sz w:val="24"/>
          <w:szCs w:val="24"/>
          <w:lang w:eastAsia="lv-LV"/>
        </w:rPr>
        <w:t>27020946</w:t>
      </w:r>
      <w:r w:rsidR="00AB57E9">
        <w:rPr>
          <w:rFonts w:ascii="Times New Roman" w:eastAsia="Times New Roman" w:hAnsi="Times New Roman" w:cs="Times New Roman"/>
          <w:sz w:val="24"/>
          <w:szCs w:val="24"/>
          <w:lang w:eastAsia="lv-LV"/>
        </w:rPr>
        <w:t>.</w:t>
      </w:r>
    </w:p>
    <w:p w14:paraId="14D9E08E" w14:textId="03BD2AFC"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62248D">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62248D">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698D05FD"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DB1FC7" w:rsidRPr="00DB1FC7">
        <w:rPr>
          <w:rFonts w:ascii="Times New Roman" w:hAnsi="Times New Roman" w:cs="Times New Roman"/>
          <w:sz w:val="24"/>
          <w:szCs w:val="24"/>
        </w:rPr>
        <w:t xml:space="preserve">45500,00 EUR (četrdesmit pieci tūkstoši pieci simti </w:t>
      </w:r>
      <w:proofErr w:type="spellStart"/>
      <w:r w:rsidR="00DB1FC7" w:rsidRPr="0062248D">
        <w:rPr>
          <w:rFonts w:ascii="Times New Roman" w:hAnsi="Times New Roman" w:cs="Times New Roman"/>
          <w:i/>
          <w:iCs/>
          <w:sz w:val="24"/>
          <w:szCs w:val="24"/>
        </w:rPr>
        <w:t>euro</w:t>
      </w:r>
      <w:proofErr w:type="spellEnd"/>
      <w:r w:rsidR="00DB1FC7" w:rsidRPr="00DB1FC7">
        <w:rPr>
          <w:rFonts w:ascii="Times New Roman" w:hAnsi="Times New Roman" w:cs="Times New Roman"/>
          <w:sz w:val="24"/>
          <w:szCs w:val="24"/>
        </w:rPr>
        <w:t>, 00 centi), no kuras apbūves tirgus vērtība ir 41000,00 EUR</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1377E866"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4C6A46">
        <w:rPr>
          <w:rFonts w:ascii="Times New Roman" w:eastAsia="Times New Roman" w:hAnsi="Times New Roman" w:cs="Times New Roman"/>
          <w:sz w:val="24"/>
          <w:szCs w:val="24"/>
          <w:lang w:eastAsia="lv-LV"/>
        </w:rPr>
        <w:t>4550</w:t>
      </w:r>
      <w:r w:rsidR="00DC05D7">
        <w:rPr>
          <w:rFonts w:ascii="Times New Roman" w:eastAsia="Times New Roman" w:hAnsi="Times New Roman" w:cs="Times New Roman"/>
          <w:sz w:val="24"/>
          <w:szCs w:val="24"/>
          <w:lang w:eastAsia="lv-LV"/>
        </w:rPr>
        <w:t>,00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3F3DAA71"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1A3C44">
        <w:rPr>
          <w:rStyle w:val="Izteiksmgs"/>
          <w:rFonts w:ascii="Times New Roman" w:hAnsi="Times New Roman" w:cs="Times New Roman"/>
          <w:sz w:val="24"/>
          <w:szCs w:val="24"/>
          <w:lang w:bidi="he-IL"/>
        </w:rPr>
        <w:t>3. novembra</w:t>
      </w:r>
      <w:r w:rsidR="000552FB">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DB1FC7" w:rsidRPr="00DB1FC7">
        <w:rPr>
          <w:rFonts w:ascii="Times New Roman" w:eastAsia="Times New Roman" w:hAnsi="Times New Roman" w:cs="Times New Roman"/>
          <w:i/>
          <w:sz w:val="24"/>
          <w:szCs w:val="24"/>
          <w:lang w:eastAsia="lv-LV"/>
        </w:rPr>
        <w:t xml:space="preserve">“Kučieri”, Pelčos, Pelču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4C6A46">
        <w:rPr>
          <w:rFonts w:ascii="Times New Roman" w:eastAsia="Times New Roman" w:hAnsi="Times New Roman" w:cs="Times New Roman"/>
          <w:sz w:val="24"/>
          <w:szCs w:val="24"/>
          <w:lang w:eastAsia="lv-LV"/>
        </w:rPr>
        <w:t>4550,00</w:t>
      </w:r>
      <w:r w:rsidR="004C6A46"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cs="Times New Roman"/>
          <w:i/>
          <w:iCs/>
          <w:sz w:val="24"/>
          <w:szCs w:val="24"/>
          <w:lang w:eastAsia="lv-LV"/>
        </w:rPr>
        <w:t xml:space="preserve"> un</w:t>
      </w:r>
      <w:proofErr w:type="gramEnd"/>
      <w:r>
        <w:rPr>
          <w:rFonts w:ascii="Times New Roman" w:eastAsia="Times New Roman" w:hAnsi="Times New Roman" w:cs="Times New Roman"/>
          <w:i/>
          <w:iCs/>
          <w:sz w:val="24"/>
          <w:szCs w:val="24"/>
          <w:lang w:eastAsia="lv-LV"/>
        </w:rPr>
        <w:t xml:space="preserve">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883928F"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1A3C44">
        <w:rPr>
          <w:rFonts w:ascii="Times New Roman" w:hAnsi="Times New Roman" w:cs="Times New Roman"/>
          <w:sz w:val="24"/>
          <w:szCs w:val="24"/>
        </w:rPr>
        <w:t xml:space="preserve">Nodrošinājums uzskatāms par iesniegtu, </w:t>
      </w:r>
      <w:proofErr w:type="gramStart"/>
      <w:r w:rsidRPr="001A3C44">
        <w:rPr>
          <w:rFonts w:ascii="Times New Roman" w:hAnsi="Times New Roman" w:cs="Times New Roman"/>
          <w:sz w:val="24"/>
          <w:szCs w:val="24"/>
        </w:rPr>
        <w:t>ja tas saņemts norādītajā kontā</w:t>
      </w:r>
      <w:proofErr w:type="gramEnd"/>
      <w:r w:rsidRPr="001A3C44">
        <w:rPr>
          <w:rFonts w:ascii="Times New Roman" w:hAnsi="Times New Roman" w:cs="Times New Roman"/>
          <w:sz w:val="24"/>
          <w:szCs w:val="24"/>
        </w:rPr>
        <w:t xml:space="preserve"> līdz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3. novembra</w:t>
      </w:r>
      <w:r w:rsidR="001E06AF"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23:59.</w:t>
      </w:r>
      <w:r w:rsidRPr="00873CAD">
        <w:rPr>
          <w:rFonts w:ascii="Times New Roman" w:hAnsi="Times New Roman" w:cs="Times New Roman"/>
          <w:sz w:val="24"/>
          <w:szCs w:val="24"/>
        </w:rPr>
        <w:t xml:space="preserve"> </w:t>
      </w:r>
      <w:r w:rsidR="00145B0D" w:rsidRPr="00873CAD">
        <w:rPr>
          <w:rFonts w:ascii="Times New Roman" w:hAnsi="Times New Roman" w:cs="Times New Roman"/>
          <w:sz w:val="24"/>
          <w:szCs w:val="24"/>
        </w:rPr>
        <w:t>Nodrošinājums</w:t>
      </w:r>
      <w:r w:rsidR="00145B0D" w:rsidRPr="00145B0D">
        <w:rPr>
          <w:rFonts w:ascii="Times New Roman" w:hAnsi="Times New Roman" w:cs="Times New Roman"/>
          <w:sz w:val="24"/>
          <w:szCs w:val="24"/>
        </w:rPr>
        <w:t>, kas ieskaitīts pēc norādītā datuma un laika, tiek atgriezts personai uz kredītiestādes norēķinu kontu.</w:t>
      </w:r>
    </w:p>
    <w:p w14:paraId="055234D4" w14:textId="667A4908"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16151B">
        <w:rPr>
          <w:rFonts w:ascii="Times New Roman" w:eastAsia="Times New Roman" w:hAnsi="Times New Roman" w:cs="Times New Roman"/>
          <w:sz w:val="24"/>
          <w:szCs w:val="24"/>
          <w:lang w:eastAsia="lv-LV"/>
        </w:rPr>
        <w:t>nodrošinājumu (</w:t>
      </w:r>
      <w:r w:rsidR="004C6A46">
        <w:rPr>
          <w:rFonts w:ascii="Times New Roman" w:eastAsia="Times New Roman" w:hAnsi="Times New Roman" w:cs="Times New Roman"/>
          <w:sz w:val="24"/>
          <w:szCs w:val="24"/>
          <w:lang w:eastAsia="lv-LV"/>
        </w:rPr>
        <w:t>4550,00</w:t>
      </w:r>
      <w:r w:rsidR="004C6A46"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r w:rsidR="00FC034C">
        <w:rPr>
          <w:rFonts w:ascii="Times New Roman" w:eastAsia="Times New Roman" w:hAnsi="Times New Roman" w:cs="Times New Roman"/>
          <w:sz w:val="24"/>
          <w:szCs w:val="24"/>
          <w:lang w:eastAsia="lv-LV"/>
        </w:rPr>
        <w:t>,</w:t>
      </w:r>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Nodrošinājums tiek ieskaitīts pirkuma maksā uzvarējušajam dalībniekam, pārējiem dalībniekiem - kredītiestādes kontā, </w:t>
      </w:r>
      <w:proofErr w:type="gramStart"/>
      <w:r w:rsidRPr="005143A3">
        <w:rPr>
          <w:rFonts w:ascii="Times New Roman" w:eastAsia="Times New Roman" w:hAnsi="Times New Roman" w:cs="Times New Roman"/>
          <w:sz w:val="24"/>
          <w:szCs w:val="24"/>
          <w:lang w:eastAsia="lv-LV"/>
        </w:rPr>
        <w:t>kuras numurs norādīts</w:t>
      </w:r>
      <w:proofErr w:type="gramEnd"/>
      <w:r w:rsidRPr="005143A3">
        <w:rPr>
          <w:rFonts w:ascii="Times New Roman" w:eastAsia="Times New Roman" w:hAnsi="Times New Roman" w:cs="Times New Roman"/>
          <w:sz w:val="24"/>
          <w:szCs w:val="24"/>
          <w:lang w:eastAsia="lv-LV"/>
        </w:rPr>
        <w:t xml:space="preserve"> norēķinu rekvizītos, elektronisko izsoļu vietnē </w:t>
      </w:r>
      <w:hyperlink r:id="rId9"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w:t>
      </w:r>
      <w:proofErr w:type="gramStart"/>
      <w:r w:rsidRPr="005143A3">
        <w:rPr>
          <w:rFonts w:ascii="Times New Roman" w:hAnsi="Times New Roman" w:cs="Times New Roman"/>
          <w:sz w:val="24"/>
          <w:szCs w:val="24"/>
        </w:rPr>
        <w:t>(</w:t>
      </w:r>
      <w:proofErr w:type="gramEnd"/>
      <w:r w:rsidRPr="005143A3">
        <w:rPr>
          <w:rFonts w:ascii="Times New Roman" w:hAnsi="Times New Roman" w:cs="Times New Roman"/>
          <w:sz w:val="24"/>
          <w:szCs w:val="24"/>
        </w:rPr>
        <w:t xml:space="preserve">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w:t>
      </w:r>
      <w:proofErr w:type="gramStart"/>
      <w:r w:rsidRPr="005143A3">
        <w:rPr>
          <w:rFonts w:ascii="Times New Roman" w:hAnsi="Times New Roman" w:cs="Times New Roman"/>
          <w:color w:val="auto"/>
          <w:lang w:val="lv-LV"/>
        </w:rPr>
        <w:t>kas apliecina</w:t>
      </w:r>
      <w:proofErr w:type="gramEnd"/>
      <w:r w:rsidRPr="005143A3">
        <w:rPr>
          <w:rFonts w:ascii="Times New Roman" w:hAnsi="Times New Roman" w:cs="Times New Roman"/>
          <w:color w:val="auto"/>
          <w:lang w:val="lv-LV"/>
        </w:rPr>
        <w:t xml:space="preserve">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4F1F1412"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873CAD">
        <w:rPr>
          <w:rFonts w:ascii="Times New Roman" w:hAnsi="Times New Roman" w:cs="Times New Roman"/>
          <w:sz w:val="24"/>
          <w:szCs w:val="24"/>
        </w:rPr>
        <w:t xml:space="preserve">reģistrācija </w:t>
      </w:r>
      <w:r w:rsidRPr="001A3C44">
        <w:rPr>
          <w:rFonts w:ascii="Times New Roman" w:hAnsi="Times New Roman" w:cs="Times New Roman"/>
          <w:sz w:val="24"/>
          <w:szCs w:val="24"/>
        </w:rPr>
        <w:t>notiek no 202</w:t>
      </w:r>
      <w:r w:rsidR="00A75FAE"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oktobra</w:t>
      </w:r>
      <w:r w:rsidR="00866042"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A10719"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62248D">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62248D">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1E2D4FC8"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62248D">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62248D">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62248D">
        <w:rPr>
          <w:rFonts w:ascii="Times New Roman" w:hAnsi="Times New Roman" w:cs="Times New Roman"/>
          <w:i/>
          <w:iCs/>
          <w:sz w:val="24"/>
          <w:szCs w:val="24"/>
        </w:rPr>
        <w:t>www.kuldiga</w:t>
      </w:r>
      <w:r w:rsidR="005B7653" w:rsidRPr="0062248D">
        <w:rPr>
          <w:rFonts w:ascii="Times New Roman" w:hAnsi="Times New Roman" w:cs="Times New Roman"/>
          <w:i/>
          <w:iCs/>
          <w:sz w:val="24"/>
          <w:szCs w:val="24"/>
        </w:rPr>
        <w:t>snovads</w:t>
      </w:r>
      <w:r w:rsidRPr="0062248D">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1357DA88" w:rsidR="00AF2F14" w:rsidRPr="001A3C4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73CAD">
        <w:rPr>
          <w:rFonts w:ascii="Times New Roman" w:hAnsi="Times New Roman" w:cs="Times New Roman"/>
          <w:sz w:val="24"/>
          <w:szCs w:val="24"/>
        </w:rPr>
        <w:t xml:space="preserve">Izsole sākas elektronisko izsoļu vietnē </w:t>
      </w:r>
      <w:hyperlink r:id="rId10" w:history="1">
        <w:r w:rsidRPr="0062248D">
          <w:rPr>
            <w:rFonts w:ascii="Times New Roman" w:hAnsi="Times New Roman" w:cs="Times New Roman"/>
            <w:i/>
            <w:iCs/>
            <w:sz w:val="24"/>
            <w:szCs w:val="24"/>
          </w:rPr>
          <w:t>https://izsoles.ta.gov.lv</w:t>
        </w:r>
      </w:hyperlink>
      <w:r w:rsidRPr="001A3C44">
        <w:rPr>
          <w:rFonts w:ascii="Times New Roman" w:hAnsi="Times New Roman" w:cs="Times New Roman"/>
          <w:sz w:val="24"/>
          <w:szCs w:val="24"/>
        </w:rPr>
        <w:t xml:space="preserve"> </w:t>
      </w:r>
      <w:r w:rsidR="00CB51D5" w:rsidRPr="001A3C44">
        <w:rPr>
          <w:rFonts w:ascii="Times New Roman" w:hAnsi="Times New Roman" w:cs="Times New Roman"/>
          <w:sz w:val="24"/>
          <w:szCs w:val="24"/>
        </w:rPr>
        <w:t>202</w:t>
      </w:r>
      <w:r w:rsidR="00A75FAE" w:rsidRPr="001A3C44">
        <w:rPr>
          <w:rFonts w:ascii="Times New Roman" w:hAnsi="Times New Roman" w:cs="Times New Roman"/>
          <w:sz w:val="24"/>
          <w:szCs w:val="24"/>
        </w:rPr>
        <w:t>6</w:t>
      </w:r>
      <w:r w:rsidR="00CB51D5"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oktobrī</w:t>
      </w:r>
      <w:r w:rsidRPr="001A3C44">
        <w:rPr>
          <w:rFonts w:ascii="Times New Roman" w:hAnsi="Times New Roman" w:cs="Times New Roman"/>
          <w:sz w:val="24"/>
          <w:szCs w:val="24"/>
        </w:rPr>
        <w:t xml:space="preserve"> 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3F5DC6"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Pr>
          <w:rFonts w:ascii="Times New Roman" w:hAnsi="Times New Roman" w:cs="Times New Roman"/>
          <w:sz w:val="24"/>
          <w:szCs w:val="24"/>
        </w:rPr>
        <w:t>1</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w:t>
      </w:r>
      <w:r w:rsidR="00764E12" w:rsidRPr="001A3C44">
        <w:rPr>
          <w:rFonts w:ascii="Times New Roman" w:hAnsi="Times New Roman" w:cs="Times New Roman"/>
          <w:sz w:val="24"/>
          <w:szCs w:val="24"/>
        </w:rPr>
        <w:t>13:00</w:t>
      </w:r>
      <w:r w:rsidRPr="001A3C44">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w:t>
      </w:r>
      <w:proofErr w:type="gramStart"/>
      <w:r w:rsidR="00A263D3">
        <w:rPr>
          <w:rFonts w:ascii="Times New Roman" w:hAnsi="Times New Roman" w:cs="Times New Roman"/>
          <w:sz w:val="24"/>
          <w:szCs w:val="24"/>
        </w:rPr>
        <w:t xml:space="preserve"> līdz nākamās darb</w:t>
      </w:r>
      <w:r w:rsidRPr="005143A3">
        <w:rPr>
          <w:rFonts w:ascii="Times New Roman" w:hAnsi="Times New Roman" w:cs="Times New Roman"/>
          <w:sz w:val="24"/>
          <w:szCs w:val="24"/>
        </w:rPr>
        <w:t>dienas pulksten</w:t>
      </w:r>
      <w:proofErr w:type="gramEnd"/>
      <w:r w:rsidRPr="005143A3">
        <w:rPr>
          <w:rFonts w:ascii="Times New Roman" w:hAnsi="Times New Roman" w:cs="Times New Roman"/>
          <w:sz w:val="24"/>
          <w:szCs w:val="24"/>
        </w:rPr>
        <w:t xml:space="preserve">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w:t>
      </w:r>
      <w:proofErr w:type="gramStart"/>
      <w:r w:rsidRPr="008F3D17">
        <w:rPr>
          <w:rFonts w:ascii="Times New Roman" w:hAnsi="Times New Roman" w:cs="Times New Roman"/>
          <w:sz w:val="24"/>
          <w:szCs w:val="24"/>
        </w:rPr>
        <w:t>kas atbilst starpībai starp augstāko nosolīto cenu</w:t>
      </w:r>
      <w:proofErr w:type="gramEnd"/>
      <w:r w:rsidRPr="008F3D17">
        <w:rPr>
          <w:rFonts w:ascii="Times New Roman" w:hAnsi="Times New Roman" w:cs="Times New Roman"/>
          <w:sz w:val="24"/>
          <w:szCs w:val="24"/>
        </w:rPr>
        <w:t xml:space="preserve"> un iemaksāto nodrošinājumu. Pēc maksājumu veikšanas maksājumu apliecinošie dokumenti iesniedzami Kuldīgas novada pašvaldības Nekustamo īpašumu nodaļā, Pilsētas laukums 2, Kuldīgā, Kuldīgas novadā, vai nosūtāmi elektroniski uz e-pasta adresi: mara.pucena@kuldiga.lv.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nosolītājs noteiktajā laikā nav samaksājis nosolīto cenu</w:t>
      </w:r>
      <w:proofErr w:type="gramStart"/>
      <w:r w:rsidRPr="008F3D17">
        <w:rPr>
          <w:rFonts w:ascii="Times New Roman" w:hAnsi="Times New Roman" w:cs="Times New Roman"/>
          <w:sz w:val="24"/>
          <w:szCs w:val="24"/>
        </w:rPr>
        <w:t xml:space="preserve">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roofErr w:type="gramEnd"/>
      <w:r w:rsidRPr="008F3D17">
        <w:rPr>
          <w:rFonts w:ascii="Times New Roman" w:hAnsi="Times New Roman" w:cs="Times New Roman"/>
          <w:sz w:val="24"/>
          <w:szCs w:val="24"/>
        </w:rPr>
        <w:t xml:space="preserve">,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ja tiek noskaidrots, ka nepamatoti noraidīta kāda dalībnieka piedalīšanās izsolē</w:t>
      </w:r>
      <w:proofErr w:type="gramStart"/>
      <w:r w:rsidRPr="005143A3">
        <w:rPr>
          <w:rFonts w:ascii="Times New Roman" w:hAnsi="Times New Roman" w:cs="Times New Roman"/>
          <w:color w:val="auto"/>
          <w:lang w:val="lv-LV"/>
        </w:rPr>
        <w:t xml:space="preserve"> vai nepareizi noraidīts kāds pārsolījums</w:t>
      </w:r>
      <w:proofErr w:type="gramEnd"/>
      <w:r w:rsidRPr="005143A3">
        <w:rPr>
          <w:rFonts w:ascii="Times New Roman" w:hAnsi="Times New Roman" w:cs="Times New Roman"/>
          <w:color w:val="auto"/>
          <w:lang w:val="lv-LV"/>
        </w:rPr>
        <w:t xml:space="preserve">;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073A3B1F"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DB1FC7" w:rsidRPr="00DB1FC7">
        <w:rPr>
          <w:rFonts w:ascii="Times New Roman" w:hAnsi="Times New Roman" w:cs="Times New Roman"/>
          <w:sz w:val="24"/>
          <w:szCs w:val="24"/>
        </w:rPr>
        <w:t xml:space="preserve">“Kučieri”, Pelči, Pelču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proofErr w:type="gramStart"/>
      <w:r>
        <w:rPr>
          <w:rFonts w:ascii="Times New Roman" w:hAnsi="Times New Roman" w:cs="Times New Roman"/>
          <w:sz w:val="24"/>
          <w:szCs w:val="24"/>
        </w:rPr>
        <w:t>Nav pieļaujama vides</w:t>
      </w:r>
      <w:proofErr w:type="gramEnd"/>
      <w:r>
        <w:rPr>
          <w:rFonts w:ascii="Times New Roman" w:hAnsi="Times New Roman" w:cs="Times New Roman"/>
          <w:sz w:val="24"/>
          <w:szCs w:val="24"/>
        </w:rPr>
        <w:t xml:space="preserve"> stāvokļa pasliktināšanās, kas saistīta ar būvniecības procesā radušos smaku, troksni, vibrāciju vai cita veida piesārņojumu.</w:t>
      </w:r>
    </w:p>
    <w:p w14:paraId="4E2DC758" w14:textId="4B5A7862" w:rsidR="0035717B" w:rsidRDefault="00250D7A"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250D7A">
        <w:rPr>
          <w:rFonts w:ascii="Times New Roman" w:hAnsi="Times New Roman" w:cs="Times New Roman"/>
          <w:sz w:val="24"/>
          <w:szCs w:val="24"/>
        </w:rPr>
        <w:t>Objekta apsaimniekošana, uzturēšana un sakopšana veicama atbilstoši Kuldīgas novada pašvaldības saistošajiem noteikumiem Nr. KNP/2022/17 „Par koku ciršanu ārpus meža Kuldīgas novadā” un saistošajiem noteikumiem Nr. 5/2024 „Kuldīgas novada teritorijas kopšanas un būvju uzturēšanas saistošie noteikumi”</w:t>
      </w:r>
      <w:r w:rsidR="0035717B" w:rsidRPr="00B64E37">
        <w:rPr>
          <w:rFonts w:ascii="Times New Roman" w:hAnsi="Times New Roman" w:cs="Times New Roman"/>
          <w:sz w:val="24"/>
          <w:szCs w:val="24"/>
        </w:rPr>
        <w:t>.</w:t>
      </w:r>
    </w:p>
    <w:p w14:paraId="4065CDCF"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Ne vēlāk kā 6 mēnešu laikā pēc nekustamā īpašuma iegādes jaunajam īpašniekam par saviem līdzekļiem jānodrošina ēkas ar kadastra apzīmējumu 62740020123001 padziļināta tehniskā izpēte, kas balstīta uz aprēķiniem, izvērtējot pagraba pārseguma siju un cokola sienu tehnisko stāvokli.</w:t>
      </w:r>
    </w:p>
    <w:p w14:paraId="1C954BE7"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Pamatojoties uz tehniskās izpētes rezultātiem, jaunajam īpašniekam jāizstrādā un normatīvajos aktos noteiktajā kārtībā jāīsteno būves konstrukciju pastiprināšanas vai atjaunošanas risinājumi. Ja tehniskajā izpētē tiek konstatēta būves vai tās daļas bīstamība, kas nepieļauj turpmāku ekspluatāciju, jaunajam īpašniekam nekavējoties jāveic pasākumi bīstamības novēršanai vai jāierobežo attiecīgās ēkas daļas ekspluatācija.</w:t>
      </w:r>
    </w:p>
    <w:p w14:paraId="268D9E42"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Jaunajam īpašniekam jāveic ēkas dienvidu fasādes mūra konstrukciju pastiprināšana, novēršot caurejošo plaisu un ēkas nevienmērīgās sēšanās radītās sekas.</w:t>
      </w:r>
    </w:p>
    <w:p w14:paraId="21FD0C71"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 xml:space="preserve">Jāveic pagraba pārseguma siju pastiprināšana vai </w:t>
      </w:r>
      <w:proofErr w:type="gramStart"/>
      <w:r w:rsidRPr="00E302DD">
        <w:rPr>
          <w:rFonts w:ascii="Times New Roman" w:hAnsi="Times New Roman" w:cs="Times New Roman"/>
          <w:sz w:val="24"/>
          <w:szCs w:val="24"/>
        </w:rPr>
        <w:t>papildus balstīšana</w:t>
      </w:r>
      <w:proofErr w:type="gramEnd"/>
      <w:r w:rsidRPr="00E302DD">
        <w:rPr>
          <w:rFonts w:ascii="Times New Roman" w:hAnsi="Times New Roman" w:cs="Times New Roman"/>
          <w:sz w:val="24"/>
          <w:szCs w:val="24"/>
        </w:rPr>
        <w:t>, izstrādājot atbilstošu būvprojektu, jo esošais pagraba pārsegums ir atzīts par potenciāli bīstamu ekspluatācijai.</w:t>
      </w:r>
    </w:p>
    <w:p w14:paraId="03D302F4"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Jāveic pasākumi mitruma ietekmes mazināšanai, tostarp lietus ūdens novadīšanas sistēmas uzturēšana, pagraba ventilācijas uzlabošana un tērauda konstrukciju pretkorozijas apstrāde.</w:t>
      </w:r>
    </w:p>
    <w:p w14:paraId="5124EB15"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Jāizbūvē ēkas perimetra aizsargjosla no šķembām vai rupjas grants vismaz 50 cm platumā, lai novērstu pamatu un grunts izskalošanos.</w:t>
      </w:r>
    </w:p>
    <w:p w14:paraId="105B776C"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Jānovērš lietošanas drošības riski, tostarp jāizbūvē pārsedze virs bēniņu durvju ailes, lai novērstu mūra iebrukšanas risku.</w:t>
      </w:r>
    </w:p>
    <w:p w14:paraId="20012834" w14:textId="77777777" w:rsidR="00E302DD" w:rsidRP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Pirms būvdarbu uzsākšanas pircējam ir pienākums saņemt visus būvniecību regulējošajos normatīvajos aktos paredzētos saskaņojumus, tehniskos noteikumus, atļaujas un citus nepieciešamos dokumentus.</w:t>
      </w:r>
    </w:p>
    <w:p w14:paraId="67700EAE" w14:textId="3A204C16" w:rsidR="00E302DD" w:rsidRDefault="00E302DD"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302DD">
        <w:rPr>
          <w:rFonts w:ascii="Times New Roman" w:hAnsi="Times New Roman" w:cs="Times New Roman"/>
          <w:sz w:val="24"/>
          <w:szCs w:val="24"/>
        </w:rPr>
        <w:t>Pi</w:t>
      </w:r>
      <w:r>
        <w:rPr>
          <w:rFonts w:ascii="Times New Roman" w:hAnsi="Times New Roman" w:cs="Times New Roman"/>
          <w:sz w:val="24"/>
          <w:szCs w:val="24"/>
        </w:rPr>
        <w:t>r</w:t>
      </w:r>
      <w:r w:rsidRPr="00E302DD">
        <w:rPr>
          <w:rFonts w:ascii="Times New Roman" w:hAnsi="Times New Roman" w:cs="Times New Roman"/>
          <w:sz w:val="24"/>
          <w:szCs w:val="24"/>
        </w:rPr>
        <w:t>cējs ir atbildīgs par būves tehniskā stāvokļa uzturēšanu un drošu ekspluatāciju atbilstoši Būvniecības likuma 9. pantā noteiktajām būtiskajām prasībām.</w:t>
      </w:r>
    </w:p>
    <w:p w14:paraId="7E60C2F9" w14:textId="685B186C" w:rsidR="006E4CDA" w:rsidRPr="00E302DD" w:rsidRDefault="006E4CDA" w:rsidP="00E302D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6E4CDA">
        <w:rPr>
          <w:rFonts w:ascii="Times New Roman" w:hAnsi="Times New Roman" w:cs="Times New Roman"/>
          <w:sz w:val="24"/>
          <w:szCs w:val="24"/>
        </w:rPr>
        <w:lastRenderedPageBreak/>
        <w:t>"Detalizēta informācija par ēkas tehnisko stāvokli ir pieejama SIA „ORIS” 2021. gada 30. novembrī sagatavotajā tehniskās apsekošanas atzinumā Nr. TAA-KNP-33 par nekustamo īpašumu „</w:t>
      </w:r>
      <w:proofErr w:type="spellStart"/>
      <w:r w:rsidRPr="006E4CDA">
        <w:rPr>
          <w:rFonts w:ascii="Times New Roman" w:hAnsi="Times New Roman" w:cs="Times New Roman"/>
          <w:sz w:val="24"/>
          <w:szCs w:val="24"/>
        </w:rPr>
        <w:t>Pagastlejas</w:t>
      </w:r>
      <w:proofErr w:type="spellEnd"/>
      <w:r w:rsidRPr="006E4CDA">
        <w:rPr>
          <w:rFonts w:ascii="Times New Roman" w:hAnsi="Times New Roman" w:cs="Times New Roman"/>
          <w:sz w:val="24"/>
          <w:szCs w:val="24"/>
        </w:rPr>
        <w:t>”, Pelči, Pelču pagastā, Kuldīgas novadā, LV-3322, ēkai ar kadastra apzīmējumu 62740020123001."</w:t>
      </w:r>
    </w:p>
    <w:p w14:paraId="4CF235EA" w14:textId="7602C85B" w:rsidR="0053542F" w:rsidRPr="001E06AF" w:rsidRDefault="0053542F" w:rsidP="001E06AF">
      <w:pPr>
        <w:tabs>
          <w:tab w:val="num" w:pos="426"/>
        </w:tabs>
        <w:spacing w:after="0" w:line="240" w:lineRule="auto"/>
        <w:ind w:left="284" w:right="-97"/>
        <w:jc w:val="both"/>
        <w:rPr>
          <w:rFonts w:ascii="Times New Roman" w:eastAsia="Times New Roman" w:hAnsi="Times New Roman" w:cs="Times New Roman"/>
          <w:sz w:val="24"/>
          <w:szCs w:val="24"/>
        </w:rPr>
      </w:pPr>
      <w:bookmarkStart w:id="1"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0F31E1F4" w14:textId="77777777" w:rsidR="007A0DAE" w:rsidRDefault="007A0DAE" w:rsidP="007A0DAE">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07B60BE9" w14:textId="77777777" w:rsidR="007A0DAE" w:rsidRPr="00EB65DF" w:rsidRDefault="007A0DAE" w:rsidP="007A0DAE">
      <w:pPr>
        <w:spacing w:after="0" w:line="240" w:lineRule="auto"/>
        <w:rPr>
          <w:rFonts w:ascii="Times New Roman" w:eastAsia="Times New Roman" w:hAnsi="Times New Roman" w:cs="Times New Roman"/>
          <w:sz w:val="24"/>
          <w:szCs w:val="24"/>
          <w:lang w:eastAsia="lv-LV"/>
        </w:rPr>
      </w:pPr>
    </w:p>
    <w:p w14:paraId="6DF39AF2" w14:textId="77777777" w:rsidR="007A0DAE" w:rsidRPr="003F000F" w:rsidRDefault="007A0DAE" w:rsidP="007A0DAE">
      <w:pPr>
        <w:spacing w:after="0" w:line="240" w:lineRule="auto"/>
        <w:jc w:val="center"/>
        <w:rPr>
          <w:rFonts w:ascii="Times New Roman" w:hAnsi="Times New Roman" w:cs="Times New Roman"/>
          <w:sz w:val="20"/>
          <w:szCs w:val="20"/>
        </w:rPr>
      </w:pPr>
      <w:bookmarkStart w:id="2" w:name="_Hlk209785415"/>
      <w:bookmarkStart w:id="3" w:name="_Hlk209779972"/>
      <w:r w:rsidRPr="003F000F">
        <w:rPr>
          <w:rFonts w:ascii="Times New Roman" w:hAnsi="Times New Roman" w:cs="Times New Roman"/>
          <w:sz w:val="20"/>
          <w:szCs w:val="20"/>
        </w:rPr>
        <w:t>*DOKUMENTS IR PARAKSTĪTS AR DROŠU ELEKTRONISKO PARAKSTU</w:t>
      </w:r>
    </w:p>
    <w:p w14:paraId="358C23AF" w14:textId="77777777" w:rsidR="007A0DAE" w:rsidRPr="003F000F" w:rsidRDefault="007A0DAE" w:rsidP="007A0DAE">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2"/>
      <w:bookmarkEnd w:id="3"/>
    </w:p>
    <w:p w14:paraId="5152F1A8" w14:textId="14800AFA" w:rsidR="006533B9" w:rsidRPr="005143A3" w:rsidRDefault="006533B9" w:rsidP="007A0DAE">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536FD" w14:textId="77777777" w:rsidR="000D1D67" w:rsidRDefault="000D1D67" w:rsidP="006533B9">
      <w:pPr>
        <w:spacing w:after="0" w:line="240" w:lineRule="auto"/>
      </w:pPr>
      <w:r>
        <w:separator/>
      </w:r>
    </w:p>
  </w:endnote>
  <w:endnote w:type="continuationSeparator" w:id="0">
    <w:p w14:paraId="0DA01D13" w14:textId="77777777" w:rsidR="000D1D67" w:rsidRDefault="000D1D67"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58DF" w14:textId="77777777" w:rsidR="000D1D67" w:rsidRDefault="000D1D67" w:rsidP="006533B9">
      <w:pPr>
        <w:spacing w:after="0" w:line="240" w:lineRule="auto"/>
      </w:pPr>
      <w:r>
        <w:separator/>
      </w:r>
    </w:p>
  </w:footnote>
  <w:footnote w:type="continuationSeparator" w:id="0">
    <w:p w14:paraId="25CC4BF9" w14:textId="77777777" w:rsidR="000D1D67" w:rsidRDefault="000D1D67"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64A6397"/>
    <w:multiLevelType w:val="hybridMultilevel"/>
    <w:tmpl w:val="FAC02054"/>
    <w:lvl w:ilvl="0" w:tplc="8CE0001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4"/>
  </w:num>
  <w:num w:numId="3" w16cid:durableId="2091853845">
    <w:abstractNumId w:val="13"/>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9"/>
  </w:num>
  <w:num w:numId="10" w16cid:durableId="1391267327">
    <w:abstractNumId w:val="5"/>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5"/>
  </w:num>
  <w:num w:numId="14" w16cid:durableId="414665825">
    <w:abstractNumId w:val="7"/>
  </w:num>
  <w:num w:numId="15" w16cid:durableId="1149983417">
    <w:abstractNumId w:val="12"/>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6"/>
  </w:num>
  <w:num w:numId="19" w16cid:durableId="1458599923">
    <w:abstractNumId w:val="18"/>
  </w:num>
  <w:num w:numId="20" w16cid:durableId="1237858679">
    <w:abstractNumId w:val="17"/>
  </w:num>
  <w:num w:numId="21" w16cid:durableId="58349344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552FB"/>
    <w:rsid w:val="0006522C"/>
    <w:rsid w:val="000654D5"/>
    <w:rsid w:val="00071694"/>
    <w:rsid w:val="00083097"/>
    <w:rsid w:val="00086773"/>
    <w:rsid w:val="0008738C"/>
    <w:rsid w:val="00092AC3"/>
    <w:rsid w:val="0009542E"/>
    <w:rsid w:val="000A00D2"/>
    <w:rsid w:val="000A384E"/>
    <w:rsid w:val="000A78E2"/>
    <w:rsid w:val="000B552C"/>
    <w:rsid w:val="000C180F"/>
    <w:rsid w:val="000C3DE7"/>
    <w:rsid w:val="000D1D67"/>
    <w:rsid w:val="000E3AC6"/>
    <w:rsid w:val="000E59EA"/>
    <w:rsid w:val="000E7C81"/>
    <w:rsid w:val="000F06D3"/>
    <w:rsid w:val="0010369A"/>
    <w:rsid w:val="00121304"/>
    <w:rsid w:val="001214C8"/>
    <w:rsid w:val="00140180"/>
    <w:rsid w:val="00140BAD"/>
    <w:rsid w:val="00144586"/>
    <w:rsid w:val="00145B0D"/>
    <w:rsid w:val="00146DBB"/>
    <w:rsid w:val="00154E76"/>
    <w:rsid w:val="001572E2"/>
    <w:rsid w:val="001577AD"/>
    <w:rsid w:val="0016151B"/>
    <w:rsid w:val="001668E7"/>
    <w:rsid w:val="00172193"/>
    <w:rsid w:val="001731E7"/>
    <w:rsid w:val="00177301"/>
    <w:rsid w:val="001956D9"/>
    <w:rsid w:val="001A2B59"/>
    <w:rsid w:val="001A3C44"/>
    <w:rsid w:val="001A57EF"/>
    <w:rsid w:val="001A7C7A"/>
    <w:rsid w:val="001B1A03"/>
    <w:rsid w:val="001C0091"/>
    <w:rsid w:val="001D5FBD"/>
    <w:rsid w:val="001E06AF"/>
    <w:rsid w:val="00200644"/>
    <w:rsid w:val="00203174"/>
    <w:rsid w:val="00216F65"/>
    <w:rsid w:val="00226D4B"/>
    <w:rsid w:val="002341C9"/>
    <w:rsid w:val="00243A53"/>
    <w:rsid w:val="002444CF"/>
    <w:rsid w:val="00250D7A"/>
    <w:rsid w:val="00253CD0"/>
    <w:rsid w:val="002555A3"/>
    <w:rsid w:val="00257302"/>
    <w:rsid w:val="00266567"/>
    <w:rsid w:val="002721AB"/>
    <w:rsid w:val="00277E8D"/>
    <w:rsid w:val="002855CC"/>
    <w:rsid w:val="002878E5"/>
    <w:rsid w:val="002976E2"/>
    <w:rsid w:val="002B0840"/>
    <w:rsid w:val="002B0EF8"/>
    <w:rsid w:val="002B1078"/>
    <w:rsid w:val="002C10EB"/>
    <w:rsid w:val="002C1B40"/>
    <w:rsid w:val="002D15EE"/>
    <w:rsid w:val="002E01D0"/>
    <w:rsid w:val="002E1778"/>
    <w:rsid w:val="002E1EB2"/>
    <w:rsid w:val="002E6FEE"/>
    <w:rsid w:val="002F291D"/>
    <w:rsid w:val="002F601A"/>
    <w:rsid w:val="002F6D92"/>
    <w:rsid w:val="002F7C05"/>
    <w:rsid w:val="003007EF"/>
    <w:rsid w:val="00301AD0"/>
    <w:rsid w:val="003106BC"/>
    <w:rsid w:val="00311A01"/>
    <w:rsid w:val="00315E88"/>
    <w:rsid w:val="003237FA"/>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55B74"/>
    <w:rsid w:val="00461445"/>
    <w:rsid w:val="00465FC2"/>
    <w:rsid w:val="00467E56"/>
    <w:rsid w:val="00467F29"/>
    <w:rsid w:val="00485A47"/>
    <w:rsid w:val="00497122"/>
    <w:rsid w:val="004B0069"/>
    <w:rsid w:val="004B3225"/>
    <w:rsid w:val="004B3BE4"/>
    <w:rsid w:val="004B5B29"/>
    <w:rsid w:val="004C6A46"/>
    <w:rsid w:val="004C6FDE"/>
    <w:rsid w:val="004C70F9"/>
    <w:rsid w:val="004C70FF"/>
    <w:rsid w:val="004D0363"/>
    <w:rsid w:val="004E3DC9"/>
    <w:rsid w:val="004E63AE"/>
    <w:rsid w:val="004E75CD"/>
    <w:rsid w:val="004F4717"/>
    <w:rsid w:val="004F4C32"/>
    <w:rsid w:val="0050024E"/>
    <w:rsid w:val="00500F6A"/>
    <w:rsid w:val="005143A3"/>
    <w:rsid w:val="0051549B"/>
    <w:rsid w:val="00516567"/>
    <w:rsid w:val="0053542F"/>
    <w:rsid w:val="00543714"/>
    <w:rsid w:val="00561B99"/>
    <w:rsid w:val="0057751E"/>
    <w:rsid w:val="00582649"/>
    <w:rsid w:val="0058576C"/>
    <w:rsid w:val="005A71C5"/>
    <w:rsid w:val="005B44BE"/>
    <w:rsid w:val="005B7512"/>
    <w:rsid w:val="005B7653"/>
    <w:rsid w:val="005E13A9"/>
    <w:rsid w:val="005E4463"/>
    <w:rsid w:val="005F43BF"/>
    <w:rsid w:val="005F78BC"/>
    <w:rsid w:val="00606ADB"/>
    <w:rsid w:val="00612CEA"/>
    <w:rsid w:val="0062248D"/>
    <w:rsid w:val="00624312"/>
    <w:rsid w:val="00642580"/>
    <w:rsid w:val="006436CB"/>
    <w:rsid w:val="00644C85"/>
    <w:rsid w:val="00651710"/>
    <w:rsid w:val="006524DE"/>
    <w:rsid w:val="006533B9"/>
    <w:rsid w:val="006616BA"/>
    <w:rsid w:val="00665D22"/>
    <w:rsid w:val="006701B1"/>
    <w:rsid w:val="006701EE"/>
    <w:rsid w:val="0067289E"/>
    <w:rsid w:val="00674181"/>
    <w:rsid w:val="006816AA"/>
    <w:rsid w:val="0068549D"/>
    <w:rsid w:val="00687AA2"/>
    <w:rsid w:val="006A7899"/>
    <w:rsid w:val="006B0CDC"/>
    <w:rsid w:val="006B2F18"/>
    <w:rsid w:val="006C1D2C"/>
    <w:rsid w:val="006D096E"/>
    <w:rsid w:val="006D3969"/>
    <w:rsid w:val="006E05B0"/>
    <w:rsid w:val="006E0E9E"/>
    <w:rsid w:val="006E1614"/>
    <w:rsid w:val="006E4CC3"/>
    <w:rsid w:val="006E4CDA"/>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1411"/>
    <w:rsid w:val="007820D5"/>
    <w:rsid w:val="00784942"/>
    <w:rsid w:val="00797F63"/>
    <w:rsid w:val="007A0DAE"/>
    <w:rsid w:val="007C7F17"/>
    <w:rsid w:val="007D44C8"/>
    <w:rsid w:val="007F10AC"/>
    <w:rsid w:val="007F502A"/>
    <w:rsid w:val="007F65E3"/>
    <w:rsid w:val="00807D32"/>
    <w:rsid w:val="0081227F"/>
    <w:rsid w:val="00817D69"/>
    <w:rsid w:val="00822974"/>
    <w:rsid w:val="008268DF"/>
    <w:rsid w:val="0083075F"/>
    <w:rsid w:val="00831625"/>
    <w:rsid w:val="008334EA"/>
    <w:rsid w:val="008357DC"/>
    <w:rsid w:val="00842580"/>
    <w:rsid w:val="00852120"/>
    <w:rsid w:val="008526D3"/>
    <w:rsid w:val="008559DF"/>
    <w:rsid w:val="00866042"/>
    <w:rsid w:val="00873CAD"/>
    <w:rsid w:val="00875269"/>
    <w:rsid w:val="00877B9E"/>
    <w:rsid w:val="008814A2"/>
    <w:rsid w:val="00884D74"/>
    <w:rsid w:val="0088572D"/>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2273"/>
    <w:rsid w:val="00907B6E"/>
    <w:rsid w:val="00911846"/>
    <w:rsid w:val="00914204"/>
    <w:rsid w:val="009145A7"/>
    <w:rsid w:val="00924E10"/>
    <w:rsid w:val="00925813"/>
    <w:rsid w:val="00947F42"/>
    <w:rsid w:val="00966957"/>
    <w:rsid w:val="00971650"/>
    <w:rsid w:val="00977475"/>
    <w:rsid w:val="009800E6"/>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897"/>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B5A71"/>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44D9"/>
    <w:rsid w:val="00B8470B"/>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DC2"/>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A2093"/>
    <w:rsid w:val="00CA7509"/>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1FC7"/>
    <w:rsid w:val="00DB6A35"/>
    <w:rsid w:val="00DB6C1E"/>
    <w:rsid w:val="00DC05D7"/>
    <w:rsid w:val="00DC2EE3"/>
    <w:rsid w:val="00DC47F0"/>
    <w:rsid w:val="00DD2F16"/>
    <w:rsid w:val="00DD6E2F"/>
    <w:rsid w:val="00DE48BC"/>
    <w:rsid w:val="00DE493B"/>
    <w:rsid w:val="00DE5F5D"/>
    <w:rsid w:val="00DF0B97"/>
    <w:rsid w:val="00DF1DD2"/>
    <w:rsid w:val="00DF3E05"/>
    <w:rsid w:val="00E10C4E"/>
    <w:rsid w:val="00E11BBD"/>
    <w:rsid w:val="00E1570C"/>
    <w:rsid w:val="00E2007E"/>
    <w:rsid w:val="00E21DF1"/>
    <w:rsid w:val="00E2436D"/>
    <w:rsid w:val="00E302DD"/>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C30D0"/>
    <w:rsid w:val="00ED3CAA"/>
    <w:rsid w:val="00EE62B0"/>
    <w:rsid w:val="00EF2D2E"/>
    <w:rsid w:val="00EF2FBD"/>
    <w:rsid w:val="00EF3458"/>
    <w:rsid w:val="00EF3F2B"/>
    <w:rsid w:val="00F0296D"/>
    <w:rsid w:val="00F030A9"/>
    <w:rsid w:val="00F0791E"/>
    <w:rsid w:val="00F1026A"/>
    <w:rsid w:val="00F10E75"/>
    <w:rsid w:val="00F16832"/>
    <w:rsid w:val="00F25C4E"/>
    <w:rsid w:val="00F26D58"/>
    <w:rsid w:val="00F32A5F"/>
    <w:rsid w:val="00F33C30"/>
    <w:rsid w:val="00F413AE"/>
    <w:rsid w:val="00F4481D"/>
    <w:rsid w:val="00F55F0B"/>
    <w:rsid w:val="00F56B33"/>
    <w:rsid w:val="00F654BC"/>
    <w:rsid w:val="00F745C9"/>
    <w:rsid w:val="00F77DBD"/>
    <w:rsid w:val="00F85EE6"/>
    <w:rsid w:val="00FA1DB1"/>
    <w:rsid w:val="00FA2430"/>
    <w:rsid w:val="00FA607E"/>
    <w:rsid w:val="00FA6259"/>
    <w:rsid w:val="00FB18C5"/>
    <w:rsid w:val="00FB4DD0"/>
    <w:rsid w:val="00FB6EDC"/>
    <w:rsid w:val="00FB7075"/>
    <w:rsid w:val="00FC034C"/>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5E96-3841-4325-8823-B4D89E2E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1242</TotalTime>
  <Pages>7</Pages>
  <Words>2972</Words>
  <Characters>16945</Characters>
  <Application>Microsoft Office Word</Application>
  <DocSecurity>0</DocSecurity>
  <Lines>141</Lines>
  <Paragraphs>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289</cp:revision>
  <cp:lastPrinted>2021-02-22T13:04:00Z</cp:lastPrinted>
  <dcterms:created xsi:type="dcterms:W3CDTF">2017-08-18T07:17:00Z</dcterms:created>
  <dcterms:modified xsi:type="dcterms:W3CDTF">2026-09-28T08:11:00Z</dcterms:modified>
</cp:coreProperties>
</file>