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19C" w:rsidRPr="0045219C" w:rsidRDefault="0045219C" w:rsidP="009672F7">
      <w:pPr>
        <w:spacing w:after="0" w:line="240" w:lineRule="auto"/>
        <w:jc w:val="center"/>
        <w:rPr>
          <w:bCs/>
        </w:rPr>
      </w:pPr>
      <w:r w:rsidRPr="0045219C">
        <w:rPr>
          <w:bCs/>
        </w:rPr>
        <w:t>Kuldīgā</w:t>
      </w:r>
    </w:p>
    <w:p w:rsidR="0045219C" w:rsidRPr="001376D2" w:rsidRDefault="0045219C" w:rsidP="0045219C">
      <w:pPr>
        <w:spacing w:after="0" w:line="240" w:lineRule="auto"/>
        <w:jc w:val="right"/>
        <w:rPr>
          <w:rFonts w:eastAsia="Times New Roman"/>
          <w:iCs/>
          <w:lang w:eastAsia="lv-LV"/>
          <w14:ligatures w14:val="none"/>
        </w:rPr>
      </w:pPr>
      <w:r w:rsidRPr="001376D2">
        <w:rPr>
          <w:rFonts w:eastAsia="Times New Roman"/>
          <w:iCs/>
          <w:lang w:eastAsia="lv-LV"/>
          <w14:ligatures w14:val="none"/>
        </w:rPr>
        <w:t xml:space="preserve">APSTIPRINĀTI </w:t>
      </w:r>
    </w:p>
    <w:p w:rsidR="0045219C" w:rsidRPr="001376D2" w:rsidRDefault="0045219C" w:rsidP="0045219C">
      <w:pPr>
        <w:spacing w:after="0" w:line="240" w:lineRule="auto"/>
        <w:ind w:left="720" w:hanging="360"/>
        <w:jc w:val="right"/>
        <w:rPr>
          <w:rFonts w:eastAsia="Times New Roman"/>
          <w:iCs/>
          <w:lang w:eastAsia="lv-LV"/>
          <w14:ligatures w14:val="none"/>
        </w:rPr>
      </w:pPr>
      <w:r w:rsidRPr="001376D2">
        <w:rPr>
          <w:rFonts w:eastAsia="Times New Roman"/>
          <w:iCs/>
          <w:lang w:eastAsia="lv-LV"/>
          <w14:ligatures w14:val="none"/>
        </w:rPr>
        <w:t>ar Kuldīgas novada domes</w:t>
      </w:r>
      <w:r w:rsidRPr="001376D2">
        <w:rPr>
          <w:rFonts w:eastAsia="Times New Roman"/>
          <w:iCs/>
          <w:lang w:eastAsia="lv-LV"/>
          <w14:ligatures w14:val="none"/>
        </w:rPr>
        <w:br/>
      </w:r>
      <w:r>
        <w:rPr>
          <w:rFonts w:eastAsia="Times New Roman"/>
          <w:iCs/>
          <w:lang w:eastAsia="lv-LV"/>
          <w14:ligatures w14:val="none"/>
        </w:rPr>
        <w:t>2</w:t>
      </w:r>
      <w:r>
        <w:rPr>
          <w:rFonts w:eastAsia="Times New Roman"/>
          <w:iCs/>
          <w:lang w:eastAsia="lv-LV"/>
          <w14:ligatures w14:val="none"/>
        </w:rPr>
        <w:t>4</w:t>
      </w:r>
      <w:r w:rsidRPr="001376D2">
        <w:rPr>
          <w:rFonts w:eastAsia="Times New Roman"/>
          <w:iCs/>
          <w:lang w:eastAsia="lv-LV"/>
          <w14:ligatures w14:val="none"/>
        </w:rPr>
        <w:t>.0</w:t>
      </w:r>
      <w:r>
        <w:rPr>
          <w:rFonts w:eastAsia="Times New Roman"/>
          <w:iCs/>
          <w:lang w:eastAsia="lv-LV"/>
          <w14:ligatures w14:val="none"/>
        </w:rPr>
        <w:t>9</w:t>
      </w:r>
      <w:r w:rsidRPr="001376D2">
        <w:rPr>
          <w:rFonts w:eastAsia="Times New Roman"/>
          <w:iCs/>
          <w:lang w:eastAsia="lv-LV"/>
          <w14:ligatures w14:val="none"/>
        </w:rPr>
        <w:t xml:space="preserve">.2026. sēdes lēmumu </w:t>
      </w:r>
    </w:p>
    <w:p w:rsidR="0045219C" w:rsidRPr="001376D2" w:rsidRDefault="0045219C" w:rsidP="0045219C">
      <w:pPr>
        <w:spacing w:after="0" w:line="240" w:lineRule="auto"/>
        <w:ind w:left="720" w:hanging="360"/>
        <w:jc w:val="right"/>
        <w:rPr>
          <w:rFonts w:eastAsia="Times New Roman"/>
          <w:iCs/>
          <w:lang w:eastAsia="lv-LV"/>
          <w14:ligatures w14:val="none"/>
        </w:rPr>
      </w:pPr>
      <w:r w:rsidRPr="001376D2">
        <w:rPr>
          <w:rFonts w:eastAsia="Times New Roman"/>
          <w:iCs/>
          <w:lang w:eastAsia="lv-LV"/>
          <w14:ligatures w14:val="none"/>
        </w:rPr>
        <w:t xml:space="preserve">(prot. Nr. </w:t>
      </w:r>
      <w:r w:rsidRPr="000B1727">
        <w:rPr>
          <w:rFonts w:eastAsia="Times New Roman"/>
          <w:iCs/>
          <w:highlight w:val="yellow"/>
          <w:lang w:eastAsia="lv-LV"/>
          <w14:ligatures w14:val="none"/>
        </w:rPr>
        <w:t>___</w:t>
      </w:r>
      <w:r w:rsidRPr="001376D2">
        <w:rPr>
          <w:rFonts w:eastAsia="Times New Roman"/>
          <w:iCs/>
          <w:lang w:eastAsia="lv-LV"/>
          <w14:ligatures w14:val="none"/>
        </w:rPr>
        <w:t xml:space="preserve">, p. </w:t>
      </w:r>
      <w:r w:rsidRPr="000B1727">
        <w:rPr>
          <w:rFonts w:eastAsia="Times New Roman"/>
          <w:iCs/>
          <w:highlight w:val="yellow"/>
          <w:lang w:eastAsia="lv-LV"/>
          <w14:ligatures w14:val="none"/>
        </w:rPr>
        <w:t>___</w:t>
      </w:r>
      <w:r w:rsidRPr="001376D2">
        <w:rPr>
          <w:rFonts w:eastAsia="Times New Roman"/>
          <w:iCs/>
          <w:lang w:eastAsia="lv-LV"/>
          <w14:ligatures w14:val="none"/>
        </w:rPr>
        <w:t>)</w:t>
      </w:r>
    </w:p>
    <w:p w:rsidR="0045219C" w:rsidRPr="001376D2" w:rsidRDefault="0045219C" w:rsidP="0045219C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lang w:eastAsia="lv-LV"/>
          <w14:ligatures w14:val="none"/>
        </w:rPr>
      </w:pPr>
    </w:p>
    <w:p w:rsidR="00856847" w:rsidRPr="0045219C" w:rsidRDefault="0045219C" w:rsidP="0045219C">
      <w:pPr>
        <w:spacing w:after="0" w:line="240" w:lineRule="auto"/>
        <w:jc w:val="center"/>
        <w:rPr>
          <w:b/>
          <w:bCs/>
          <w:szCs w:val="24"/>
        </w:rPr>
      </w:pPr>
      <w:r w:rsidRPr="0045219C">
        <w:rPr>
          <w:rFonts w:eastAsia="Times New Roman"/>
          <w:b/>
          <w:bCs/>
          <w:szCs w:val="24"/>
          <w:lang w:eastAsia="lv-LV"/>
          <w14:ligatures w14:val="none"/>
        </w:rPr>
        <w:t xml:space="preserve">Kuldīgas novada domes saistošie noteikumi Nr. </w:t>
      </w:r>
      <w:r w:rsidR="00DA19C9">
        <w:rPr>
          <w:rFonts w:eastAsia="Times New Roman"/>
          <w:b/>
          <w:bCs/>
          <w:szCs w:val="24"/>
          <w:lang w:eastAsia="lv-LV"/>
          <w14:ligatures w14:val="none"/>
        </w:rPr>
        <w:t>14</w:t>
      </w:r>
      <w:r w:rsidR="00FD44DC">
        <w:rPr>
          <w:rFonts w:eastAsia="Times New Roman"/>
          <w:b/>
          <w:bCs/>
          <w:szCs w:val="24"/>
          <w:lang w:eastAsia="lv-LV"/>
          <w14:ligatures w14:val="none"/>
        </w:rPr>
        <w:t>/2026</w:t>
      </w:r>
    </w:p>
    <w:p w:rsidR="00856847" w:rsidRDefault="0045219C" w:rsidP="0045219C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“Ē</w:t>
      </w:r>
      <w:r w:rsidR="00856847" w:rsidRPr="00856847">
        <w:rPr>
          <w:b/>
          <w:bCs/>
        </w:rPr>
        <w:t>ku numerācijas, māju</w:t>
      </w:r>
      <w:r w:rsidR="001E7FC6">
        <w:rPr>
          <w:b/>
          <w:bCs/>
        </w:rPr>
        <w:t>, laukumu</w:t>
      </w:r>
      <w:r w:rsidR="00856847" w:rsidRPr="00856847">
        <w:rPr>
          <w:b/>
          <w:bCs/>
        </w:rPr>
        <w:t xml:space="preserve"> un ielu nosaukumu plākšņu izvietošanas </w:t>
      </w:r>
      <w:r w:rsidR="001E7FC6">
        <w:rPr>
          <w:b/>
          <w:bCs/>
        </w:rPr>
        <w:t xml:space="preserve">un noformēšanas </w:t>
      </w:r>
      <w:r w:rsidR="00856847" w:rsidRPr="00856847">
        <w:rPr>
          <w:b/>
          <w:bCs/>
        </w:rPr>
        <w:t>kārtīb</w:t>
      </w:r>
      <w:r>
        <w:rPr>
          <w:b/>
          <w:bCs/>
        </w:rPr>
        <w:t>a</w:t>
      </w:r>
      <w:r w:rsidR="00856847" w:rsidRPr="00856847">
        <w:rPr>
          <w:b/>
          <w:bCs/>
        </w:rPr>
        <w:t xml:space="preserve"> Kuldīgas novadā</w:t>
      </w:r>
      <w:r>
        <w:rPr>
          <w:b/>
          <w:bCs/>
        </w:rPr>
        <w:t>”</w:t>
      </w:r>
    </w:p>
    <w:p w:rsidR="00A46FF3" w:rsidRPr="00856847" w:rsidRDefault="00A46FF3" w:rsidP="0045219C">
      <w:pPr>
        <w:spacing w:after="0" w:line="240" w:lineRule="auto"/>
        <w:ind w:left="5529"/>
      </w:pPr>
    </w:p>
    <w:p w:rsidR="0045219C" w:rsidRDefault="00856847" w:rsidP="0045219C">
      <w:pPr>
        <w:spacing w:after="0" w:line="240" w:lineRule="auto"/>
        <w:jc w:val="right"/>
        <w:rPr>
          <w:i/>
          <w:iCs/>
        </w:rPr>
      </w:pPr>
      <w:r w:rsidRPr="00856847">
        <w:rPr>
          <w:i/>
          <w:iCs/>
        </w:rPr>
        <w:t>Izdo</w:t>
      </w:r>
      <w:r w:rsidR="0045219C">
        <w:rPr>
          <w:i/>
          <w:iCs/>
        </w:rPr>
        <w:t>ti saskaņā ar Pašvaldību likuma</w:t>
      </w:r>
    </w:p>
    <w:p w:rsidR="00856847" w:rsidRDefault="00856847" w:rsidP="0045219C">
      <w:pPr>
        <w:spacing w:after="0" w:line="240" w:lineRule="auto"/>
        <w:jc w:val="right"/>
        <w:rPr>
          <w:i/>
          <w:iCs/>
        </w:rPr>
      </w:pPr>
      <w:r w:rsidRPr="00856847">
        <w:rPr>
          <w:i/>
          <w:iCs/>
        </w:rPr>
        <w:t>44. panta otro daļu</w:t>
      </w:r>
    </w:p>
    <w:p w:rsidR="00856847" w:rsidRPr="00856847" w:rsidRDefault="00856847" w:rsidP="0045219C">
      <w:pPr>
        <w:pStyle w:val="Stils1"/>
        <w:numPr>
          <w:ilvl w:val="0"/>
          <w:numId w:val="31"/>
        </w:numPr>
        <w:spacing w:before="120" w:after="120" w:line="240" w:lineRule="auto"/>
        <w:ind w:left="284" w:hanging="284"/>
      </w:pPr>
      <w:r w:rsidRPr="00856847">
        <w:t>Vispārīgie jautājumi</w:t>
      </w:r>
    </w:p>
    <w:p w:rsidR="007829DD" w:rsidRDefault="00725C65" w:rsidP="00B84A26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</w:pPr>
      <w:r>
        <w:t>S</w:t>
      </w:r>
      <w:r w:rsidR="00856847" w:rsidRPr="00856847">
        <w:t>aistošie noteikumi (turpmāk – Noteikumi) nosaka kārtību, kādā izvieto</w:t>
      </w:r>
      <w:r w:rsidR="00FB2A5E">
        <w:t>jamas un noformējamas</w:t>
      </w:r>
      <w:r w:rsidR="00856847" w:rsidRPr="00856847">
        <w:t xml:space="preserve"> ēku numerācijas</w:t>
      </w:r>
      <w:r w:rsidR="0029616F">
        <w:t xml:space="preserve">, </w:t>
      </w:r>
      <w:r w:rsidR="00FB2A5E">
        <w:t>māju</w:t>
      </w:r>
      <w:r w:rsidR="00856847" w:rsidRPr="00856847">
        <w:t xml:space="preserve">, </w:t>
      </w:r>
      <w:r w:rsidR="00FB2A5E">
        <w:t>laukumu</w:t>
      </w:r>
      <w:r w:rsidR="00FB2A5E" w:rsidRPr="00856847">
        <w:t xml:space="preserve"> </w:t>
      </w:r>
      <w:r w:rsidR="00856847" w:rsidRPr="00856847">
        <w:t xml:space="preserve">un ielu nosaukumu plāksnes </w:t>
      </w:r>
      <w:r w:rsidR="00BC3FD7">
        <w:t xml:space="preserve">(turpmāk visas kopā </w:t>
      </w:r>
      <w:r w:rsidR="0045219C">
        <w:t>– Plāksnes)</w:t>
      </w:r>
      <w:r w:rsidR="0045219C">
        <w:t xml:space="preserve"> </w:t>
      </w:r>
      <w:r w:rsidR="00856847" w:rsidRPr="00856847">
        <w:t>Kuldīgas novada pašvaldības (turpmāk – Pašvaldība) administratīvajā teritorijā.</w:t>
      </w:r>
    </w:p>
    <w:p w:rsidR="007829DD" w:rsidRDefault="00856847" w:rsidP="00B84A26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</w:pPr>
      <w:r w:rsidRPr="00856847">
        <w:t>Noteikumi ir saistoši visām fiziskām un juridiskām personām, kuru īpašumā vai valdījumā Pašvaldības administratīvajā teritorijā atrodas nekustamais īpašums.</w:t>
      </w:r>
    </w:p>
    <w:p w:rsidR="007829DD" w:rsidRDefault="0045219C" w:rsidP="00B84A26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</w:pPr>
      <w:r>
        <w:t>P</w:t>
      </w:r>
      <w:r w:rsidR="00856847" w:rsidRPr="00856847">
        <w:t>lāksnēm ir jābūt labā tehniskā un vizuālā stāvoklī, tās nedrīkst būt sarūsējušas vai deformētas un uzra</w:t>
      </w:r>
      <w:r>
        <w:t xml:space="preserve">kstiem jābūt noformētiem </w:t>
      </w:r>
      <w:r w:rsidRPr="00856847">
        <w:t>valsts valodā</w:t>
      </w:r>
      <w:r>
        <w:t>, skaidri salasāmiem</w:t>
      </w:r>
      <w:r w:rsidR="00856847" w:rsidRPr="00856847">
        <w:t xml:space="preserve"> un labi saskatāmiem no ielas vai ceļa.</w:t>
      </w:r>
    </w:p>
    <w:p w:rsidR="00856847" w:rsidRDefault="00856847" w:rsidP="00B84A26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</w:pPr>
      <w:r w:rsidRPr="00856847">
        <w:t xml:space="preserve">Gadījumos, kad </w:t>
      </w:r>
      <w:r w:rsidR="00A46FF3">
        <w:t>P</w:t>
      </w:r>
      <w:r w:rsidR="0046244F" w:rsidRPr="00856847">
        <w:t>lāksn</w:t>
      </w:r>
      <w:r w:rsidR="0046244F">
        <w:t>es</w:t>
      </w:r>
      <w:r w:rsidRPr="00856847">
        <w:t xml:space="preserve"> nav iespējams izvietot Noteikumos noteiktajā vietā vai veidā, persona iesniedz Pašvaldības Būvniecības nodaļā iesniegumu ar </w:t>
      </w:r>
      <w:r w:rsidR="00DF0A7B">
        <w:t>detalizētu pamatojumu un piedāvājumu</w:t>
      </w:r>
      <w:r w:rsidR="0045219C">
        <w:t xml:space="preserve"> Plāksnes</w:t>
      </w:r>
      <w:r w:rsidR="00DF0A7B">
        <w:t xml:space="preserve"> izvietojumam vai tā variantus.</w:t>
      </w:r>
      <w:r w:rsidRPr="00856847">
        <w:t xml:space="preserve"> Būvniecības nodaļa saskaņo attiecīgās </w:t>
      </w:r>
      <w:r w:rsidR="0045219C">
        <w:t>Plāksnes</w:t>
      </w:r>
      <w:r w:rsidRPr="00856847">
        <w:t xml:space="preserve"> izvietošanu citā piemērotā vietā</w:t>
      </w:r>
      <w:r w:rsidR="00DF0A7B">
        <w:t xml:space="preserve"> un veidā</w:t>
      </w:r>
      <w:r w:rsidRPr="00856847">
        <w:t>.</w:t>
      </w:r>
    </w:p>
    <w:p w:rsidR="00794502" w:rsidRPr="001E7FC6" w:rsidRDefault="00AF47BB" w:rsidP="00B84A26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</w:pPr>
      <w:r>
        <w:t>Ielu un laukumu nosaukumu plāksnes ir jāizvieto</w:t>
      </w:r>
      <w:r w:rsidRPr="001E7FC6">
        <w:t xml:space="preserve"> pilsētās kā arī </w:t>
      </w:r>
      <w:r>
        <w:t>novada teritorijā esošajos ciemos</w:t>
      </w:r>
      <w:r w:rsidRPr="001E7FC6">
        <w:t xml:space="preserve">, pagastos, kur ir </w:t>
      </w:r>
      <w:r w:rsidR="006A177A">
        <w:t xml:space="preserve">esošas </w:t>
      </w:r>
      <w:r w:rsidRPr="001E7FC6">
        <w:t>ielas</w:t>
      </w:r>
      <w:r w:rsidR="00FB69A4" w:rsidRPr="001E7FC6">
        <w:t>.</w:t>
      </w:r>
    </w:p>
    <w:p w:rsidR="00794502" w:rsidRPr="001E7FC6" w:rsidRDefault="00794502" w:rsidP="00B84A26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</w:pPr>
      <w:r w:rsidRPr="001E7FC6">
        <w:t>Katrai ēkai, kurai ir piešķirta adrese</w:t>
      </w:r>
      <w:r w:rsidR="0045219C">
        <w:t>,</w:t>
      </w:r>
      <w:r w:rsidRPr="001E7FC6">
        <w:t xml:space="preserve"> ir jāizvieto ēkas numerācijas vai </w:t>
      </w:r>
      <w:r w:rsidR="0046244F" w:rsidRPr="001E7FC6">
        <w:t xml:space="preserve">mājas </w:t>
      </w:r>
      <w:r w:rsidRPr="001E7FC6">
        <w:t>nosaukuma plāksne.</w:t>
      </w:r>
    </w:p>
    <w:p w:rsidR="001E7FC6" w:rsidRDefault="0046244F" w:rsidP="00B84A26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</w:pPr>
      <w:r w:rsidRPr="001E7FC6">
        <w:t>Plāksnē</w:t>
      </w:r>
      <w:r w:rsidR="00794502" w:rsidRPr="001E7FC6">
        <w:t>s norādītajam nosaukumam jāatbilst Valsts adrešu reģistra datiem</w:t>
      </w:r>
      <w:r w:rsidR="00603FA3" w:rsidRPr="001E7FC6">
        <w:t>.</w:t>
      </w:r>
    </w:p>
    <w:p w:rsidR="001E7FC6" w:rsidRDefault="001E7FC6" w:rsidP="00B84A26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</w:pPr>
      <w:r w:rsidRPr="00856847">
        <w:t xml:space="preserve">Ja adresācijas objekta nosaukums vai numurs ir mainīts, vai mainījusies ēkas piederība, precizētās </w:t>
      </w:r>
      <w:r w:rsidR="006A177A">
        <w:t>P</w:t>
      </w:r>
      <w:r w:rsidRPr="00856847">
        <w:t>lāksnes nomai</w:t>
      </w:r>
      <w:r w:rsidR="00DF0A7B">
        <w:t>ņa īpašniekam jāveic</w:t>
      </w:r>
      <w:r w:rsidRPr="00856847">
        <w:t xml:space="preserve"> trīs mēnešu laikā no jauno tiesisko apstākļu vai lēmuma spēkā stāšanās dienas</w:t>
      </w:r>
      <w:r w:rsidR="00395662">
        <w:t>.</w:t>
      </w:r>
    </w:p>
    <w:p w:rsidR="00856847" w:rsidRDefault="00856847" w:rsidP="0045219C">
      <w:pPr>
        <w:pStyle w:val="Stils1"/>
        <w:numPr>
          <w:ilvl w:val="0"/>
          <w:numId w:val="31"/>
        </w:numPr>
        <w:spacing w:before="120" w:after="120" w:line="240" w:lineRule="auto"/>
        <w:ind w:left="284" w:hanging="284"/>
      </w:pPr>
      <w:r w:rsidRPr="00856847">
        <w:t>Plākšņu izgatavošanas un uzturēšanas pienākumi</w:t>
      </w:r>
    </w:p>
    <w:p w:rsidR="00856847" w:rsidRDefault="00856847" w:rsidP="00B84A26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</w:pPr>
      <w:r w:rsidRPr="00856847">
        <w:t>Ielu</w:t>
      </w:r>
      <w:r w:rsidR="00FB2A5E">
        <w:t xml:space="preserve"> un laukumu</w:t>
      </w:r>
      <w:r w:rsidRPr="00856847">
        <w:t xml:space="preserve"> nosaukumu plāksnes izgatavo, izvieto un uztur Pašvaldība. </w:t>
      </w:r>
    </w:p>
    <w:p w:rsidR="007829DD" w:rsidRDefault="00E60544" w:rsidP="00B84A26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</w:pPr>
      <w:r>
        <w:t>Individuālo ē</w:t>
      </w:r>
      <w:r w:rsidR="007829DD">
        <w:t>ku numerācijas un māju nosaukumu plākšņu izgatavošanu, uzstādīšanu un uzturēšanu</w:t>
      </w:r>
      <w:r w:rsidR="006A177A">
        <w:t>,</w:t>
      </w:r>
      <w:r w:rsidR="007829DD">
        <w:t xml:space="preserve"> </w:t>
      </w:r>
      <w:r w:rsidR="006A177A">
        <w:t>kā arī</w:t>
      </w:r>
      <w:r w:rsidR="00395662">
        <w:t xml:space="preserve"> tās </w:t>
      </w:r>
      <w:r w:rsidR="00395662" w:rsidRPr="006A177A">
        <w:t>satura aktualitāti</w:t>
      </w:r>
      <w:r w:rsidR="00395662">
        <w:t xml:space="preserve"> </w:t>
      </w:r>
      <w:r w:rsidR="007829DD">
        <w:t>par saviem līdzekļiem nodrošina</w:t>
      </w:r>
      <w:r w:rsidR="00E62362">
        <w:t xml:space="preserve"> ēku</w:t>
      </w:r>
      <w:r w:rsidR="007829DD">
        <w:t xml:space="preserve"> īp</w:t>
      </w:r>
      <w:r w:rsidR="0045219C">
        <w:t>ašnieki vai tiesiskie valdītāji</w:t>
      </w:r>
      <w:r w:rsidR="007829DD">
        <w:t>.</w:t>
      </w:r>
    </w:p>
    <w:p w:rsidR="007829DD" w:rsidRDefault="007829DD" w:rsidP="00B84A26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</w:pPr>
      <w:r>
        <w:t>Daudzdzīvokļu dzīvojamās mājās atbildības sadalījums tiek noteikts šādi:</w:t>
      </w:r>
    </w:p>
    <w:p w:rsidR="00A067E0" w:rsidRPr="00A067E0" w:rsidRDefault="00A067E0" w:rsidP="00B84A26">
      <w:pPr>
        <w:pStyle w:val="ListParagraph"/>
        <w:numPr>
          <w:ilvl w:val="0"/>
          <w:numId w:val="27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27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27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27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27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27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27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27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27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27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27"/>
        </w:numPr>
        <w:spacing w:after="0" w:line="240" w:lineRule="auto"/>
        <w:contextualSpacing w:val="0"/>
        <w:jc w:val="both"/>
        <w:rPr>
          <w:vanish/>
        </w:rPr>
      </w:pPr>
    </w:p>
    <w:p w:rsidR="00856847" w:rsidRDefault="00E62362" w:rsidP="00B84A26">
      <w:pPr>
        <w:pStyle w:val="ListParagraph"/>
        <w:numPr>
          <w:ilvl w:val="1"/>
          <w:numId w:val="27"/>
        </w:numPr>
        <w:spacing w:after="0" w:line="240" w:lineRule="auto"/>
        <w:ind w:left="993" w:hanging="567"/>
        <w:contextualSpacing w:val="0"/>
        <w:jc w:val="both"/>
      </w:pPr>
      <w:r>
        <w:t>p</w:t>
      </w:r>
      <w:r w:rsidR="007829DD">
        <w:t>ar individuālā dzīvokļa numura zīmes izvietošanu un uzturēšanu uz dzīvokļa ārdurvīm ir atbildīgs attiecīgā dzīvokļa īpašnieks vai tiesiskais valdītājs</w:t>
      </w:r>
      <w:r w:rsidR="006A177A">
        <w:t>;</w:t>
      </w:r>
    </w:p>
    <w:p w:rsidR="006A177A" w:rsidRDefault="00E62362" w:rsidP="00B84A26">
      <w:pPr>
        <w:pStyle w:val="ListParagraph"/>
        <w:numPr>
          <w:ilvl w:val="1"/>
          <w:numId w:val="27"/>
        </w:numPr>
        <w:spacing w:after="0" w:line="240" w:lineRule="auto"/>
        <w:ind w:left="993" w:hanging="567"/>
        <w:contextualSpacing w:val="0"/>
        <w:jc w:val="both"/>
      </w:pPr>
      <w:r>
        <w:t>p</w:t>
      </w:r>
      <w:r w:rsidR="006A177A">
        <w:t>ar daudzdzīvokļu dzīvojamo māju telpu grupu plākšņu izgatavošanu, uzstādīšanu un uzturēšanu ēkas ārpusē virs kāpņu telpu ieejām ir atbildīgs attiecīgās mājas pārvaldnieks (apsaimniekotājs)</w:t>
      </w:r>
      <w:r w:rsidR="00E60544">
        <w:t>;</w:t>
      </w:r>
    </w:p>
    <w:p w:rsidR="00E60544" w:rsidRDefault="00E62362" w:rsidP="00B84A26">
      <w:pPr>
        <w:pStyle w:val="ListParagraph"/>
        <w:numPr>
          <w:ilvl w:val="1"/>
          <w:numId w:val="27"/>
        </w:numPr>
        <w:spacing w:after="0" w:line="240" w:lineRule="auto"/>
        <w:ind w:left="993" w:hanging="567"/>
        <w:contextualSpacing w:val="0"/>
        <w:jc w:val="both"/>
      </w:pPr>
      <w:r>
        <w:t>p</w:t>
      </w:r>
      <w:r w:rsidR="00E60544">
        <w:t xml:space="preserve">ar daudzdzīvokļu dzīvojamo māju ēku numerācijas plākšņu izgatavošanu, uzstādīšanu un uzturēšanu, kā arī tās </w:t>
      </w:r>
      <w:r w:rsidR="00E60544" w:rsidRPr="006A177A">
        <w:t>satura aktualitāti</w:t>
      </w:r>
      <w:r w:rsidR="00E60544">
        <w:t xml:space="preserve"> ir atbildīgs attiecīgās mājas pārvaldnieks (apsaimniekotājs).</w:t>
      </w:r>
    </w:p>
    <w:p w:rsidR="00B41B76" w:rsidRDefault="00B41B76" w:rsidP="00B84A26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</w:pPr>
      <w:r>
        <w:t xml:space="preserve">Vēsturisko ēku numerācijas, ielu un laukumu nosaukuma plākšņu, kas atbilst norādītajiem stiliem (skat. </w:t>
      </w:r>
      <w:r w:rsidR="00E62362">
        <w:t>7. p</w:t>
      </w:r>
      <w:r>
        <w:t>ielikum</w:t>
      </w:r>
      <w:r w:rsidR="00E62362">
        <w:t>u</w:t>
      </w:r>
      <w:r>
        <w:t>) demontāžu neveic, bet papildina ar Noteikumos noteikto Plākšņu izvietošanu.</w:t>
      </w:r>
    </w:p>
    <w:p w:rsidR="00506B81" w:rsidRPr="0082047E" w:rsidRDefault="001117A8" w:rsidP="0045219C">
      <w:pPr>
        <w:pStyle w:val="Stils1"/>
        <w:numPr>
          <w:ilvl w:val="0"/>
          <w:numId w:val="31"/>
        </w:numPr>
        <w:spacing w:before="120" w:after="120" w:line="240" w:lineRule="auto"/>
        <w:ind w:left="426" w:hanging="426"/>
      </w:pPr>
      <w:r>
        <w:t>Plākšņu i</w:t>
      </w:r>
      <w:r w:rsidR="00D375E3">
        <w:t>zvietošanas nosacījumi</w:t>
      </w:r>
    </w:p>
    <w:p w:rsidR="0082047E" w:rsidRDefault="00856847" w:rsidP="00B84A26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</w:pPr>
      <w:r w:rsidRPr="00856847">
        <w:t>Ēku numerācijas un māju nosaukumu plāksnes piestiprināmas pie ēkas fasādes daļas no ēkas ārpuses, kura ir vērsta pret ielas vai ceļa pusi</w:t>
      </w:r>
      <w:r w:rsidR="00E60544">
        <w:t xml:space="preserve"> </w:t>
      </w:r>
      <w:r w:rsidRPr="00856847">
        <w:t>tā, lai nosaukums vai numurs būtu labi saskatāms no ielas</w:t>
      </w:r>
      <w:r w:rsidR="00E62362">
        <w:t xml:space="preserve"> vai ceļa</w:t>
      </w:r>
      <w:r w:rsidRPr="00856847">
        <w:t xml:space="preserve">. </w:t>
      </w:r>
    </w:p>
    <w:p w:rsidR="00E60544" w:rsidRDefault="008935A9" w:rsidP="00B84A26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</w:pPr>
      <w:r>
        <w:t>Ēku numerācijas un māju nosaukumu plāksnes gadījumos, kad ēkas ir izvietotas lielā attālumā no ielas vai ceļa un plāksnes nav salasāmas, pieļauj</w:t>
      </w:r>
      <w:r w:rsidR="00E62362">
        <w:t>ams</w:t>
      </w:r>
      <w:r>
        <w:t xml:space="preserve"> izvietot uz žogiem, </w:t>
      </w:r>
      <w:r w:rsidR="00E62362">
        <w:t xml:space="preserve">šādu novietošanu iepriekš </w:t>
      </w:r>
      <w:r>
        <w:t>saskaņo</w:t>
      </w:r>
      <w:r w:rsidR="00E62362">
        <w:t>jot</w:t>
      </w:r>
      <w:r>
        <w:t xml:space="preserve"> </w:t>
      </w:r>
      <w:r w:rsidR="00E62362">
        <w:t xml:space="preserve">Pašvaldības </w:t>
      </w:r>
      <w:r>
        <w:t>Būvniecības nodaļ</w:t>
      </w:r>
      <w:r w:rsidR="00E62362">
        <w:t>ā</w:t>
      </w:r>
      <w:r>
        <w:t>.</w:t>
      </w:r>
    </w:p>
    <w:p w:rsidR="008935A9" w:rsidRDefault="00E60544" w:rsidP="00B84A26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</w:pPr>
      <w:r w:rsidRPr="00856847">
        <w:t xml:space="preserve">Vietās, kur ēkas siena vai žogs nav piemēroti </w:t>
      </w:r>
      <w:r>
        <w:t>ēku numerācijas un māju nosaukumu</w:t>
      </w:r>
      <w:r w:rsidRPr="00856847">
        <w:t xml:space="preserve"> uzstādīšanai, vai ēka atrodas tālāk par </w:t>
      </w:r>
      <w:r w:rsidRPr="006B0347">
        <w:t>15 metriem</w:t>
      </w:r>
      <w:r w:rsidRPr="00856847">
        <w:t xml:space="preserve"> no braucamās daļas, </w:t>
      </w:r>
      <w:r>
        <w:t>tās</w:t>
      </w:r>
      <w:r w:rsidRPr="00856847">
        <w:t xml:space="preserve"> piestiprināma</w:t>
      </w:r>
      <w:r>
        <w:t>s</w:t>
      </w:r>
      <w:r w:rsidRPr="00856847">
        <w:t xml:space="preserve"> speciāli izgatavotam stabam, kas izvietots nekustamā īpašuma robežās pie nobrauktuves no ielas vai ceļa. </w:t>
      </w:r>
    </w:p>
    <w:p w:rsidR="008935A9" w:rsidRDefault="00E62362" w:rsidP="00B84A26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</w:pPr>
      <w:r>
        <w:t>P</w:t>
      </w:r>
      <w:r w:rsidRPr="00856847">
        <w:t xml:space="preserve">lāksnes </w:t>
      </w:r>
      <w:r>
        <w:t>a</w:t>
      </w:r>
      <w:r w:rsidR="008935A9" w:rsidRPr="00856847">
        <w:t>izliegts stiprināt pie žoga kustīgajām daļām (vārtu vērtnēm).</w:t>
      </w:r>
    </w:p>
    <w:p w:rsidR="00794502" w:rsidRDefault="008935A9" w:rsidP="00B84A26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</w:pPr>
      <w:r>
        <w:t>P</w:t>
      </w:r>
      <w:r w:rsidR="00830C50">
        <w:t>lāksnes</w:t>
      </w:r>
      <w:r w:rsidR="00E62362">
        <w:t xml:space="preserve"> </w:t>
      </w:r>
      <w:r w:rsidR="00794502" w:rsidRPr="00B41B76">
        <w:t>aizliegts izvietot uz ieejas portāliem (izņemot</w:t>
      </w:r>
      <w:r w:rsidR="0029616F" w:rsidRPr="00B41B76">
        <w:t xml:space="preserve"> daudzstāvu dzīvojamās</w:t>
      </w:r>
      <w:r w:rsidR="001E7FC6">
        <w:t xml:space="preserve"> ēk</w:t>
      </w:r>
      <w:r w:rsidR="00BB77D4">
        <w:t xml:space="preserve">u </w:t>
      </w:r>
      <w:r w:rsidR="008E2EA4">
        <w:t>telpu</w:t>
      </w:r>
      <w:r w:rsidR="00BB77D4">
        <w:t xml:space="preserve"> grupu</w:t>
      </w:r>
      <w:r w:rsidR="008E2EA4">
        <w:t xml:space="preserve"> zīmes</w:t>
      </w:r>
      <w:r w:rsidR="00794502" w:rsidRPr="00B41B76">
        <w:t>), pilastriem, kolonnām, apmalēm, fasādes dekoriem un citām dekoratīvām arhitektoniskām detaļām</w:t>
      </w:r>
      <w:r>
        <w:t>.</w:t>
      </w:r>
      <w:r w:rsidR="009E5B8E" w:rsidRPr="003E6159">
        <w:t xml:space="preserve"> </w:t>
      </w:r>
    </w:p>
    <w:p w:rsidR="00856847" w:rsidRDefault="00856847" w:rsidP="00B84A26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</w:pPr>
      <w:r w:rsidRPr="00856847">
        <w:t xml:space="preserve">Plākšņu </w:t>
      </w:r>
      <w:r w:rsidR="006A39E4">
        <w:t xml:space="preserve">izvietošanas </w:t>
      </w:r>
      <w:r w:rsidR="0043717E">
        <w:t>principi</w:t>
      </w:r>
      <w:r w:rsidRPr="00856847">
        <w:t xml:space="preserve">: </w:t>
      </w:r>
    </w:p>
    <w:p w:rsidR="00F32B80" w:rsidRPr="00F32B80" w:rsidRDefault="00F32B80" w:rsidP="00F32B80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vanish/>
        </w:rPr>
      </w:pPr>
    </w:p>
    <w:p w:rsidR="008935A9" w:rsidRDefault="00E62362" w:rsidP="00F32B80">
      <w:pPr>
        <w:pStyle w:val="ListParagraph"/>
        <w:numPr>
          <w:ilvl w:val="1"/>
          <w:numId w:val="29"/>
        </w:numPr>
        <w:spacing w:after="0" w:line="240" w:lineRule="auto"/>
        <w:ind w:left="993" w:hanging="567"/>
        <w:contextualSpacing w:val="0"/>
        <w:jc w:val="both"/>
      </w:pPr>
      <w:r>
        <w:t>p</w:t>
      </w:r>
      <w:r w:rsidR="00856847" w:rsidRPr="00856847">
        <w:t>ie ēkas</w:t>
      </w:r>
      <w:r>
        <w:t xml:space="preserve"> fasādes stūra – ne zemāk kā 2 m un ne augstāk kā 3 </w:t>
      </w:r>
      <w:r w:rsidR="00856847" w:rsidRPr="00856847">
        <w:t>m no zemes (</w:t>
      </w:r>
      <w:r w:rsidR="008935A9">
        <w:t xml:space="preserve">vai </w:t>
      </w:r>
      <w:r w:rsidR="00856847" w:rsidRPr="00856847">
        <w:t xml:space="preserve">ievērojot </w:t>
      </w:r>
      <w:r w:rsidR="008935A9">
        <w:t>bijušo zīmju izvietojumu)</w:t>
      </w:r>
      <w:r w:rsidR="00856847" w:rsidRPr="00856847">
        <w:t>, ieteicamais izvietojums ir 2,</w:t>
      </w:r>
      <w:r w:rsidR="009E5B8E">
        <w:t>5</w:t>
      </w:r>
      <w:r>
        <w:t> m līdz 3 </w:t>
      </w:r>
      <w:r w:rsidR="00856847" w:rsidRPr="00856847">
        <w:t>m augstumā no zemes, 0,3–0,5</w:t>
      </w:r>
      <w:r>
        <w:t> </w:t>
      </w:r>
      <w:r w:rsidR="00856847" w:rsidRPr="00856847">
        <w:t>m attālumā no ēkas stūra</w:t>
      </w:r>
      <w:r w:rsidR="008935A9">
        <w:t>;</w:t>
      </w:r>
      <w:r w:rsidR="00856847" w:rsidRPr="00856847">
        <w:t xml:space="preserve"> </w:t>
      </w:r>
    </w:p>
    <w:p w:rsidR="008935A9" w:rsidRDefault="00E62362" w:rsidP="00F32B80">
      <w:pPr>
        <w:pStyle w:val="ListParagraph"/>
        <w:numPr>
          <w:ilvl w:val="1"/>
          <w:numId w:val="29"/>
        </w:numPr>
        <w:spacing w:after="0" w:line="240" w:lineRule="auto"/>
        <w:ind w:left="993" w:hanging="567"/>
        <w:contextualSpacing w:val="0"/>
        <w:jc w:val="both"/>
      </w:pPr>
      <w:r>
        <w:t>p</w:t>
      </w:r>
      <w:r w:rsidR="008935A9" w:rsidRPr="009E5B8E">
        <w:t xml:space="preserve">ie žoga – ne zemāk </w:t>
      </w:r>
      <w:r w:rsidR="008935A9" w:rsidRPr="008935A9">
        <w:t>kā 1,</w:t>
      </w:r>
      <w:r w:rsidR="008935A9">
        <w:t>4</w:t>
      </w:r>
      <w:r>
        <w:t> </w:t>
      </w:r>
      <w:r w:rsidR="008935A9" w:rsidRPr="008935A9">
        <w:t>m augstumā</w:t>
      </w:r>
      <w:r w:rsidR="008935A9" w:rsidRPr="009E5B8E">
        <w:t xml:space="preserve"> no zemes</w:t>
      </w:r>
      <w:r w:rsidR="00B95932">
        <w:t>, 0,3</w:t>
      </w:r>
      <w:r w:rsidRPr="00856847">
        <w:t>–</w:t>
      </w:r>
      <w:r w:rsidR="00B95932">
        <w:t>0,5</w:t>
      </w:r>
      <w:r>
        <w:t xml:space="preserve"> m </w:t>
      </w:r>
      <w:r w:rsidR="00B95932">
        <w:t>attālumā no stūra</w:t>
      </w:r>
      <w:r w:rsidR="00A067E0">
        <w:t>;</w:t>
      </w:r>
    </w:p>
    <w:p w:rsidR="0043717E" w:rsidRDefault="00E62362" w:rsidP="00F32B80">
      <w:pPr>
        <w:pStyle w:val="ListParagraph"/>
        <w:numPr>
          <w:ilvl w:val="1"/>
          <w:numId w:val="29"/>
        </w:numPr>
        <w:spacing w:after="0" w:line="240" w:lineRule="auto"/>
        <w:ind w:left="993" w:hanging="567"/>
        <w:contextualSpacing w:val="0"/>
        <w:jc w:val="both"/>
      </w:pPr>
      <w:r>
        <w:t>j</w:t>
      </w:r>
      <w:r w:rsidR="0043717E">
        <w:t xml:space="preserve">a </w:t>
      </w:r>
      <w:r w:rsidR="00B95932">
        <w:t>uz ēkas fasādes</w:t>
      </w:r>
      <w:r w:rsidR="0043717E">
        <w:t xml:space="preserve"> vien</w:t>
      </w:r>
      <w:r w:rsidR="00B95932">
        <w:t>ā</w:t>
      </w:r>
      <w:r w:rsidR="0043717E">
        <w:t xml:space="preserve"> viet</w:t>
      </w:r>
      <w:r w:rsidR="00B95932">
        <w:t>ā</w:t>
      </w:r>
      <w:r w:rsidR="0043717E">
        <w:t xml:space="preserve"> paredz izvieto</w:t>
      </w:r>
      <w:r w:rsidR="001729DC">
        <w:t>t</w:t>
      </w:r>
      <w:r w:rsidR="0043717E">
        <w:t xml:space="preserve"> vairākas plāksnes (piem</w:t>
      </w:r>
      <w:r>
        <w:t>ēram,</w:t>
      </w:r>
      <w:r w:rsidR="0043717E">
        <w:t xml:space="preserve"> ēkas num</w:t>
      </w:r>
      <w:r w:rsidR="00B95932">
        <w:t>e</w:t>
      </w:r>
      <w:r w:rsidR="0043717E">
        <w:t>r</w:t>
      </w:r>
      <w:r w:rsidR="00B95932">
        <w:t>ācijas</w:t>
      </w:r>
      <w:r w:rsidR="0043717E">
        <w:t xml:space="preserve"> un </w:t>
      </w:r>
      <w:r w:rsidR="00B95932">
        <w:t>ielas nosaukuma plāksne)</w:t>
      </w:r>
      <w:r>
        <w:t>,</w:t>
      </w:r>
      <w:r w:rsidR="00B95932">
        <w:t xml:space="preserve"> </w:t>
      </w:r>
      <w:r w:rsidR="0043717E">
        <w:t>tās organizē vertikāli, izvietojot vienu virs otras</w:t>
      </w:r>
      <w:r w:rsidR="00B95932">
        <w:t>, līdzinot pret ēkas stūri</w:t>
      </w:r>
      <w:r w:rsidR="0043717E">
        <w:t>.</w:t>
      </w:r>
    </w:p>
    <w:p w:rsidR="00856847" w:rsidRDefault="00856847" w:rsidP="00B84A26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</w:pPr>
      <w:r w:rsidRPr="00856847">
        <w:t xml:space="preserve">Gadījumā, ja vairākām viensētām ir kopējs piebraucamais ceļš, uz viena staba pie nobrauktuves ir atļauts izvietot vairākas </w:t>
      </w:r>
      <w:r w:rsidR="004409AA">
        <w:t xml:space="preserve">māju </w:t>
      </w:r>
      <w:r w:rsidRPr="00856847">
        <w:t>nosaukuma plāksnes</w:t>
      </w:r>
      <w:r w:rsidR="00830C50">
        <w:t xml:space="preserve"> (skat. </w:t>
      </w:r>
      <w:r w:rsidR="00E62362">
        <w:t>4. p</w:t>
      </w:r>
      <w:r w:rsidR="00830C50">
        <w:t>ielikum</w:t>
      </w:r>
      <w:r w:rsidR="00E62362">
        <w:t>u</w:t>
      </w:r>
      <w:r w:rsidR="00830C50">
        <w:t>)</w:t>
      </w:r>
      <w:r w:rsidRPr="00856847">
        <w:t xml:space="preserve">. Par šādu izvietošanu vienojas attiecīgie viensētu īpašnieki vai valdītāji. Ja viensētai ir vairāki piebraucamie ceļi, plāksni pēc izvēles uzstāda pie vismaz viena no ceļiem. </w:t>
      </w:r>
    </w:p>
    <w:p w:rsidR="008935A9" w:rsidRDefault="008935A9" w:rsidP="00B84A26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</w:pPr>
      <w:r>
        <w:t>Plākšņu izvietošanā uz staba izmanto</w:t>
      </w:r>
      <w:r w:rsidRPr="00856847">
        <w:t xml:space="preserve"> </w:t>
      </w:r>
      <w:r>
        <w:t>cinkot</w:t>
      </w:r>
      <w:r w:rsidR="00DC6105">
        <w:t>u</w:t>
      </w:r>
      <w:r w:rsidRPr="00856847">
        <w:t xml:space="preserve"> metāla caurul</w:t>
      </w:r>
      <w:r w:rsidR="00DC6105">
        <w:t>i</w:t>
      </w:r>
      <w:r w:rsidRPr="00856847">
        <w:t xml:space="preserve"> (diametrs 50–80</w:t>
      </w:r>
      <w:r w:rsidR="009672F7">
        <w:t> </w:t>
      </w:r>
      <w:r w:rsidRPr="00856847">
        <w:t>mm), un tā pamatne iebetonējama 0,7</w:t>
      </w:r>
      <w:r w:rsidR="00E62362">
        <w:t> </w:t>
      </w:r>
      <w:r w:rsidRPr="00856847">
        <w:t xml:space="preserve">m dziļumā. </w:t>
      </w:r>
    </w:p>
    <w:p w:rsidR="00506B81" w:rsidRDefault="00506B81" w:rsidP="00B84A26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</w:pPr>
      <w:r>
        <w:t xml:space="preserve">Māju nosaukuma plāksnēm, kuras </w:t>
      </w:r>
      <w:r w:rsidR="00E62362">
        <w:t>izvietotas kopā ar vēl vismaz 1 </w:t>
      </w:r>
      <w:r>
        <w:t>plāksni, pievieno virziena rādītāja norādi uz pusi, kur atrodas īpašums.</w:t>
      </w:r>
    </w:p>
    <w:p w:rsidR="00B848E9" w:rsidRDefault="00DC6105" w:rsidP="00B84A26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</w:pPr>
      <w:r w:rsidRPr="00DC6105">
        <w:t>Ielu un māju nosaukumu plāksnēm, kuras izvietojams uz staba kopā ar vēl vismaz 1</w:t>
      </w:r>
      <w:r w:rsidR="00E62362">
        <w:t> </w:t>
      </w:r>
      <w:r w:rsidRPr="00DC6105">
        <w:t>plāksni ievērojam</w:t>
      </w:r>
      <w:r>
        <w:t>i</w:t>
      </w:r>
      <w:r w:rsidRPr="00DC6105">
        <w:t xml:space="preserve"> vienād</w:t>
      </w:r>
      <w:r>
        <w:t xml:space="preserve">i </w:t>
      </w:r>
      <w:r w:rsidRPr="00DC6105">
        <w:t>plāk</w:t>
      </w:r>
      <w:r>
        <w:t xml:space="preserve">šņu </w:t>
      </w:r>
      <w:r w:rsidRPr="00DC6105">
        <w:t>garum</w:t>
      </w:r>
      <w:r>
        <w:t>i.</w:t>
      </w:r>
    </w:p>
    <w:p w:rsidR="00506B81" w:rsidRDefault="00506B81" w:rsidP="00B84A26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</w:pPr>
      <w:r>
        <w:t xml:space="preserve">Ielu nosaukumu plāksnes, kuras izvietotas uz staba paredz </w:t>
      </w:r>
      <w:r w:rsidRPr="005C6D81">
        <w:t>abpusējas</w:t>
      </w:r>
      <w:r>
        <w:t>.</w:t>
      </w:r>
    </w:p>
    <w:p w:rsidR="0043717E" w:rsidRDefault="0043717E" w:rsidP="00B84A26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</w:pPr>
      <w:r w:rsidRPr="0043717E">
        <w:t>Ielu nosaukumu plāksnes izvieto krustojumā, uz ielas stūra</w:t>
      </w:r>
      <w:r>
        <w:t>.</w:t>
      </w:r>
    </w:p>
    <w:p w:rsidR="006D3511" w:rsidRDefault="006D3511" w:rsidP="00B84A26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</w:pPr>
      <w:r>
        <w:t xml:space="preserve">Ielu nosaukuma plāksnes pieļaujams izvietot uz ēku fasādēm tikai gadījumos, </w:t>
      </w:r>
      <w:r w:rsidR="00FC68D5">
        <w:t>k</w:t>
      </w:r>
      <w:r>
        <w:t>ad citādāk to nav iespējams nodrošināt</w:t>
      </w:r>
      <w:r w:rsidR="00D375E3">
        <w:t xml:space="preserve"> vai</w:t>
      </w:r>
      <w:r w:rsidR="0043717E">
        <w:t xml:space="preserve"> ja zemes</w:t>
      </w:r>
      <w:r w:rsidR="00D375E3">
        <w:t xml:space="preserve">gabali ir apbūvēti pēc </w:t>
      </w:r>
      <w:proofErr w:type="spellStart"/>
      <w:r w:rsidR="00D375E3">
        <w:t>perimetr</w:t>
      </w:r>
      <w:r w:rsidR="0043717E">
        <w:t>ālās</w:t>
      </w:r>
      <w:proofErr w:type="spellEnd"/>
      <w:r w:rsidR="0043717E">
        <w:t xml:space="preserve"> apbūves principa. </w:t>
      </w:r>
      <w:r w:rsidR="00E62362">
        <w:t xml:space="preserve">Šajā gadījumā </w:t>
      </w:r>
      <w:r w:rsidR="006B3E53">
        <w:t>piemēro</w:t>
      </w:r>
      <w:r w:rsidR="0043717E">
        <w:t xml:space="preserve"> plākšņu izvietošanas nosacījumus pie fasādēm.</w:t>
      </w:r>
    </w:p>
    <w:p w:rsidR="00393BF0" w:rsidRDefault="00856847" w:rsidP="00393BF0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</w:pPr>
      <w:r w:rsidRPr="00856847">
        <w:t xml:space="preserve">Daudzdzīvokļu dzīvojamo namu dzīvokļu </w:t>
      </w:r>
      <w:r w:rsidR="00093D0D">
        <w:t xml:space="preserve">telpu </w:t>
      </w:r>
      <w:r w:rsidR="00A47A66">
        <w:t xml:space="preserve">grupu </w:t>
      </w:r>
      <w:r w:rsidRPr="00856847">
        <w:t>numuru plāksnes izvieto ēkas ārpusē virs ieejas kāpņu telpā</w:t>
      </w:r>
      <w:r w:rsidR="004409AA">
        <w:t xml:space="preserve"> (skat. </w:t>
      </w:r>
      <w:r w:rsidR="006B3E53">
        <w:t>2. p</w:t>
      </w:r>
      <w:r w:rsidR="004409AA">
        <w:t>ielikum</w:t>
      </w:r>
      <w:r w:rsidR="006B3E53">
        <w:t>u</w:t>
      </w:r>
      <w:r w:rsidR="004409AA">
        <w:t>)</w:t>
      </w:r>
      <w:r w:rsidR="00F50EF7">
        <w:t>.</w:t>
      </w:r>
      <w:r w:rsidR="004409AA">
        <w:t xml:space="preserve"> </w:t>
      </w:r>
      <w:r w:rsidRPr="00856847">
        <w:t>Ja mājai ir vairākas ieejas, plā</w:t>
      </w:r>
      <w:r w:rsidR="00393BF0">
        <w:t>ksnes izvieto pie visām ieejām.</w:t>
      </w:r>
    </w:p>
    <w:p w:rsidR="00393BF0" w:rsidRDefault="00393BF0" w:rsidP="00393BF0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</w:pPr>
      <w:r w:rsidRPr="0095289B">
        <w:t>Pašvaldības administratīvajā teritorijā</w:t>
      </w:r>
      <w:r>
        <w:t xml:space="preserve"> ārpus pilsētām,</w:t>
      </w:r>
      <w:r w:rsidRPr="0095289B">
        <w:t xml:space="preserve"> </w:t>
      </w:r>
      <w:r>
        <w:t xml:space="preserve">papildus noteiktā standarta plāksnei, </w:t>
      </w:r>
      <w:r w:rsidRPr="0095289B">
        <w:t>ir atļauts uzstādīt mākslinieciski noformētas māju nosaukuma plāksnes</w:t>
      </w:r>
      <w:r>
        <w:t xml:space="preserve"> vai brīvi stāvošas zīmes</w:t>
      </w:r>
      <w:r w:rsidRPr="0095289B">
        <w:t xml:space="preserve">, </w:t>
      </w:r>
      <w:r w:rsidRPr="00605FA5">
        <w:t>iepriekš saskaņojot to dizainu un izvietošanas vietu Pašvaldības Būvniecības nodaļā</w:t>
      </w:r>
      <w:r>
        <w:t>.</w:t>
      </w:r>
    </w:p>
    <w:p w:rsidR="00D375E3" w:rsidRPr="00393BF0" w:rsidRDefault="00D375E3" w:rsidP="00D375E3">
      <w:pPr>
        <w:pStyle w:val="Stils1"/>
        <w:numPr>
          <w:ilvl w:val="0"/>
          <w:numId w:val="31"/>
        </w:numPr>
        <w:spacing w:before="120" w:after="120" w:line="240" w:lineRule="auto"/>
        <w:ind w:left="426" w:hanging="426"/>
      </w:pPr>
      <w:r w:rsidRPr="00393BF0">
        <w:t>Plākšņu specifikācija</w:t>
      </w:r>
    </w:p>
    <w:p w:rsidR="00836DFF" w:rsidRDefault="00856847" w:rsidP="00B84A26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</w:pPr>
      <w:r w:rsidRPr="00856847">
        <w:t>Uz ēku numerācijas plāksnes norāda</w:t>
      </w:r>
      <w:r w:rsidR="00836DFF">
        <w:t>:</w:t>
      </w:r>
    </w:p>
    <w:p w:rsidR="00393BF0" w:rsidRPr="00393BF0" w:rsidRDefault="00393BF0" w:rsidP="00393BF0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vanish/>
        </w:rPr>
      </w:pPr>
    </w:p>
    <w:p w:rsidR="00393BF0" w:rsidRPr="00393BF0" w:rsidRDefault="00393BF0" w:rsidP="00393BF0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vanish/>
        </w:rPr>
      </w:pPr>
    </w:p>
    <w:p w:rsidR="00393BF0" w:rsidRPr="00393BF0" w:rsidRDefault="00393BF0" w:rsidP="00393BF0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vanish/>
        </w:rPr>
      </w:pPr>
    </w:p>
    <w:p w:rsidR="00393BF0" w:rsidRPr="00393BF0" w:rsidRDefault="00393BF0" w:rsidP="00393BF0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vanish/>
        </w:rPr>
      </w:pPr>
    </w:p>
    <w:p w:rsidR="00393BF0" w:rsidRPr="00393BF0" w:rsidRDefault="00393BF0" w:rsidP="00393BF0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vanish/>
        </w:rPr>
      </w:pPr>
    </w:p>
    <w:p w:rsidR="00393BF0" w:rsidRPr="00393BF0" w:rsidRDefault="00393BF0" w:rsidP="00393BF0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vanish/>
        </w:rPr>
      </w:pPr>
    </w:p>
    <w:p w:rsidR="00393BF0" w:rsidRPr="00393BF0" w:rsidRDefault="00393BF0" w:rsidP="00393BF0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vanish/>
        </w:rPr>
      </w:pPr>
    </w:p>
    <w:p w:rsidR="00393BF0" w:rsidRPr="00393BF0" w:rsidRDefault="00393BF0" w:rsidP="00393BF0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vanish/>
        </w:rPr>
      </w:pPr>
    </w:p>
    <w:p w:rsidR="00393BF0" w:rsidRPr="00393BF0" w:rsidRDefault="00393BF0" w:rsidP="00393BF0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vanish/>
        </w:rPr>
      </w:pPr>
    </w:p>
    <w:p w:rsidR="00393BF0" w:rsidRPr="00393BF0" w:rsidRDefault="00393BF0" w:rsidP="00393BF0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vanish/>
        </w:rPr>
      </w:pPr>
    </w:p>
    <w:p w:rsidR="00393BF0" w:rsidRPr="00393BF0" w:rsidRDefault="00393BF0" w:rsidP="00393BF0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vanish/>
        </w:rPr>
      </w:pPr>
    </w:p>
    <w:p w:rsidR="00393BF0" w:rsidRPr="00393BF0" w:rsidRDefault="00393BF0" w:rsidP="00393BF0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vanish/>
        </w:rPr>
      </w:pPr>
    </w:p>
    <w:p w:rsidR="00393BF0" w:rsidRPr="00393BF0" w:rsidRDefault="00393BF0" w:rsidP="00393BF0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vanish/>
        </w:rPr>
      </w:pPr>
    </w:p>
    <w:p w:rsidR="00393BF0" w:rsidRPr="00393BF0" w:rsidRDefault="00393BF0" w:rsidP="00393BF0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vanish/>
        </w:rPr>
      </w:pPr>
    </w:p>
    <w:p w:rsidR="00393BF0" w:rsidRPr="00393BF0" w:rsidRDefault="00393BF0" w:rsidP="00393BF0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vanish/>
        </w:rPr>
      </w:pPr>
    </w:p>
    <w:p w:rsidR="00393BF0" w:rsidRPr="00393BF0" w:rsidRDefault="00393BF0" w:rsidP="00393BF0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vanish/>
        </w:rPr>
      </w:pPr>
    </w:p>
    <w:p w:rsidR="00393BF0" w:rsidRPr="00393BF0" w:rsidRDefault="00393BF0" w:rsidP="00393BF0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vanish/>
        </w:rPr>
      </w:pPr>
    </w:p>
    <w:p w:rsidR="00393BF0" w:rsidRPr="00393BF0" w:rsidRDefault="00393BF0" w:rsidP="00393BF0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vanish/>
        </w:rPr>
      </w:pPr>
    </w:p>
    <w:p w:rsidR="00393BF0" w:rsidRPr="00393BF0" w:rsidRDefault="00393BF0" w:rsidP="00393BF0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vanish/>
        </w:rPr>
      </w:pPr>
    </w:p>
    <w:p w:rsidR="00393BF0" w:rsidRPr="00393BF0" w:rsidRDefault="00393BF0" w:rsidP="00393BF0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vanish/>
        </w:rPr>
      </w:pPr>
    </w:p>
    <w:p w:rsidR="00393BF0" w:rsidRPr="00393BF0" w:rsidRDefault="00393BF0" w:rsidP="00393BF0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vanish/>
        </w:rPr>
      </w:pPr>
    </w:p>
    <w:p w:rsidR="00393BF0" w:rsidRPr="00393BF0" w:rsidRDefault="00393BF0" w:rsidP="00393BF0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vanish/>
        </w:rPr>
      </w:pPr>
    </w:p>
    <w:p w:rsidR="00393BF0" w:rsidRPr="00393BF0" w:rsidRDefault="00393BF0" w:rsidP="00393BF0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vanish/>
        </w:rPr>
      </w:pPr>
    </w:p>
    <w:p w:rsidR="00393BF0" w:rsidRPr="00393BF0" w:rsidRDefault="00393BF0" w:rsidP="00393BF0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vanish/>
        </w:rPr>
      </w:pPr>
    </w:p>
    <w:p w:rsidR="00393BF0" w:rsidRPr="00393BF0" w:rsidRDefault="00393BF0" w:rsidP="00393BF0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vanish/>
        </w:rPr>
      </w:pPr>
    </w:p>
    <w:p w:rsidR="00393BF0" w:rsidRPr="00393BF0" w:rsidRDefault="00393BF0" w:rsidP="00393BF0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vanish/>
        </w:rPr>
      </w:pPr>
    </w:p>
    <w:p w:rsidR="00393BF0" w:rsidRPr="00393BF0" w:rsidRDefault="00393BF0" w:rsidP="00393BF0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vanish/>
        </w:rPr>
      </w:pPr>
    </w:p>
    <w:p w:rsidR="00393BF0" w:rsidRPr="00393BF0" w:rsidRDefault="00393BF0" w:rsidP="00393BF0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vanish/>
        </w:rPr>
      </w:pPr>
    </w:p>
    <w:p w:rsidR="00352EE8" w:rsidRDefault="00352EE8" w:rsidP="00393BF0">
      <w:pPr>
        <w:pStyle w:val="ListParagraph"/>
        <w:numPr>
          <w:ilvl w:val="1"/>
          <w:numId w:val="22"/>
        </w:numPr>
        <w:spacing w:after="0" w:line="240" w:lineRule="auto"/>
        <w:ind w:left="993" w:hanging="567"/>
        <w:contextualSpacing w:val="0"/>
        <w:jc w:val="both"/>
      </w:pPr>
      <w:r w:rsidRPr="00856847">
        <w:t>ielas nosaukum</w:t>
      </w:r>
      <w:r w:rsidR="00830C50">
        <w:t>u</w:t>
      </w:r>
      <w:r>
        <w:t>;</w:t>
      </w:r>
    </w:p>
    <w:p w:rsidR="00352EE8" w:rsidRDefault="00352EE8" w:rsidP="00F32B80">
      <w:pPr>
        <w:pStyle w:val="ListParagraph"/>
        <w:numPr>
          <w:ilvl w:val="1"/>
          <w:numId w:val="22"/>
        </w:numPr>
        <w:spacing w:after="0" w:line="240" w:lineRule="auto"/>
        <w:ind w:left="993" w:hanging="567"/>
        <w:contextualSpacing w:val="0"/>
        <w:jc w:val="both"/>
      </w:pPr>
      <w:r w:rsidRPr="00856847">
        <w:t>mājas numuru</w:t>
      </w:r>
      <w:r>
        <w:t xml:space="preserve"> (atbilstoši piešķirtajai adresei);</w:t>
      </w:r>
    </w:p>
    <w:p w:rsidR="00352EE8" w:rsidRDefault="00352EE8" w:rsidP="00F32B80">
      <w:pPr>
        <w:pStyle w:val="ListParagraph"/>
        <w:numPr>
          <w:ilvl w:val="1"/>
          <w:numId w:val="22"/>
        </w:numPr>
        <w:spacing w:after="0" w:line="240" w:lineRule="auto"/>
        <w:ind w:left="993" w:hanging="567"/>
        <w:contextualSpacing w:val="0"/>
        <w:jc w:val="both"/>
      </w:pPr>
      <w:r w:rsidRPr="00856847">
        <w:t>ēkas piederību</w:t>
      </w:r>
      <w:r>
        <w:t xml:space="preserve"> (pēc izvēles)</w:t>
      </w:r>
      <w:r w:rsidR="006B3E53">
        <w:t xml:space="preserve"> valsts valodā (piemēram, “Privātīpašums”</w:t>
      </w:r>
      <w:r w:rsidRPr="00856847">
        <w:t xml:space="preserve">, </w:t>
      </w:r>
      <w:r w:rsidR="006B3E53">
        <w:t>“</w:t>
      </w:r>
      <w:r w:rsidRPr="00856847">
        <w:t>Pašvaldība</w:t>
      </w:r>
      <w:r w:rsidR="00830C50">
        <w:t>s īpašums</w:t>
      </w:r>
      <w:r w:rsidR="006B3E53">
        <w:t>”, “Valsts īpašums”, “</w:t>
      </w:r>
      <w:r w:rsidRPr="00856847">
        <w:t>Kopīpašums</w:t>
      </w:r>
      <w:r w:rsidR="006B3E53">
        <w:t>”</w:t>
      </w:r>
      <w:r w:rsidRPr="00856847">
        <w:t>)</w:t>
      </w:r>
      <w:r>
        <w:t>;</w:t>
      </w:r>
    </w:p>
    <w:p w:rsidR="007E56C0" w:rsidRDefault="00352EE8" w:rsidP="00F32B80">
      <w:pPr>
        <w:pStyle w:val="ListParagraph"/>
        <w:numPr>
          <w:ilvl w:val="1"/>
          <w:numId w:val="22"/>
        </w:numPr>
        <w:spacing w:after="0" w:line="240" w:lineRule="auto"/>
        <w:ind w:left="993" w:hanging="567"/>
        <w:contextualSpacing w:val="0"/>
        <w:jc w:val="both"/>
      </w:pPr>
      <w:r>
        <w:t xml:space="preserve">īpašnieka personu (pēc izvēles), kur norāda ēkas īpašnieka vārda pirmo burtu un uzvārdu vai juridiskās personas nosaukumu atbilstoši ierakstam </w:t>
      </w:r>
      <w:r w:rsidRPr="007E56C0">
        <w:rPr>
          <w:spacing w:val="-2"/>
        </w:rPr>
        <w:t>zemesgrāmatā</w:t>
      </w:r>
      <w:r>
        <w:rPr>
          <w:spacing w:val="-2"/>
        </w:rPr>
        <w:t>.</w:t>
      </w:r>
    </w:p>
    <w:p w:rsidR="00D163A6" w:rsidRDefault="00856847" w:rsidP="00B84A26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</w:pPr>
      <w:r w:rsidRPr="00856847">
        <w:t>Lai nodrošinātu novada kultūrvēsturiskās vides un lokālās identitātes saglabāšanu, ielu un māju nosaukumu plākšņu fonam,</w:t>
      </w:r>
      <w:r w:rsidR="00D163A6">
        <w:t xml:space="preserve"> toņiem</w:t>
      </w:r>
      <w:r w:rsidRPr="00856847">
        <w:t xml:space="preserve"> kā arī rāmjiem un tekstam tiek noteikt</w:t>
      </w:r>
      <w:r w:rsidR="006B3E53">
        <w:t>a</w:t>
      </w:r>
      <w:r w:rsidRPr="00856847">
        <w:t xml:space="preserve"> unificēt</w:t>
      </w:r>
      <w:r w:rsidR="006B3E53">
        <w:t>a</w:t>
      </w:r>
      <w:r w:rsidRPr="00856847">
        <w:t xml:space="preserve"> krās</w:t>
      </w:r>
      <w:r w:rsidR="006B3E53">
        <w:t>a</w:t>
      </w:r>
      <w:r w:rsidRPr="00856847">
        <w:t xml:space="preserve"> </w:t>
      </w:r>
      <w:r w:rsidR="00D56179">
        <w:t xml:space="preserve">un </w:t>
      </w:r>
      <w:r w:rsidRPr="00856847">
        <w:t>parametri</w:t>
      </w:r>
      <w:r w:rsidR="009A35A8">
        <w:t>.</w:t>
      </w:r>
    </w:p>
    <w:p w:rsidR="002C7CCF" w:rsidRDefault="009A35A8" w:rsidP="00B84A26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</w:pPr>
      <w:r>
        <w:t xml:space="preserve">Plāksnēm jāatbilst Noteikumos noteiktajiem un apstiprinātajiem </w:t>
      </w:r>
      <w:r w:rsidRPr="0046244F">
        <w:t>paraugiem (</w:t>
      </w:r>
      <w:r w:rsidRPr="0082047E">
        <w:t>skat.</w:t>
      </w:r>
      <w:r>
        <w:t xml:space="preserve"> </w:t>
      </w:r>
      <w:r w:rsidR="006B3E53">
        <w:t>1. līdz 5. p</w:t>
      </w:r>
      <w:r w:rsidRPr="0046244F">
        <w:t>ielikumu</w:t>
      </w:r>
      <w:r>
        <w:t>).</w:t>
      </w:r>
    </w:p>
    <w:p w:rsidR="007829DD" w:rsidRPr="00506B81" w:rsidRDefault="009A35A8" w:rsidP="00B84A26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  <w:rPr>
          <w:color w:val="EE0000"/>
        </w:rPr>
      </w:pPr>
      <w:r>
        <w:t>Burtu šrifta standarts</w:t>
      </w:r>
      <w:r w:rsidR="00067740">
        <w:t xml:space="preserve"> Plāksnēm</w:t>
      </w:r>
      <w:r>
        <w:t xml:space="preserve"> visā </w:t>
      </w:r>
      <w:r w:rsidR="006B3E53">
        <w:t>P</w:t>
      </w:r>
      <w:r>
        <w:t>ašvaldīb</w:t>
      </w:r>
      <w:r w:rsidR="00067740">
        <w:t>ā</w:t>
      </w:r>
      <w:r>
        <w:t xml:space="preserve"> </w:t>
      </w:r>
      <w:r w:rsidRPr="00067740">
        <w:t xml:space="preserve">tiek noteikts </w:t>
      </w:r>
      <w:r w:rsidR="00067740" w:rsidRPr="00067740">
        <w:t xml:space="preserve">vienots </w:t>
      </w:r>
      <w:proofErr w:type="spellStart"/>
      <w:r w:rsidR="00067740" w:rsidRPr="00067740">
        <w:t>Helvetica</w:t>
      </w:r>
      <w:proofErr w:type="spellEnd"/>
      <w:r w:rsidR="00067740" w:rsidRPr="00067740">
        <w:t xml:space="preserve"> </w:t>
      </w:r>
      <w:proofErr w:type="spellStart"/>
      <w:r w:rsidR="00067740" w:rsidRPr="00067740">
        <w:t>Neue</w:t>
      </w:r>
      <w:proofErr w:type="spellEnd"/>
      <w:r w:rsidR="00067740" w:rsidRPr="00067740">
        <w:t xml:space="preserve"> </w:t>
      </w:r>
      <w:proofErr w:type="spellStart"/>
      <w:r w:rsidR="00067740" w:rsidRPr="00067740">
        <w:t>Condensed</w:t>
      </w:r>
      <w:proofErr w:type="spellEnd"/>
      <w:r w:rsidR="00067740" w:rsidRPr="00067740">
        <w:t xml:space="preserve">, </w:t>
      </w:r>
      <w:proofErr w:type="spellStart"/>
      <w:r w:rsidR="00067740" w:rsidRPr="00067740">
        <w:t>Bold</w:t>
      </w:r>
      <w:proofErr w:type="spellEnd"/>
      <w:r w:rsidR="00D56179">
        <w:t>.</w:t>
      </w:r>
    </w:p>
    <w:p w:rsidR="00506B81" w:rsidRPr="00506B81" w:rsidRDefault="00506B81" w:rsidP="00B84A26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</w:pPr>
      <w:r>
        <w:t>Māju nosaukumu plāksnēm teksts rakstāms ar lielajiem burtiem.</w:t>
      </w:r>
    </w:p>
    <w:p w:rsidR="006B3E53" w:rsidRPr="006B3E53" w:rsidRDefault="00553322" w:rsidP="00B84A26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  <w:rPr>
          <w:color w:val="EE0000"/>
        </w:rPr>
      </w:pPr>
      <w:r w:rsidRPr="00856847">
        <w:t>Plākšņu izmēru standarti</w:t>
      </w:r>
      <w:r>
        <w:t>:</w:t>
      </w:r>
    </w:p>
    <w:p w:rsidR="00231DDF" w:rsidRPr="00F32B80" w:rsidRDefault="00856847" w:rsidP="00F32B80">
      <w:pPr>
        <w:pStyle w:val="ListParagraph"/>
        <w:numPr>
          <w:ilvl w:val="1"/>
          <w:numId w:val="34"/>
        </w:numPr>
        <w:spacing w:after="0" w:line="240" w:lineRule="auto"/>
        <w:ind w:left="993" w:hanging="567"/>
        <w:jc w:val="both"/>
        <w:rPr>
          <w:color w:val="EE0000"/>
        </w:rPr>
      </w:pPr>
      <w:r w:rsidRPr="00F32B80">
        <w:rPr>
          <w:b/>
        </w:rPr>
        <w:t>Ēku numerācijas plāksnes</w:t>
      </w:r>
      <w:r w:rsidRPr="00856847">
        <w:t xml:space="preserve">: </w:t>
      </w:r>
    </w:p>
    <w:p w:rsidR="00F32B80" w:rsidRPr="00F32B80" w:rsidRDefault="00F32B80" w:rsidP="00F32B80">
      <w:pPr>
        <w:pStyle w:val="ListParagraph"/>
        <w:numPr>
          <w:ilvl w:val="0"/>
          <w:numId w:val="25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5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5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5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5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5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5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5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5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5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5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5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5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5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5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5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5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5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5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5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5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5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5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5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5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5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5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5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5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5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5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5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5"/>
        </w:numPr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1"/>
          <w:numId w:val="25"/>
        </w:numPr>
        <w:spacing w:after="0" w:line="240" w:lineRule="auto"/>
        <w:contextualSpacing w:val="0"/>
        <w:jc w:val="both"/>
        <w:rPr>
          <w:vanish/>
        </w:rPr>
      </w:pPr>
    </w:p>
    <w:p w:rsidR="00B54908" w:rsidRDefault="001152C0" w:rsidP="00F32B80">
      <w:pPr>
        <w:pStyle w:val="ListParagraph"/>
        <w:numPr>
          <w:ilvl w:val="2"/>
          <w:numId w:val="25"/>
        </w:numPr>
        <w:spacing w:after="0" w:line="240" w:lineRule="auto"/>
        <w:ind w:left="1701" w:hanging="708"/>
        <w:contextualSpacing w:val="0"/>
        <w:jc w:val="both"/>
      </w:pPr>
      <w:r>
        <w:t>s</w:t>
      </w:r>
      <w:r w:rsidR="00231DDF">
        <w:t xml:space="preserve">tandarta </w:t>
      </w:r>
      <w:r w:rsidR="00F50EF7">
        <w:t>izmēra plāksnes</w:t>
      </w:r>
      <w:r w:rsidR="00B54908">
        <w:t xml:space="preserve"> </w:t>
      </w:r>
      <w:r w:rsidR="00856847" w:rsidRPr="00856847">
        <w:t>platums</w:t>
      </w:r>
      <w:r w:rsidR="00B54908">
        <w:t xml:space="preserve"> </w:t>
      </w:r>
      <w:r w:rsidR="00B54908" w:rsidRPr="00856847">
        <w:t>300 mm, augstums 400 mm</w:t>
      </w:r>
      <w:r w:rsidR="00B54908">
        <w:t>;</w:t>
      </w:r>
    </w:p>
    <w:p w:rsidR="00B54908" w:rsidRDefault="001152C0" w:rsidP="00B84A26">
      <w:pPr>
        <w:pStyle w:val="ListParagraph"/>
        <w:numPr>
          <w:ilvl w:val="2"/>
          <w:numId w:val="25"/>
        </w:numPr>
        <w:spacing w:after="0" w:line="240" w:lineRule="auto"/>
        <w:ind w:left="1701" w:hanging="708"/>
        <w:contextualSpacing w:val="0"/>
        <w:jc w:val="both"/>
      </w:pPr>
      <w:r>
        <w:t>s</w:t>
      </w:r>
      <w:r w:rsidR="00B54908">
        <w:t xml:space="preserve">amazinātā izmēra </w:t>
      </w:r>
      <w:r w:rsidR="00F50EF7">
        <w:t>plāksnes</w:t>
      </w:r>
      <w:r w:rsidR="00B54908">
        <w:t xml:space="preserve"> platums</w:t>
      </w:r>
      <w:r w:rsidR="00856847" w:rsidRPr="00856847">
        <w:t xml:space="preserve"> </w:t>
      </w:r>
      <w:r w:rsidR="00B54908" w:rsidRPr="00856847">
        <w:t>220 mm, augstums 320 mm</w:t>
      </w:r>
      <w:r w:rsidR="00B54908">
        <w:t>;</w:t>
      </w:r>
      <w:r w:rsidR="00B54908" w:rsidRPr="00856847">
        <w:t xml:space="preserve"> </w:t>
      </w:r>
    </w:p>
    <w:p w:rsidR="00B54908" w:rsidRDefault="001152C0" w:rsidP="00B84A26">
      <w:pPr>
        <w:pStyle w:val="ListParagraph"/>
        <w:numPr>
          <w:ilvl w:val="2"/>
          <w:numId w:val="25"/>
        </w:numPr>
        <w:spacing w:after="0" w:line="240" w:lineRule="auto"/>
        <w:ind w:left="1701" w:hanging="708"/>
        <w:contextualSpacing w:val="0"/>
        <w:jc w:val="both"/>
      </w:pPr>
      <w:r>
        <w:t>d</w:t>
      </w:r>
      <w:r w:rsidR="00856847" w:rsidRPr="00856847">
        <w:t>audzstāvu</w:t>
      </w:r>
      <w:r w:rsidR="00BB77D4">
        <w:t xml:space="preserve"> </w:t>
      </w:r>
      <w:r w:rsidR="00856847" w:rsidRPr="00856847">
        <w:t xml:space="preserve">namiem </w:t>
      </w:r>
      <w:r w:rsidR="006B3E53">
        <w:t>(sākot no 4</w:t>
      </w:r>
      <w:r>
        <w:t xml:space="preserve"> stāviem)</w:t>
      </w:r>
      <w:r w:rsidR="000363DE">
        <w:t xml:space="preserve"> </w:t>
      </w:r>
      <w:r w:rsidR="00B54908">
        <w:t xml:space="preserve">platums </w:t>
      </w:r>
      <w:r w:rsidR="00856847" w:rsidRPr="00856847">
        <w:t>350 mm</w:t>
      </w:r>
      <w:r w:rsidR="00B54908">
        <w:t>,</w:t>
      </w:r>
      <w:r w:rsidR="00856847" w:rsidRPr="00856847">
        <w:t xml:space="preserve"> </w:t>
      </w:r>
      <w:r w:rsidR="00B54908">
        <w:t>augstums</w:t>
      </w:r>
      <w:r w:rsidR="00B54908" w:rsidRPr="00856847">
        <w:t xml:space="preserve"> </w:t>
      </w:r>
      <w:r w:rsidR="00856847" w:rsidRPr="00856847">
        <w:t>450 mm</w:t>
      </w:r>
      <w:r w:rsidR="00B848E9">
        <w:t>;</w:t>
      </w:r>
    </w:p>
    <w:p w:rsidR="00F50EF7" w:rsidRDefault="001152C0" w:rsidP="00B84A26">
      <w:pPr>
        <w:pStyle w:val="ListParagraph"/>
        <w:numPr>
          <w:ilvl w:val="2"/>
          <w:numId w:val="25"/>
        </w:numPr>
        <w:spacing w:after="0" w:line="240" w:lineRule="auto"/>
        <w:ind w:left="1701" w:hanging="708"/>
        <w:contextualSpacing w:val="0"/>
        <w:jc w:val="both"/>
      </w:pPr>
      <w:r>
        <w:t>t</w:t>
      </w:r>
      <w:r w:rsidR="00F50EF7">
        <w:t>elpu grupu plāksnes platums 200 mm, augstums 100 mm.</w:t>
      </w:r>
    </w:p>
    <w:p w:rsidR="00231DDF" w:rsidRPr="006B3E53" w:rsidRDefault="00856847" w:rsidP="00F32B80">
      <w:pPr>
        <w:pStyle w:val="ListParagraph"/>
        <w:numPr>
          <w:ilvl w:val="1"/>
          <w:numId w:val="34"/>
        </w:numPr>
        <w:spacing w:after="0" w:line="240" w:lineRule="auto"/>
        <w:ind w:left="993" w:hanging="567"/>
        <w:jc w:val="both"/>
        <w:rPr>
          <w:b/>
        </w:rPr>
      </w:pPr>
      <w:r w:rsidRPr="006B3E53">
        <w:rPr>
          <w:b/>
        </w:rPr>
        <w:t>Ielu nosaukumu plāksnes</w:t>
      </w:r>
      <w:r w:rsidRPr="00F32B80">
        <w:t xml:space="preserve">: </w:t>
      </w:r>
    </w:p>
    <w:p w:rsidR="00F32B80" w:rsidRPr="00F32B80" w:rsidRDefault="00F32B80" w:rsidP="00F32B80">
      <w:pPr>
        <w:pStyle w:val="ListParagraph"/>
        <w:numPr>
          <w:ilvl w:val="0"/>
          <w:numId w:val="24"/>
        </w:numPr>
        <w:tabs>
          <w:tab w:val="left" w:pos="709"/>
        </w:tabs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4"/>
        </w:numPr>
        <w:tabs>
          <w:tab w:val="left" w:pos="709"/>
        </w:tabs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4"/>
        </w:numPr>
        <w:tabs>
          <w:tab w:val="left" w:pos="709"/>
        </w:tabs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4"/>
        </w:numPr>
        <w:tabs>
          <w:tab w:val="left" w:pos="709"/>
        </w:tabs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4"/>
        </w:numPr>
        <w:tabs>
          <w:tab w:val="left" w:pos="709"/>
        </w:tabs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4"/>
        </w:numPr>
        <w:tabs>
          <w:tab w:val="left" w:pos="709"/>
        </w:tabs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4"/>
        </w:numPr>
        <w:tabs>
          <w:tab w:val="left" w:pos="709"/>
        </w:tabs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4"/>
        </w:numPr>
        <w:tabs>
          <w:tab w:val="left" w:pos="709"/>
        </w:tabs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4"/>
        </w:numPr>
        <w:tabs>
          <w:tab w:val="left" w:pos="709"/>
        </w:tabs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4"/>
        </w:numPr>
        <w:tabs>
          <w:tab w:val="left" w:pos="709"/>
        </w:tabs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4"/>
        </w:numPr>
        <w:tabs>
          <w:tab w:val="left" w:pos="709"/>
        </w:tabs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4"/>
        </w:numPr>
        <w:tabs>
          <w:tab w:val="left" w:pos="709"/>
        </w:tabs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4"/>
        </w:numPr>
        <w:tabs>
          <w:tab w:val="left" w:pos="709"/>
        </w:tabs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4"/>
        </w:numPr>
        <w:tabs>
          <w:tab w:val="left" w:pos="709"/>
        </w:tabs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4"/>
        </w:numPr>
        <w:tabs>
          <w:tab w:val="left" w:pos="709"/>
        </w:tabs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4"/>
        </w:numPr>
        <w:tabs>
          <w:tab w:val="left" w:pos="709"/>
        </w:tabs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4"/>
        </w:numPr>
        <w:tabs>
          <w:tab w:val="left" w:pos="709"/>
        </w:tabs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4"/>
        </w:numPr>
        <w:tabs>
          <w:tab w:val="left" w:pos="709"/>
        </w:tabs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4"/>
        </w:numPr>
        <w:tabs>
          <w:tab w:val="left" w:pos="709"/>
        </w:tabs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4"/>
        </w:numPr>
        <w:tabs>
          <w:tab w:val="left" w:pos="709"/>
        </w:tabs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4"/>
        </w:numPr>
        <w:tabs>
          <w:tab w:val="left" w:pos="709"/>
        </w:tabs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4"/>
        </w:numPr>
        <w:tabs>
          <w:tab w:val="left" w:pos="709"/>
        </w:tabs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4"/>
        </w:numPr>
        <w:tabs>
          <w:tab w:val="left" w:pos="709"/>
        </w:tabs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4"/>
        </w:numPr>
        <w:tabs>
          <w:tab w:val="left" w:pos="709"/>
        </w:tabs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4"/>
        </w:numPr>
        <w:tabs>
          <w:tab w:val="left" w:pos="709"/>
        </w:tabs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4"/>
        </w:numPr>
        <w:tabs>
          <w:tab w:val="left" w:pos="709"/>
        </w:tabs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4"/>
        </w:numPr>
        <w:tabs>
          <w:tab w:val="left" w:pos="709"/>
        </w:tabs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4"/>
        </w:numPr>
        <w:tabs>
          <w:tab w:val="left" w:pos="709"/>
        </w:tabs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4"/>
        </w:numPr>
        <w:tabs>
          <w:tab w:val="left" w:pos="709"/>
        </w:tabs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4"/>
        </w:numPr>
        <w:tabs>
          <w:tab w:val="left" w:pos="709"/>
        </w:tabs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4"/>
        </w:numPr>
        <w:tabs>
          <w:tab w:val="left" w:pos="709"/>
        </w:tabs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4"/>
        </w:numPr>
        <w:tabs>
          <w:tab w:val="left" w:pos="709"/>
        </w:tabs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0"/>
          <w:numId w:val="24"/>
        </w:numPr>
        <w:tabs>
          <w:tab w:val="left" w:pos="709"/>
        </w:tabs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1"/>
          <w:numId w:val="24"/>
        </w:numPr>
        <w:tabs>
          <w:tab w:val="left" w:pos="709"/>
        </w:tabs>
        <w:spacing w:after="0" w:line="240" w:lineRule="auto"/>
        <w:contextualSpacing w:val="0"/>
        <w:jc w:val="both"/>
        <w:rPr>
          <w:vanish/>
        </w:rPr>
      </w:pPr>
    </w:p>
    <w:p w:rsidR="00F32B80" w:rsidRPr="00F32B80" w:rsidRDefault="00F32B80" w:rsidP="00F32B80">
      <w:pPr>
        <w:pStyle w:val="ListParagraph"/>
        <w:numPr>
          <w:ilvl w:val="1"/>
          <w:numId w:val="24"/>
        </w:numPr>
        <w:tabs>
          <w:tab w:val="left" w:pos="709"/>
        </w:tabs>
        <w:spacing w:after="0" w:line="240" w:lineRule="auto"/>
        <w:contextualSpacing w:val="0"/>
        <w:jc w:val="both"/>
        <w:rPr>
          <w:vanish/>
        </w:rPr>
      </w:pPr>
    </w:p>
    <w:p w:rsidR="004A29F9" w:rsidRDefault="00856847" w:rsidP="00F32B80">
      <w:pPr>
        <w:spacing w:after="0" w:line="240" w:lineRule="auto"/>
        <w:ind w:left="993"/>
        <w:jc w:val="both"/>
      </w:pPr>
      <w:r w:rsidRPr="00856847">
        <w:t xml:space="preserve">platums </w:t>
      </w:r>
      <w:r w:rsidR="00231DDF">
        <w:t>420</w:t>
      </w:r>
      <w:r w:rsidR="006B3E53">
        <w:t> </w:t>
      </w:r>
      <w:r w:rsidR="00231DDF">
        <w:t>mm</w:t>
      </w:r>
      <w:r w:rsidR="00B54908">
        <w:t xml:space="preserve"> vai </w:t>
      </w:r>
      <w:r w:rsidRPr="00856847">
        <w:t>560</w:t>
      </w:r>
      <w:r w:rsidR="006B3E53">
        <w:t> </w:t>
      </w:r>
      <w:r w:rsidRPr="00856847">
        <w:t>mm</w:t>
      </w:r>
      <w:r w:rsidR="00B54908">
        <w:t>, vai</w:t>
      </w:r>
      <w:r w:rsidR="00231DDF">
        <w:t xml:space="preserve"> 640</w:t>
      </w:r>
      <w:r w:rsidR="006B3E53">
        <w:t> </w:t>
      </w:r>
      <w:r w:rsidR="00231DDF">
        <w:t>mm, pielāgojot proporcionāli ielu nosaukum</w:t>
      </w:r>
      <w:r w:rsidR="00F50EF7">
        <w:t>u garumam</w:t>
      </w:r>
      <w:r w:rsidR="00F32B80">
        <w:t xml:space="preserve">, </w:t>
      </w:r>
      <w:r w:rsidRPr="00856847">
        <w:t xml:space="preserve">augstums </w:t>
      </w:r>
      <w:r w:rsidR="002B54A6" w:rsidRPr="00856847">
        <w:t>16</w:t>
      </w:r>
      <w:r w:rsidR="002B54A6">
        <w:t>0</w:t>
      </w:r>
      <w:r w:rsidR="002B54A6" w:rsidRPr="00856847">
        <w:t xml:space="preserve"> </w:t>
      </w:r>
      <w:r w:rsidRPr="00856847">
        <w:t>mm</w:t>
      </w:r>
      <w:r w:rsidR="00231DDF">
        <w:t>.</w:t>
      </w:r>
    </w:p>
    <w:p w:rsidR="00AA7E45" w:rsidRPr="006B3E53" w:rsidRDefault="00856847" w:rsidP="00F32B80">
      <w:pPr>
        <w:pStyle w:val="ListParagraph"/>
        <w:numPr>
          <w:ilvl w:val="1"/>
          <w:numId w:val="34"/>
        </w:numPr>
        <w:spacing w:after="0" w:line="240" w:lineRule="auto"/>
        <w:ind w:left="993" w:hanging="567"/>
        <w:jc w:val="both"/>
        <w:rPr>
          <w:b/>
        </w:rPr>
      </w:pPr>
      <w:r w:rsidRPr="006B3E53">
        <w:rPr>
          <w:b/>
        </w:rPr>
        <w:t>Māju nosaukumu plāksnes</w:t>
      </w:r>
      <w:r w:rsidR="00AA7E45" w:rsidRPr="00F32B80">
        <w:t>:</w:t>
      </w:r>
    </w:p>
    <w:p w:rsidR="00A067E0" w:rsidRPr="00A067E0" w:rsidRDefault="00A067E0" w:rsidP="00B84A26">
      <w:pPr>
        <w:pStyle w:val="ListParagraph"/>
        <w:numPr>
          <w:ilvl w:val="0"/>
          <w:numId w:val="3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3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3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3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3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3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3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3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3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3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3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3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3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3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3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3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3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3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3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3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3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3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3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3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3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3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3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3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3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3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3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3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3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3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1"/>
          <w:numId w:val="3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1"/>
          <w:numId w:val="3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1"/>
          <w:numId w:val="30"/>
        </w:numPr>
        <w:spacing w:after="0" w:line="240" w:lineRule="auto"/>
        <w:contextualSpacing w:val="0"/>
        <w:jc w:val="both"/>
        <w:rPr>
          <w:vanish/>
        </w:rPr>
      </w:pPr>
    </w:p>
    <w:p w:rsidR="006D3511" w:rsidRDefault="00856847" w:rsidP="00B84A26">
      <w:pPr>
        <w:pStyle w:val="ListParagraph"/>
        <w:spacing w:after="0" w:line="240" w:lineRule="auto"/>
        <w:ind w:left="993"/>
        <w:contextualSpacing w:val="0"/>
        <w:jc w:val="both"/>
      </w:pPr>
      <w:r w:rsidRPr="00856847">
        <w:t xml:space="preserve">platums </w:t>
      </w:r>
      <w:r w:rsidR="00AE41CE" w:rsidRPr="00856847">
        <w:t>5</w:t>
      </w:r>
      <w:r w:rsidR="00AE41CE">
        <w:t>0</w:t>
      </w:r>
      <w:r w:rsidR="00AE41CE" w:rsidRPr="00856847">
        <w:t>0</w:t>
      </w:r>
      <w:r w:rsidR="006B3E53">
        <w:t> </w:t>
      </w:r>
      <w:r w:rsidRPr="00856847">
        <w:t xml:space="preserve">mm, augstums </w:t>
      </w:r>
      <w:r w:rsidR="00803806" w:rsidRPr="00856847">
        <w:t>16</w:t>
      </w:r>
      <w:r w:rsidR="00803806">
        <w:t>0</w:t>
      </w:r>
      <w:r w:rsidR="006B3E53">
        <w:t> </w:t>
      </w:r>
      <w:r w:rsidRPr="00856847">
        <w:t>mm. Ja objekta nosaukums ir gar</w:t>
      </w:r>
      <w:r w:rsidR="00803806">
        <w:t>āks vai īsāks</w:t>
      </w:r>
      <w:r w:rsidRPr="00856847">
        <w:t xml:space="preserve">, </w:t>
      </w:r>
      <w:r w:rsidR="006B3E53">
        <w:t xml:space="preserve">platuma </w:t>
      </w:r>
      <w:r w:rsidRPr="00856847">
        <w:t>izmēru var proporcionāli mainīt</w:t>
      </w:r>
      <w:r w:rsidR="00AE41CE">
        <w:t xml:space="preserve"> uz 400</w:t>
      </w:r>
      <w:r w:rsidR="006B3E53">
        <w:t> </w:t>
      </w:r>
      <w:r w:rsidR="00233494">
        <w:t>mm</w:t>
      </w:r>
      <w:r w:rsidR="006B3E53">
        <w:t xml:space="preserve"> vai 600 </w:t>
      </w:r>
      <w:r w:rsidR="00AE41CE">
        <w:t>mm</w:t>
      </w:r>
      <w:r w:rsidR="001152C0">
        <w:t>.</w:t>
      </w:r>
    </w:p>
    <w:p w:rsidR="006D3511" w:rsidRDefault="006D3511" w:rsidP="00B84A26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</w:pPr>
      <w:r w:rsidRPr="006D3511">
        <w:t>Valsts un vietējas nozīmes kultūras pieminekļu teritorijā,</w:t>
      </w:r>
      <w:r>
        <w:t xml:space="preserve"> kā arī uz īpaši vērtīgām ēkām ārpus pieminekļu teritorijas, galvenokārt, paredzamas </w:t>
      </w:r>
      <w:r w:rsidRPr="001152C0">
        <w:t>samazināta izmēra</w:t>
      </w:r>
      <w:r>
        <w:t xml:space="preserve"> ēku numerāciju plāksnes, izvērtējot uztveramību no ielas un pret ēkas mērogu.</w:t>
      </w:r>
    </w:p>
    <w:p w:rsidR="008E5416" w:rsidRDefault="007E56C0" w:rsidP="00B84A26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</w:pPr>
      <w:r w:rsidRPr="00856847">
        <w:t>Plākšņu pamatnes izgatavojamas no cinkota skārda vai alumīnija kompozītmateriāla</w:t>
      </w:r>
      <w:r w:rsidR="008E5416">
        <w:t>.</w:t>
      </w:r>
    </w:p>
    <w:p w:rsidR="00856847" w:rsidRDefault="007E56C0" w:rsidP="00B84A26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</w:pPr>
      <w:r w:rsidRPr="00856847">
        <w:t xml:space="preserve">Fona un teksta klājumam izmanto </w:t>
      </w:r>
      <w:proofErr w:type="spellStart"/>
      <w:r w:rsidRPr="00856847">
        <w:t>pulverkrāsojumu</w:t>
      </w:r>
      <w:proofErr w:type="spellEnd"/>
      <w:r w:rsidRPr="00856847">
        <w:t xml:space="preserve"> vai augstas izturības </w:t>
      </w:r>
      <w:proofErr w:type="spellStart"/>
      <w:r w:rsidRPr="00856847">
        <w:t>līmplēvi</w:t>
      </w:r>
      <w:proofErr w:type="spellEnd"/>
      <w:r w:rsidRPr="00856847">
        <w:t xml:space="preserve"> (piemēram, </w:t>
      </w:r>
      <w:proofErr w:type="spellStart"/>
      <w:r w:rsidRPr="00856847">
        <w:t>Oracal</w:t>
      </w:r>
      <w:proofErr w:type="spellEnd"/>
      <w:r w:rsidRPr="00856847">
        <w:t xml:space="preserve"> vai analogu) saskaņā ar Noteikumu pielikumos iestrādātajām tehniskajām specifikācijām.</w:t>
      </w:r>
    </w:p>
    <w:p w:rsidR="006D3511" w:rsidRPr="00856847" w:rsidRDefault="006D3511" w:rsidP="00B84A26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</w:pPr>
      <w:r w:rsidRPr="00856847">
        <w:t xml:space="preserve">Uzraksti un rāmji uz visām </w:t>
      </w:r>
      <w:r>
        <w:t>P</w:t>
      </w:r>
      <w:r w:rsidRPr="00856847">
        <w:t>lāksnēm ir baltā krāsā</w:t>
      </w:r>
      <w:r>
        <w:t xml:space="preserve">, </w:t>
      </w:r>
      <w:r w:rsidRPr="00856847">
        <w:t xml:space="preserve">izmantojot </w:t>
      </w:r>
      <w:r w:rsidRPr="005C6D81">
        <w:t>gaismu atstarojošu materiālu</w:t>
      </w:r>
      <w:r w:rsidRPr="00856847">
        <w:t>, bet fona krāsa tiek noteikt</w:t>
      </w:r>
      <w:r>
        <w:t xml:space="preserve">a </w:t>
      </w:r>
      <w:r w:rsidRPr="00856847">
        <w:t>saskaņā ar teritoriālo sadalījumu un attiecīgajiem RAL kodiem</w:t>
      </w:r>
      <w:r>
        <w:t xml:space="preserve"> (skat. </w:t>
      </w:r>
      <w:r w:rsidR="006B3E53">
        <w:t>6. p</w:t>
      </w:r>
      <w:r>
        <w:t>ielikum</w:t>
      </w:r>
      <w:r w:rsidR="006B3E53">
        <w:t>u</w:t>
      </w:r>
      <w:r>
        <w:t>).</w:t>
      </w:r>
    </w:p>
    <w:p w:rsidR="00856847" w:rsidRDefault="00E53884" w:rsidP="0045219C">
      <w:pPr>
        <w:pStyle w:val="Stils1"/>
        <w:numPr>
          <w:ilvl w:val="0"/>
          <w:numId w:val="31"/>
        </w:numPr>
        <w:spacing w:before="120" w:after="120" w:line="240" w:lineRule="auto"/>
        <w:ind w:left="284" w:hanging="284"/>
      </w:pPr>
      <w:r>
        <w:t>Noteikumu izpildes kontrole</w:t>
      </w:r>
    </w:p>
    <w:p w:rsidR="00856847" w:rsidRDefault="00856847" w:rsidP="00B84A26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</w:pPr>
      <w:r w:rsidRPr="00856847">
        <w:t xml:space="preserve">Kontroli par Noteikumu izpildi savas kompetences ietvaros nodrošina </w:t>
      </w:r>
      <w:r w:rsidR="006B3E53">
        <w:t xml:space="preserve">Pašvaldības </w:t>
      </w:r>
      <w:r w:rsidRPr="00856847">
        <w:t xml:space="preserve">Būvniecības nodaļa un Pašvaldības policija. </w:t>
      </w:r>
    </w:p>
    <w:p w:rsidR="00856847" w:rsidRDefault="00856847" w:rsidP="00B84A26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</w:pPr>
      <w:r w:rsidRPr="00856847">
        <w:t xml:space="preserve">Konstatējot Noteikumu prasību neievērošanu, </w:t>
      </w:r>
      <w:r w:rsidR="006B3E53">
        <w:t xml:space="preserve">Pašvaldības </w:t>
      </w:r>
      <w:r w:rsidRPr="00856847">
        <w:t xml:space="preserve">Būvniecības nodaļa vai Pašvaldības policija var izdot administratīvo aktu, kas uzliek adresātam </w:t>
      </w:r>
      <w:r w:rsidR="0018208A">
        <w:t xml:space="preserve">pienākumu veikt </w:t>
      </w:r>
      <w:r w:rsidR="0018208A" w:rsidRPr="0018208A">
        <w:t>noteiktas darbības Noteikumu izpildes nodrošināšanai</w:t>
      </w:r>
      <w:r w:rsidR="008E5416">
        <w:t>.</w:t>
      </w:r>
    </w:p>
    <w:p w:rsidR="00856847" w:rsidRDefault="001117A8" w:rsidP="0045219C">
      <w:pPr>
        <w:pStyle w:val="Stils1"/>
        <w:numPr>
          <w:ilvl w:val="0"/>
          <w:numId w:val="31"/>
        </w:numPr>
        <w:spacing w:before="120" w:after="120" w:line="240" w:lineRule="auto"/>
        <w:ind w:left="426" w:hanging="426"/>
      </w:pPr>
      <w:r>
        <w:t>Noslēguma jautājumi</w:t>
      </w:r>
    </w:p>
    <w:p w:rsidR="009672F7" w:rsidRDefault="009672F7" w:rsidP="00B84A26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</w:pPr>
      <w:r w:rsidRPr="00856847">
        <w:t xml:space="preserve">Noteikumi ir piemērojami attiecībā uz jaunu </w:t>
      </w:r>
      <w:r>
        <w:t>P</w:t>
      </w:r>
      <w:r w:rsidRPr="00856847">
        <w:t>lākšņu izvietošanu</w:t>
      </w:r>
      <w:r>
        <w:t>.</w:t>
      </w:r>
    </w:p>
    <w:p w:rsidR="009672F7" w:rsidRDefault="009672F7" w:rsidP="00B84A26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</w:pPr>
      <w:r>
        <w:t>P</w:t>
      </w:r>
      <w:r w:rsidRPr="00856847">
        <w:t>lāksnes, kuras ir uzstādītas pirms Noteikumu spēkā stāšanās un atbilst labam tehniskam un vizuālam stāvoklim, nav jāmaina līdz brīdim, kad mainās objekta adrese, ēkas piederība vai plāksne ir fiziski bojāta</w:t>
      </w:r>
      <w:r w:rsidR="001117A8">
        <w:t xml:space="preserve">, </w:t>
      </w:r>
      <w:r w:rsidRPr="00856847">
        <w:t>nolietojusies.</w:t>
      </w:r>
    </w:p>
    <w:p w:rsidR="007829DD" w:rsidRDefault="00856847" w:rsidP="00B84A26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</w:pPr>
      <w:r w:rsidRPr="00856847">
        <w:t>Ar Noteikumu spēkā stāšanos spēku zaudē:</w:t>
      </w:r>
    </w:p>
    <w:p w:rsidR="00A067E0" w:rsidRPr="00A067E0" w:rsidRDefault="00A067E0" w:rsidP="00B84A26">
      <w:pPr>
        <w:pStyle w:val="ListParagraph"/>
        <w:numPr>
          <w:ilvl w:val="0"/>
          <w:numId w:val="2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2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2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2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2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2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2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2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2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2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2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2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2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2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2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2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2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20"/>
        </w:numPr>
        <w:spacing w:after="0" w:line="240" w:lineRule="auto"/>
        <w:contextualSpacing w:val="0"/>
        <w:jc w:val="both"/>
        <w:rPr>
          <w:vanish/>
        </w:rPr>
      </w:pPr>
    </w:p>
    <w:p w:rsidR="00A067E0" w:rsidRPr="00A067E0" w:rsidRDefault="00A067E0" w:rsidP="00B84A26">
      <w:pPr>
        <w:pStyle w:val="ListParagraph"/>
        <w:numPr>
          <w:ilvl w:val="0"/>
          <w:numId w:val="20"/>
        </w:numPr>
        <w:spacing w:after="0" w:line="240" w:lineRule="auto"/>
        <w:contextualSpacing w:val="0"/>
        <w:jc w:val="both"/>
        <w:rPr>
          <w:vanish/>
        </w:rPr>
      </w:pPr>
    </w:p>
    <w:p w:rsidR="001117A8" w:rsidRDefault="00856847" w:rsidP="00E53884">
      <w:pPr>
        <w:pStyle w:val="ListParagraph"/>
        <w:numPr>
          <w:ilvl w:val="1"/>
          <w:numId w:val="36"/>
        </w:numPr>
        <w:spacing w:after="0" w:line="240" w:lineRule="auto"/>
        <w:ind w:left="993" w:hanging="567"/>
        <w:jc w:val="both"/>
      </w:pPr>
      <w:r w:rsidRPr="004B4FC2">
        <w:t xml:space="preserve">Kuldīgas novada domes </w:t>
      </w:r>
      <w:r w:rsidR="006B3E53">
        <w:t>27.01.</w:t>
      </w:r>
      <w:r w:rsidRPr="004B4FC2">
        <w:t>2011. saistošie noteikumi Nr.</w:t>
      </w:r>
      <w:r w:rsidR="006B3E53">
        <w:t> 2011/1 “</w:t>
      </w:r>
      <w:r w:rsidRPr="004B4FC2">
        <w:t>Par kārtību, kādā izvietojamas ielu un laukumu nosaukumu plāksnes un ēku numurzīmes Kuldīgas novadā</w:t>
      </w:r>
      <w:r w:rsidR="006B3E53">
        <w:t>”</w:t>
      </w:r>
      <w:r w:rsidR="001117A8">
        <w:t>;</w:t>
      </w:r>
    </w:p>
    <w:p w:rsidR="001117A8" w:rsidRDefault="00856847" w:rsidP="00E53884">
      <w:pPr>
        <w:pStyle w:val="ListParagraph"/>
        <w:numPr>
          <w:ilvl w:val="1"/>
          <w:numId w:val="36"/>
        </w:numPr>
        <w:spacing w:after="0" w:line="240" w:lineRule="auto"/>
        <w:ind w:left="993" w:hanging="567"/>
        <w:jc w:val="both"/>
      </w:pPr>
      <w:r w:rsidRPr="00856847">
        <w:t xml:space="preserve">Skrundas novada domes </w:t>
      </w:r>
      <w:r w:rsidR="006B3E53">
        <w:t>25.10.</w:t>
      </w:r>
      <w:r w:rsidRPr="00856847">
        <w:t>2012. saistošie noteikumi Nr.</w:t>
      </w:r>
      <w:r w:rsidR="006B3E53">
        <w:t> 9/2012 “</w:t>
      </w:r>
      <w:r w:rsidRPr="00856847">
        <w:t>Par kārtību, kādā izvietojamas ielu un laukumu nosaukumu plāksnes un</w:t>
      </w:r>
      <w:r w:rsidR="006B3E53">
        <w:t xml:space="preserve"> ēku numurzīmes Skrundas novadā”</w:t>
      </w:r>
      <w:r w:rsidR="001117A8">
        <w:t>;</w:t>
      </w:r>
    </w:p>
    <w:p w:rsidR="001117A8" w:rsidRDefault="00856847" w:rsidP="00E53884">
      <w:pPr>
        <w:pStyle w:val="ListParagraph"/>
        <w:numPr>
          <w:ilvl w:val="1"/>
          <w:numId w:val="36"/>
        </w:numPr>
        <w:spacing w:after="0" w:line="240" w:lineRule="auto"/>
        <w:ind w:left="993" w:hanging="567"/>
        <w:jc w:val="both"/>
      </w:pPr>
      <w:r w:rsidRPr="00856847">
        <w:t xml:space="preserve">Alsungas novada domes </w:t>
      </w:r>
      <w:r w:rsidR="006B3E53">
        <w:t>18.06.</w:t>
      </w:r>
      <w:r w:rsidRPr="00856847">
        <w:t>2015. saistošie noteikumi Nr.</w:t>
      </w:r>
      <w:r w:rsidR="006B3E53">
        <w:t> 6/2015 “</w:t>
      </w:r>
      <w:r w:rsidRPr="00856847">
        <w:t>Par kārtību, kādā izvietojamas ielu, laukumu un māju nosaukumu plāksnes un</w:t>
      </w:r>
      <w:r w:rsidR="006B3E53">
        <w:t xml:space="preserve"> ēku numurzīmes Alsungas novadā”</w:t>
      </w:r>
      <w:r w:rsidR="001117A8">
        <w:t>.</w:t>
      </w:r>
    </w:p>
    <w:p w:rsidR="009672F7" w:rsidRPr="00C656EB" w:rsidRDefault="001117A8" w:rsidP="00C656EB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</w:pPr>
      <w:r>
        <w:t>N</w:t>
      </w:r>
      <w:r w:rsidR="00C656EB" w:rsidRPr="00C656EB">
        <w:t>oteikumi stājas spēkā nākamajā dienā pēc to publicēšanas oficiālajā izdevumā “Latvijas Vēstnesis”.</w:t>
      </w:r>
    </w:p>
    <w:p w:rsidR="00C656EB" w:rsidRDefault="00C656EB" w:rsidP="0045219C">
      <w:pPr>
        <w:spacing w:after="0" w:line="240" w:lineRule="auto"/>
        <w:jc w:val="both"/>
        <w:rPr>
          <w:rFonts w:eastAsia="Times New Roman"/>
          <w:szCs w:val="24"/>
          <w:lang w:eastAsia="lv-LV"/>
          <w14:ligatures w14:val="none"/>
        </w:rPr>
      </w:pPr>
    </w:p>
    <w:p w:rsidR="00C656EB" w:rsidRDefault="00C656EB" w:rsidP="0045219C">
      <w:pPr>
        <w:spacing w:after="0" w:line="240" w:lineRule="auto"/>
        <w:jc w:val="both"/>
        <w:rPr>
          <w:rFonts w:eastAsia="Times New Roman"/>
          <w:szCs w:val="24"/>
          <w:lang w:eastAsia="lv-LV"/>
          <w14:ligatures w14:val="none"/>
        </w:rPr>
      </w:pPr>
    </w:p>
    <w:p w:rsidR="0045219C" w:rsidRPr="0045219C" w:rsidRDefault="0045219C" w:rsidP="0045219C">
      <w:pPr>
        <w:spacing w:after="0" w:line="240" w:lineRule="auto"/>
        <w:jc w:val="both"/>
        <w:rPr>
          <w:rFonts w:eastAsia="Times New Roman"/>
          <w:szCs w:val="24"/>
          <w:lang w:eastAsia="lv-LV"/>
          <w14:ligatures w14:val="none"/>
        </w:rPr>
      </w:pPr>
      <w:r w:rsidRPr="0045219C">
        <w:rPr>
          <w:rFonts w:eastAsia="Times New Roman"/>
          <w:szCs w:val="24"/>
          <w:lang w:eastAsia="lv-LV"/>
          <w14:ligatures w14:val="none"/>
        </w:rPr>
        <w:t xml:space="preserve">Kuldīgas novada domes priekšsēdētāja </w:t>
      </w:r>
      <w:r w:rsidRPr="0045219C">
        <w:rPr>
          <w:rFonts w:eastAsia="Times New Roman"/>
          <w:szCs w:val="24"/>
          <w:lang w:eastAsia="lv-LV"/>
          <w14:ligatures w14:val="none"/>
        </w:rPr>
        <w:tab/>
      </w:r>
      <w:r w:rsidRPr="0045219C">
        <w:rPr>
          <w:rFonts w:eastAsia="Times New Roman"/>
          <w:szCs w:val="24"/>
          <w:lang w:eastAsia="lv-LV"/>
          <w14:ligatures w14:val="none"/>
        </w:rPr>
        <w:tab/>
      </w:r>
      <w:r w:rsidRPr="0045219C">
        <w:rPr>
          <w:rFonts w:eastAsia="Times New Roman"/>
          <w:szCs w:val="24"/>
          <w:lang w:eastAsia="lv-LV"/>
          <w14:ligatures w14:val="none"/>
        </w:rPr>
        <w:tab/>
      </w:r>
      <w:r w:rsidRPr="0045219C">
        <w:rPr>
          <w:rFonts w:eastAsia="Times New Roman"/>
          <w:szCs w:val="24"/>
          <w:lang w:eastAsia="lv-LV"/>
          <w14:ligatures w14:val="none"/>
        </w:rPr>
        <w:tab/>
      </w:r>
      <w:r w:rsidRPr="0045219C">
        <w:rPr>
          <w:rFonts w:eastAsia="Times New Roman"/>
          <w:szCs w:val="24"/>
          <w:lang w:eastAsia="lv-LV"/>
          <w14:ligatures w14:val="none"/>
        </w:rPr>
        <w:tab/>
        <w:t xml:space="preserve">I. </w:t>
      </w:r>
      <w:proofErr w:type="spellStart"/>
      <w:r w:rsidRPr="0045219C">
        <w:rPr>
          <w:rFonts w:eastAsia="Times New Roman"/>
          <w:szCs w:val="24"/>
          <w:lang w:eastAsia="lv-LV"/>
          <w14:ligatures w14:val="none"/>
        </w:rPr>
        <w:t>Astaševska</w:t>
      </w:r>
      <w:proofErr w:type="spellEnd"/>
    </w:p>
    <w:p w:rsidR="005061E6" w:rsidRPr="00856847" w:rsidRDefault="005061E6" w:rsidP="004628BF"/>
    <w:sectPr w:rsidR="005061E6" w:rsidRPr="00856847" w:rsidSect="009672F7">
      <w:headerReference w:type="first" r:id="rId9"/>
      <w:pgSz w:w="12240" w:h="15840"/>
      <w:pgMar w:top="1134" w:right="1134" w:bottom="851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75F" w:rsidRDefault="00B8375F" w:rsidP="0045219C">
      <w:pPr>
        <w:spacing w:after="0" w:line="240" w:lineRule="auto"/>
      </w:pPr>
      <w:r>
        <w:separator/>
      </w:r>
    </w:p>
  </w:endnote>
  <w:endnote w:type="continuationSeparator" w:id="0">
    <w:p w:rsidR="00B8375F" w:rsidRDefault="00B8375F" w:rsidP="00452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75F" w:rsidRDefault="00B8375F" w:rsidP="0045219C">
      <w:pPr>
        <w:spacing w:after="0" w:line="240" w:lineRule="auto"/>
      </w:pPr>
      <w:r>
        <w:separator/>
      </w:r>
    </w:p>
  </w:footnote>
  <w:footnote w:type="continuationSeparator" w:id="0">
    <w:p w:rsidR="00B8375F" w:rsidRDefault="00B8375F" w:rsidP="004521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19C" w:rsidRDefault="0045219C" w:rsidP="0045219C">
    <w:pPr>
      <w:pStyle w:val="Header"/>
    </w:pPr>
    <w:r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1B791352" wp14:editId="0EE6E2C5">
          <wp:simplePos x="0" y="0"/>
          <wp:positionH relativeFrom="column">
            <wp:posOffset>-146685</wp:posOffset>
          </wp:positionH>
          <wp:positionV relativeFrom="paragraph">
            <wp:posOffset>165735</wp:posOffset>
          </wp:positionV>
          <wp:extent cx="610235" cy="741680"/>
          <wp:effectExtent l="0" t="0" r="0" b="1270"/>
          <wp:wrapNone/>
          <wp:docPr id="9" name="Picture 9" descr="D:\Users\Dzintars\Desktop\pgp\Kuldigas novads2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Dzintars\Desktop\pgp\Kuldigas novads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235" cy="741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5219C" w:rsidRDefault="0045219C" w:rsidP="0045219C">
    <w:pPr>
      <w:pStyle w:val="Header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9658F6" wp14:editId="04DFB475">
              <wp:simplePos x="0" y="0"/>
              <wp:positionH relativeFrom="column">
                <wp:posOffset>300990</wp:posOffset>
              </wp:positionH>
              <wp:positionV relativeFrom="paragraph">
                <wp:posOffset>135254</wp:posOffset>
              </wp:positionV>
              <wp:extent cx="6121400" cy="657225"/>
              <wp:effectExtent l="0" t="0" r="0" b="952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1400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219C" w:rsidRPr="006816EF" w:rsidRDefault="0045219C" w:rsidP="0045219C">
                          <w:pPr>
                            <w:pStyle w:val="Heading2"/>
                            <w:jc w:val="both"/>
                            <w:rPr>
                              <w:rFonts w:ascii="Times New Roman" w:hAnsi="Times New Roman" w:cs="Times New Roman"/>
                              <w:color w:val="auto"/>
                              <w:spacing w:val="100"/>
                              <w:sz w:val="44"/>
                              <w:szCs w:val="44"/>
                            </w:rPr>
                          </w:pPr>
                          <w:r>
                            <w:rPr>
                              <w:sz w:val="44"/>
                              <w:szCs w:val="44"/>
                            </w:rPr>
                            <w:tab/>
                          </w:r>
                          <w:r w:rsidRPr="006816EF">
                            <w:rPr>
                              <w:rFonts w:ascii="Times New Roman" w:hAnsi="Times New Roman" w:cs="Times New Roman"/>
                              <w:color w:val="auto"/>
                              <w:spacing w:val="100"/>
                              <w:sz w:val="44"/>
                              <w:szCs w:val="44"/>
                            </w:rPr>
                            <w:t>KULDĪGAS NOVADA DOME</w:t>
                          </w:r>
                        </w:p>
                        <w:p w:rsidR="0045219C" w:rsidRPr="00B8510E" w:rsidRDefault="0045219C" w:rsidP="0045219C">
                          <w:pPr>
                            <w:rPr>
                              <w:szCs w:val="4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3.7pt;margin-top:10.65pt;width:482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" filled="f" stroked="f">
              <v:textbox>
                <w:txbxContent>
                  <w:p w:rsidR="0045219C" w:rsidRPr="006816EF" w:rsidRDefault="0045219C" w:rsidP="0045219C">
                    <w:pPr>
                      <w:pStyle w:val="Heading2"/>
                      <w:jc w:val="both"/>
                      <w:rPr>
                        <w:rFonts w:ascii="Times New Roman" w:hAnsi="Times New Roman" w:cs="Times New Roman"/>
                        <w:color w:val="auto"/>
                        <w:spacing w:val="100"/>
                        <w:sz w:val="44"/>
                        <w:szCs w:val="44"/>
                      </w:rPr>
                    </w:pPr>
                    <w:r>
                      <w:rPr>
                        <w:sz w:val="44"/>
                        <w:szCs w:val="44"/>
                      </w:rPr>
                      <w:tab/>
                    </w:r>
                    <w:r w:rsidRPr="006816EF">
                      <w:rPr>
                        <w:rFonts w:ascii="Times New Roman" w:hAnsi="Times New Roman" w:cs="Times New Roman"/>
                        <w:color w:val="auto"/>
                        <w:spacing w:val="100"/>
                        <w:sz w:val="44"/>
                        <w:szCs w:val="44"/>
                      </w:rPr>
                      <w:t>KULDĪGAS NOVADA DOME</w:t>
                    </w:r>
                  </w:p>
                  <w:p w:rsidR="0045219C" w:rsidRPr="00B8510E" w:rsidRDefault="0045219C" w:rsidP="0045219C">
                    <w:pPr>
                      <w:rPr>
                        <w:szCs w:val="42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45219C" w:rsidRDefault="0045219C" w:rsidP="0045219C">
    <w:pPr>
      <w:pStyle w:val="Header"/>
    </w:pPr>
  </w:p>
  <w:p w:rsidR="0045219C" w:rsidRDefault="0045219C" w:rsidP="0045219C">
    <w:pPr>
      <w:pStyle w:val="Header"/>
    </w:pPr>
  </w:p>
  <w:p w:rsidR="0045219C" w:rsidRDefault="0045219C" w:rsidP="0045219C">
    <w:pPr>
      <w:pStyle w:val="Header"/>
    </w:pPr>
  </w:p>
  <w:p w:rsidR="0045219C" w:rsidRDefault="0045219C" w:rsidP="0045219C">
    <w:pPr>
      <w:pStyle w:val="Header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1A8CE0" wp14:editId="369B32D6">
              <wp:simplePos x="0" y="0"/>
              <wp:positionH relativeFrom="column">
                <wp:posOffset>-422910</wp:posOffset>
              </wp:positionH>
              <wp:positionV relativeFrom="paragraph">
                <wp:posOffset>133985</wp:posOffset>
              </wp:positionV>
              <wp:extent cx="6598920" cy="333375"/>
              <wp:effectExtent l="0" t="0" r="0" b="952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9892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219C" w:rsidRPr="006816EF" w:rsidRDefault="0045219C" w:rsidP="0045219C">
                          <w:pPr>
                            <w:pBdr>
                              <w:top w:val="single" w:sz="4" w:space="1" w:color="auto"/>
                            </w:pBdr>
                            <w:jc w:val="center"/>
                            <w:rPr>
                              <w:i/>
                              <w:sz w:val="18"/>
                              <w:szCs w:val="16"/>
                            </w:rPr>
                          </w:pPr>
                          <w:r w:rsidRPr="006816EF">
                            <w:rPr>
                              <w:i/>
                              <w:sz w:val="18"/>
                              <w:szCs w:val="16"/>
                            </w:rPr>
                            <w:t xml:space="preserve">Baznīcas ielā 1, Kuldīga, Kuldīgas novads, LV-3301, tālr.63322469, fakss 63341422 </w:t>
                          </w:r>
                          <w:proofErr w:type="spellStart"/>
                          <w:r w:rsidRPr="006816EF">
                            <w:rPr>
                              <w:i/>
                              <w:sz w:val="18"/>
                              <w:szCs w:val="16"/>
                            </w:rPr>
                            <w:t>dome@kuldiga.lv</w:t>
                          </w:r>
                          <w:proofErr w:type="spellEnd"/>
                          <w:r w:rsidRPr="006816EF">
                            <w:rPr>
                              <w:i/>
                              <w:sz w:val="18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6816EF">
                            <w:rPr>
                              <w:i/>
                              <w:sz w:val="18"/>
                              <w:szCs w:val="16"/>
                            </w:rPr>
                            <w:t>www.kuldigasnovads.lv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margin-left:-33.3pt;margin-top:10.55pt;width:519.6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kOatg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EI0F7aNED2xt0K/eI2OqMg87A6X4AN7OHY+iyY6qHO1l91UjIZUvFht0oJceW0RqyC+1N/+zq&#10;hKMtyHr8IGsIQ7dGOqB9o3pbOigGAnTo0uOpMzaVCg5ncZqkEZgqsF3CN49d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" filled="f" stroked="f">
              <v:textbox>
                <w:txbxContent>
                  <w:p w:rsidR="0045219C" w:rsidRPr="006816EF" w:rsidRDefault="0045219C" w:rsidP="0045219C">
                    <w:pPr>
                      <w:pBdr>
                        <w:top w:val="single" w:sz="4" w:space="1" w:color="auto"/>
                      </w:pBdr>
                      <w:jc w:val="center"/>
                      <w:rPr>
                        <w:i/>
                        <w:sz w:val="18"/>
                        <w:szCs w:val="16"/>
                      </w:rPr>
                    </w:pPr>
                    <w:r w:rsidRPr="006816EF">
                      <w:rPr>
                        <w:i/>
                        <w:sz w:val="18"/>
                        <w:szCs w:val="16"/>
                      </w:rPr>
                      <w:t xml:space="preserve">Baznīcas ielā 1, Kuldīga, Kuldīgas novads, LV-3301, tālr.63322469, fakss 63341422 </w:t>
                    </w:r>
                    <w:proofErr w:type="spellStart"/>
                    <w:r w:rsidRPr="006816EF">
                      <w:rPr>
                        <w:i/>
                        <w:sz w:val="18"/>
                        <w:szCs w:val="16"/>
                      </w:rPr>
                      <w:t>dome@kuldiga.lv</w:t>
                    </w:r>
                    <w:proofErr w:type="spellEnd"/>
                    <w:r w:rsidRPr="006816EF">
                      <w:rPr>
                        <w:i/>
                        <w:sz w:val="18"/>
                        <w:szCs w:val="16"/>
                      </w:rPr>
                      <w:t xml:space="preserve"> </w:t>
                    </w:r>
                    <w:proofErr w:type="spellStart"/>
                    <w:r w:rsidRPr="006816EF">
                      <w:rPr>
                        <w:i/>
                        <w:sz w:val="18"/>
                        <w:szCs w:val="16"/>
                      </w:rPr>
                      <w:t>www.kuldigasnovads.lv</w:t>
                    </w:r>
                    <w:proofErr w:type="spellEnd"/>
                  </w:p>
                </w:txbxContent>
              </v:textbox>
            </v:shape>
          </w:pict>
        </mc:Fallback>
      </mc:AlternateContent>
    </w:r>
  </w:p>
  <w:p w:rsidR="0045219C" w:rsidRPr="006A3776" w:rsidRDefault="0045219C" w:rsidP="0045219C">
    <w:pPr>
      <w:pStyle w:val="Header"/>
    </w:pPr>
  </w:p>
  <w:p w:rsidR="0045219C" w:rsidRDefault="0045219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02B3"/>
    <w:multiLevelType w:val="multilevel"/>
    <w:tmpl w:val="8B7809F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1FD64D5"/>
    <w:multiLevelType w:val="multilevel"/>
    <w:tmpl w:val="2B1AD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A22833"/>
    <w:multiLevelType w:val="multilevel"/>
    <w:tmpl w:val="DE006424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7AC79AB"/>
    <w:multiLevelType w:val="multilevel"/>
    <w:tmpl w:val="AC26C92C"/>
    <w:lvl w:ilvl="0">
      <w:start w:val="1"/>
      <w:numFmt w:val="decimal"/>
      <w:lvlText w:val="%1."/>
      <w:lvlJc w:val="left"/>
      <w:pPr>
        <w:ind w:left="5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583" w:hanging="10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583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3339" w:hanging="7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219" w:hanging="7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098" w:hanging="7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978" w:hanging="7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858" w:hanging="7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737" w:hanging="720"/>
      </w:pPr>
      <w:rPr>
        <w:rFonts w:hint="default"/>
        <w:lang w:val="lv-LV" w:eastAsia="en-US" w:bidi="ar-SA"/>
      </w:rPr>
    </w:lvl>
  </w:abstractNum>
  <w:abstractNum w:abstractNumId="4">
    <w:nsid w:val="0C97384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CA373A8"/>
    <w:multiLevelType w:val="multilevel"/>
    <w:tmpl w:val="9C0E5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166106"/>
    <w:multiLevelType w:val="hybridMultilevel"/>
    <w:tmpl w:val="FF2A7F5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2059C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8CF7FC0"/>
    <w:multiLevelType w:val="multilevel"/>
    <w:tmpl w:val="6F92A46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0B038E"/>
    <w:multiLevelType w:val="hybridMultilevel"/>
    <w:tmpl w:val="F62CA5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67580E"/>
    <w:multiLevelType w:val="hybridMultilevel"/>
    <w:tmpl w:val="FB9C2576"/>
    <w:lvl w:ilvl="0" w:tplc="AFFE3A84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987694"/>
    <w:multiLevelType w:val="multilevel"/>
    <w:tmpl w:val="A574C1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5E4FE3"/>
    <w:multiLevelType w:val="multilevel"/>
    <w:tmpl w:val="4C32B1C2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3">
    <w:nsid w:val="2D95700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40D0A9C"/>
    <w:multiLevelType w:val="multilevel"/>
    <w:tmpl w:val="5BA2D97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5300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8AC58AF"/>
    <w:multiLevelType w:val="multilevel"/>
    <w:tmpl w:val="0256DFC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C674FD"/>
    <w:multiLevelType w:val="multilevel"/>
    <w:tmpl w:val="DD883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F630CB"/>
    <w:multiLevelType w:val="multilevel"/>
    <w:tmpl w:val="A6D0E8CC"/>
    <w:lvl w:ilvl="0">
      <w:start w:val="34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auto"/>
      </w:rPr>
    </w:lvl>
  </w:abstractNum>
  <w:abstractNum w:abstractNumId="19">
    <w:nsid w:val="47DF6E9C"/>
    <w:multiLevelType w:val="multilevel"/>
    <w:tmpl w:val="5890261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88C5D14"/>
    <w:multiLevelType w:val="multilevel"/>
    <w:tmpl w:val="074C29D2"/>
    <w:lvl w:ilvl="0">
      <w:start w:val="4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1">
    <w:nsid w:val="4C9367D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F0A00B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069175E"/>
    <w:multiLevelType w:val="multilevel"/>
    <w:tmpl w:val="3724CBA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5E5653B0"/>
    <w:multiLevelType w:val="multilevel"/>
    <w:tmpl w:val="7D4C2E9C"/>
    <w:lvl w:ilvl="0">
      <w:start w:val="4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0893E1C"/>
    <w:multiLevelType w:val="multilevel"/>
    <w:tmpl w:val="7D4C2E9C"/>
    <w:lvl w:ilvl="0">
      <w:start w:val="4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3045155"/>
    <w:multiLevelType w:val="hybridMultilevel"/>
    <w:tmpl w:val="23E0B00A"/>
    <w:lvl w:ilvl="0" w:tplc="676E7F9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6761E4"/>
    <w:multiLevelType w:val="multilevel"/>
    <w:tmpl w:val="85ACAA9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8">
    <w:nsid w:val="6B9511B0"/>
    <w:multiLevelType w:val="multilevel"/>
    <w:tmpl w:val="E4228C46"/>
    <w:lvl w:ilvl="0">
      <w:start w:val="33"/>
      <w:numFmt w:val="decimal"/>
      <w:lvlText w:val="%1."/>
      <w:lvlJc w:val="left"/>
      <w:pPr>
        <w:ind w:left="480" w:hanging="48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29">
    <w:nsid w:val="6C1B1E9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E131CB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6D50CEB"/>
    <w:multiLevelType w:val="hybridMultilevel"/>
    <w:tmpl w:val="5516BF6E"/>
    <w:lvl w:ilvl="0" w:tplc="4AE6F0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1E4F37"/>
    <w:multiLevelType w:val="multilevel"/>
    <w:tmpl w:val="7318BB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9D8385D"/>
    <w:multiLevelType w:val="multilevel"/>
    <w:tmpl w:val="124EADB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DBD0ED4"/>
    <w:multiLevelType w:val="multilevel"/>
    <w:tmpl w:val="0A1C3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E2C21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32"/>
  </w:num>
  <w:num w:numId="3">
    <w:abstractNumId w:val="11"/>
  </w:num>
  <w:num w:numId="4">
    <w:abstractNumId w:val="8"/>
  </w:num>
  <w:num w:numId="5">
    <w:abstractNumId w:val="19"/>
  </w:num>
  <w:num w:numId="6">
    <w:abstractNumId w:val="16"/>
  </w:num>
  <w:num w:numId="7">
    <w:abstractNumId w:val="14"/>
  </w:num>
  <w:num w:numId="8">
    <w:abstractNumId w:val="1"/>
  </w:num>
  <w:num w:numId="9">
    <w:abstractNumId w:val="34"/>
  </w:num>
  <w:num w:numId="10">
    <w:abstractNumId w:val="33"/>
  </w:num>
  <w:num w:numId="11">
    <w:abstractNumId w:val="17"/>
  </w:num>
  <w:num w:numId="12">
    <w:abstractNumId w:val="6"/>
  </w:num>
  <w:num w:numId="13">
    <w:abstractNumId w:val="9"/>
  </w:num>
  <w:num w:numId="14">
    <w:abstractNumId w:val="26"/>
  </w:num>
  <w:num w:numId="15">
    <w:abstractNumId w:val="10"/>
  </w:num>
  <w:num w:numId="16">
    <w:abstractNumId w:val="27"/>
  </w:num>
  <w:num w:numId="17">
    <w:abstractNumId w:val="0"/>
  </w:num>
  <w:num w:numId="18">
    <w:abstractNumId w:val="23"/>
  </w:num>
  <w:num w:numId="19">
    <w:abstractNumId w:val="12"/>
  </w:num>
  <w:num w:numId="20">
    <w:abstractNumId w:val="2"/>
  </w:num>
  <w:num w:numId="21">
    <w:abstractNumId w:val="3"/>
  </w:num>
  <w:num w:numId="22">
    <w:abstractNumId w:val="35"/>
  </w:num>
  <w:num w:numId="23">
    <w:abstractNumId w:val="4"/>
  </w:num>
  <w:num w:numId="24">
    <w:abstractNumId w:val="7"/>
  </w:num>
  <w:num w:numId="25">
    <w:abstractNumId w:val="29"/>
  </w:num>
  <w:num w:numId="26">
    <w:abstractNumId w:val="13"/>
  </w:num>
  <w:num w:numId="27">
    <w:abstractNumId w:val="30"/>
  </w:num>
  <w:num w:numId="28">
    <w:abstractNumId w:val="21"/>
  </w:num>
  <w:num w:numId="29">
    <w:abstractNumId w:val="15"/>
  </w:num>
  <w:num w:numId="30">
    <w:abstractNumId w:val="22"/>
  </w:num>
  <w:num w:numId="31">
    <w:abstractNumId w:val="31"/>
  </w:num>
  <w:num w:numId="32">
    <w:abstractNumId w:val="18"/>
  </w:num>
  <w:num w:numId="33">
    <w:abstractNumId w:val="24"/>
  </w:num>
  <w:num w:numId="34">
    <w:abstractNumId w:val="28"/>
  </w:num>
  <w:num w:numId="35">
    <w:abstractNumId w:val="25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9F4"/>
    <w:rsid w:val="000000DF"/>
    <w:rsid w:val="000363DE"/>
    <w:rsid w:val="00066193"/>
    <w:rsid w:val="00067740"/>
    <w:rsid w:val="00080D7A"/>
    <w:rsid w:val="0008389B"/>
    <w:rsid w:val="00093D0D"/>
    <w:rsid w:val="0009593D"/>
    <w:rsid w:val="000A77E5"/>
    <w:rsid w:val="000D079C"/>
    <w:rsid w:val="000E4EA8"/>
    <w:rsid w:val="001117A8"/>
    <w:rsid w:val="001152C0"/>
    <w:rsid w:val="00132B25"/>
    <w:rsid w:val="001729DC"/>
    <w:rsid w:val="0018208A"/>
    <w:rsid w:val="00187F51"/>
    <w:rsid w:val="001974E2"/>
    <w:rsid w:val="001D0FB0"/>
    <w:rsid w:val="001E7FC6"/>
    <w:rsid w:val="00231DDF"/>
    <w:rsid w:val="00233494"/>
    <w:rsid w:val="0029616F"/>
    <w:rsid w:val="002B54A6"/>
    <w:rsid w:val="002C7CCF"/>
    <w:rsid w:val="00341F32"/>
    <w:rsid w:val="0034215A"/>
    <w:rsid w:val="00352EE8"/>
    <w:rsid w:val="00353EFE"/>
    <w:rsid w:val="00385DF6"/>
    <w:rsid w:val="00393BF0"/>
    <w:rsid w:val="00395662"/>
    <w:rsid w:val="003B45E8"/>
    <w:rsid w:val="003B7FD4"/>
    <w:rsid w:val="003E6159"/>
    <w:rsid w:val="0043717E"/>
    <w:rsid w:val="004409AA"/>
    <w:rsid w:val="0045219C"/>
    <w:rsid w:val="0046244F"/>
    <w:rsid w:val="004628BF"/>
    <w:rsid w:val="00467946"/>
    <w:rsid w:val="0049009C"/>
    <w:rsid w:val="004A29F9"/>
    <w:rsid w:val="004A5B33"/>
    <w:rsid w:val="004B4FC2"/>
    <w:rsid w:val="004E3F85"/>
    <w:rsid w:val="005061E6"/>
    <w:rsid w:val="00506B81"/>
    <w:rsid w:val="00553322"/>
    <w:rsid w:val="00565550"/>
    <w:rsid w:val="00590DA3"/>
    <w:rsid w:val="005C6D81"/>
    <w:rsid w:val="00603FA3"/>
    <w:rsid w:val="00605FA5"/>
    <w:rsid w:val="00622367"/>
    <w:rsid w:val="006366DF"/>
    <w:rsid w:val="006A177A"/>
    <w:rsid w:val="006A39E4"/>
    <w:rsid w:val="006B0347"/>
    <w:rsid w:val="006B3E53"/>
    <w:rsid w:val="006C45FB"/>
    <w:rsid w:val="006C7BFB"/>
    <w:rsid w:val="006D0C43"/>
    <w:rsid w:val="006D3511"/>
    <w:rsid w:val="006E264D"/>
    <w:rsid w:val="006F1F13"/>
    <w:rsid w:val="00721FE9"/>
    <w:rsid w:val="00723694"/>
    <w:rsid w:val="00725C65"/>
    <w:rsid w:val="00732F3A"/>
    <w:rsid w:val="00756EF8"/>
    <w:rsid w:val="00773CEA"/>
    <w:rsid w:val="007829DD"/>
    <w:rsid w:val="00794502"/>
    <w:rsid w:val="007D5674"/>
    <w:rsid w:val="007E56C0"/>
    <w:rsid w:val="00803806"/>
    <w:rsid w:val="00810F88"/>
    <w:rsid w:val="008156BD"/>
    <w:rsid w:val="00816AAD"/>
    <w:rsid w:val="0082047E"/>
    <w:rsid w:val="00830C50"/>
    <w:rsid w:val="00836DFF"/>
    <w:rsid w:val="00840F29"/>
    <w:rsid w:val="008450D5"/>
    <w:rsid w:val="00856847"/>
    <w:rsid w:val="008935A9"/>
    <w:rsid w:val="008A0B07"/>
    <w:rsid w:val="008A1B79"/>
    <w:rsid w:val="008A4C62"/>
    <w:rsid w:val="008D3EB8"/>
    <w:rsid w:val="008E1997"/>
    <w:rsid w:val="008E1AD9"/>
    <w:rsid w:val="008E2EA4"/>
    <w:rsid w:val="008E5416"/>
    <w:rsid w:val="00903AE9"/>
    <w:rsid w:val="00910205"/>
    <w:rsid w:val="0095289B"/>
    <w:rsid w:val="0095544B"/>
    <w:rsid w:val="009672F7"/>
    <w:rsid w:val="00996EC5"/>
    <w:rsid w:val="009A35A8"/>
    <w:rsid w:val="009A628A"/>
    <w:rsid w:val="009E5B8E"/>
    <w:rsid w:val="00A05A4E"/>
    <w:rsid w:val="00A067E0"/>
    <w:rsid w:val="00A179F7"/>
    <w:rsid w:val="00A46FF3"/>
    <w:rsid w:val="00A47A66"/>
    <w:rsid w:val="00A73620"/>
    <w:rsid w:val="00A81D67"/>
    <w:rsid w:val="00A872CD"/>
    <w:rsid w:val="00AA7E45"/>
    <w:rsid w:val="00AB0187"/>
    <w:rsid w:val="00AC72AF"/>
    <w:rsid w:val="00AE41CE"/>
    <w:rsid w:val="00AF47BB"/>
    <w:rsid w:val="00B122CC"/>
    <w:rsid w:val="00B41B76"/>
    <w:rsid w:val="00B54908"/>
    <w:rsid w:val="00B555D3"/>
    <w:rsid w:val="00B8375F"/>
    <w:rsid w:val="00B848E9"/>
    <w:rsid w:val="00B84A26"/>
    <w:rsid w:val="00B941F4"/>
    <w:rsid w:val="00B95932"/>
    <w:rsid w:val="00B96496"/>
    <w:rsid w:val="00BA29A7"/>
    <w:rsid w:val="00BB77D4"/>
    <w:rsid w:val="00BC3FD7"/>
    <w:rsid w:val="00C361D9"/>
    <w:rsid w:val="00C4796A"/>
    <w:rsid w:val="00C624BB"/>
    <w:rsid w:val="00C656EB"/>
    <w:rsid w:val="00C67E44"/>
    <w:rsid w:val="00C935FB"/>
    <w:rsid w:val="00CD0345"/>
    <w:rsid w:val="00CD6B56"/>
    <w:rsid w:val="00D04C14"/>
    <w:rsid w:val="00D163A6"/>
    <w:rsid w:val="00D36358"/>
    <w:rsid w:val="00D37420"/>
    <w:rsid w:val="00D375E3"/>
    <w:rsid w:val="00D44141"/>
    <w:rsid w:val="00D56179"/>
    <w:rsid w:val="00D66057"/>
    <w:rsid w:val="00DA19C9"/>
    <w:rsid w:val="00DA2290"/>
    <w:rsid w:val="00DC19F4"/>
    <w:rsid w:val="00DC4BE9"/>
    <w:rsid w:val="00DC6105"/>
    <w:rsid w:val="00DD72B2"/>
    <w:rsid w:val="00DE08EB"/>
    <w:rsid w:val="00DF0A7B"/>
    <w:rsid w:val="00E057B8"/>
    <w:rsid w:val="00E17632"/>
    <w:rsid w:val="00E25BDB"/>
    <w:rsid w:val="00E327F0"/>
    <w:rsid w:val="00E53884"/>
    <w:rsid w:val="00E60544"/>
    <w:rsid w:val="00E62362"/>
    <w:rsid w:val="00F32B80"/>
    <w:rsid w:val="00F32F30"/>
    <w:rsid w:val="00F50EF7"/>
    <w:rsid w:val="00F630B8"/>
    <w:rsid w:val="00F850FA"/>
    <w:rsid w:val="00F91386"/>
    <w:rsid w:val="00FB2A5E"/>
    <w:rsid w:val="00FB69A4"/>
    <w:rsid w:val="00FC17FC"/>
    <w:rsid w:val="00FC68D5"/>
    <w:rsid w:val="00FD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331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19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19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19F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19F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9F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9F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9F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9F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9F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9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19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19F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19F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9F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9F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9F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9F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9F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19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19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19F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19F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19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19F4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DC19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19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19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19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19F4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FB2A5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B69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69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69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69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69A4"/>
    <w:rPr>
      <w:b/>
      <w:bCs/>
      <w:sz w:val="20"/>
      <w:szCs w:val="20"/>
    </w:rPr>
  </w:style>
  <w:style w:type="paragraph" w:customStyle="1" w:styleId="Stils1">
    <w:name w:val="Stils1"/>
    <w:basedOn w:val="Normal"/>
    <w:link w:val="Stils1Rakstz"/>
    <w:qFormat/>
    <w:rsid w:val="00A46FF3"/>
    <w:pPr>
      <w:jc w:val="center"/>
    </w:pPr>
    <w:rPr>
      <w:b/>
      <w:bCs/>
    </w:rPr>
  </w:style>
  <w:style w:type="character" w:customStyle="1" w:styleId="Stils1Rakstz">
    <w:name w:val="Stils1 Rakstz."/>
    <w:basedOn w:val="DefaultParagraphFont"/>
    <w:link w:val="Stils1"/>
    <w:rsid w:val="00A46FF3"/>
    <w:rPr>
      <w:b/>
      <w:bCs/>
    </w:rPr>
  </w:style>
  <w:style w:type="table" w:customStyle="1" w:styleId="PlainTable4">
    <w:name w:val="Plain Table 4"/>
    <w:basedOn w:val="TableNormal"/>
    <w:uiPriority w:val="44"/>
    <w:rsid w:val="006366D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nhideWhenUsed/>
    <w:rsid w:val="004521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19C"/>
  </w:style>
  <w:style w:type="paragraph" w:styleId="Footer">
    <w:name w:val="footer"/>
    <w:basedOn w:val="Normal"/>
    <w:link w:val="FooterChar"/>
    <w:uiPriority w:val="99"/>
    <w:unhideWhenUsed/>
    <w:rsid w:val="004521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1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19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19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19F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19F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9F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9F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9F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9F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9F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9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19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19F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19F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9F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9F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9F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9F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9F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19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19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19F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19F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19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19F4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DC19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19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19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19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19F4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FB2A5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B69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69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69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69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69A4"/>
    <w:rPr>
      <w:b/>
      <w:bCs/>
      <w:sz w:val="20"/>
      <w:szCs w:val="20"/>
    </w:rPr>
  </w:style>
  <w:style w:type="paragraph" w:customStyle="1" w:styleId="Stils1">
    <w:name w:val="Stils1"/>
    <w:basedOn w:val="Normal"/>
    <w:link w:val="Stils1Rakstz"/>
    <w:qFormat/>
    <w:rsid w:val="00A46FF3"/>
    <w:pPr>
      <w:jc w:val="center"/>
    </w:pPr>
    <w:rPr>
      <w:b/>
      <w:bCs/>
    </w:rPr>
  </w:style>
  <w:style w:type="character" w:customStyle="1" w:styleId="Stils1Rakstz">
    <w:name w:val="Stils1 Rakstz."/>
    <w:basedOn w:val="DefaultParagraphFont"/>
    <w:link w:val="Stils1"/>
    <w:rsid w:val="00A46FF3"/>
    <w:rPr>
      <w:b/>
      <w:bCs/>
    </w:rPr>
  </w:style>
  <w:style w:type="table" w:customStyle="1" w:styleId="PlainTable4">
    <w:name w:val="Plain Table 4"/>
    <w:basedOn w:val="TableNormal"/>
    <w:uiPriority w:val="44"/>
    <w:rsid w:val="006366D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nhideWhenUsed/>
    <w:rsid w:val="004521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19C"/>
  </w:style>
  <w:style w:type="paragraph" w:styleId="Footer">
    <w:name w:val="footer"/>
    <w:basedOn w:val="Normal"/>
    <w:link w:val="FooterChar"/>
    <w:uiPriority w:val="99"/>
    <w:unhideWhenUsed/>
    <w:rsid w:val="004521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A2F40-19AD-4473-A7F5-2CE9B8A7A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1432</TotalTime>
  <Pages>1</Pages>
  <Words>6229</Words>
  <Characters>3552</Characters>
  <Application>Microsoft Office Word</Application>
  <DocSecurity>0</DocSecurity>
  <Lines>29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 Megnis</dc:creator>
  <cp:lastModifiedBy>Karīna Grundmane</cp:lastModifiedBy>
  <cp:revision>22</cp:revision>
  <dcterms:created xsi:type="dcterms:W3CDTF">2026-08-25T11:07:00Z</dcterms:created>
  <dcterms:modified xsi:type="dcterms:W3CDTF">2026-08-28T08:31:00Z</dcterms:modified>
</cp:coreProperties>
</file>