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01F4" w14:textId="77777777" w:rsidR="00DF3879" w:rsidRPr="0063337B" w:rsidRDefault="00DF3879" w:rsidP="00DF3879">
      <w:pPr>
        <w:pStyle w:val="BodyText"/>
        <w:spacing w:after="0"/>
        <w:jc w:val="center"/>
        <w:rPr>
          <w:b/>
          <w:caps/>
          <w:sz w:val="24"/>
          <w:szCs w:val="24"/>
        </w:rPr>
      </w:pPr>
      <w:r w:rsidRPr="0063337B">
        <w:rPr>
          <w:b/>
          <w:caps/>
          <w:sz w:val="24"/>
          <w:szCs w:val="24"/>
        </w:rPr>
        <w:t>Paskaidrojuma raksts</w:t>
      </w:r>
    </w:p>
    <w:p w14:paraId="7448BE9F" w14:textId="77777777" w:rsidR="00E77359" w:rsidRPr="00E77359" w:rsidRDefault="00E77359" w:rsidP="00E77359">
      <w:pPr>
        <w:jc w:val="right"/>
        <w:rPr>
          <w:color w:val="000000"/>
          <w:lang w:eastAsia="en-GB"/>
        </w:rPr>
      </w:pPr>
    </w:p>
    <w:p w14:paraId="122DD76C" w14:textId="77777777" w:rsidR="00D91EFA" w:rsidRDefault="00D91EFA" w:rsidP="00925E50">
      <w:pPr>
        <w:spacing w:line="278" w:lineRule="auto"/>
        <w:jc w:val="center"/>
        <w:rPr>
          <w:rFonts w:eastAsia="Calibri"/>
          <w:b/>
          <w:bCs/>
          <w:kern w:val="2"/>
          <w:lang w:eastAsia="en-US"/>
          <w14:ligatures w14:val="standardContextual"/>
        </w:rPr>
      </w:pPr>
      <w:r w:rsidRPr="00D91EFA">
        <w:rPr>
          <w:rFonts w:eastAsia="Calibri"/>
          <w:b/>
          <w:bCs/>
          <w:kern w:val="2"/>
          <w:lang w:eastAsia="en-US"/>
          <w14:ligatures w14:val="standardContextual"/>
        </w:rPr>
        <w:t xml:space="preserve">Kuldīgas novada domes saistošie noteikumi Nr. 11/2026 </w:t>
      </w:r>
    </w:p>
    <w:p w14:paraId="12BB33AC" w14:textId="22AE422F" w:rsidR="00925E50" w:rsidRPr="00925E50" w:rsidRDefault="00925E50" w:rsidP="00925E50">
      <w:pPr>
        <w:spacing w:line="278" w:lineRule="auto"/>
        <w:jc w:val="center"/>
        <w:rPr>
          <w:rFonts w:eastAsia="Calibri"/>
          <w:b/>
          <w:bCs/>
          <w:kern w:val="2"/>
          <w:lang w:eastAsia="en-US"/>
          <w14:ligatures w14:val="standardContextual"/>
        </w:rPr>
      </w:pPr>
      <w:r w:rsidRPr="00925E50">
        <w:rPr>
          <w:rFonts w:eastAsia="Calibri"/>
          <w:b/>
          <w:bCs/>
          <w:kern w:val="2"/>
          <w:lang w:eastAsia="en-US"/>
          <w14:ligatures w14:val="standardContextual"/>
        </w:rPr>
        <w:t>“Kuldīgas novada pašvaldības līdzdalības budžeta nolikums”</w:t>
      </w:r>
    </w:p>
    <w:p w14:paraId="28A25DF1" w14:textId="77777777" w:rsidR="00047FA0" w:rsidRPr="008E7D52" w:rsidRDefault="00047FA0" w:rsidP="00976B22">
      <w:pPr>
        <w:ind w:firstLine="180"/>
        <w:jc w:val="center"/>
        <w:rPr>
          <w:b/>
          <w:bCs/>
          <w:color w:val="000000" w:themeColor="text1"/>
          <w:sz w:val="28"/>
          <w:szCs w:val="28"/>
        </w:rPr>
      </w:pPr>
    </w:p>
    <w:tbl>
      <w:tblPr>
        <w:tblpPr w:leftFromText="180" w:rightFromText="180" w:vertAnchor="text" w:horzAnchor="margin" w:tblpXSpec="center" w:tblpY="62"/>
        <w:tblW w:w="963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4"/>
        <w:gridCol w:w="6549"/>
      </w:tblGrid>
      <w:tr w:rsidR="008E7D52" w:rsidRPr="008E7D52" w14:paraId="4063EACC"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3333ADDE" w14:textId="77777777" w:rsidR="00816D55" w:rsidRPr="008E7D52" w:rsidRDefault="00816D55" w:rsidP="00816D55">
            <w:pPr>
              <w:pStyle w:val="naiskr"/>
              <w:spacing w:before="120" w:after="120"/>
              <w:jc w:val="center"/>
              <w:rPr>
                <w:b/>
                <w:color w:val="000000" w:themeColor="text1"/>
              </w:rPr>
            </w:pPr>
            <w:r w:rsidRPr="008E7D52">
              <w:rPr>
                <w:b/>
                <w:color w:val="000000" w:themeColor="text1"/>
              </w:rPr>
              <w:t>Paskaidrojuma raksta sadaļas</w:t>
            </w:r>
          </w:p>
        </w:tc>
        <w:tc>
          <w:tcPr>
            <w:tcW w:w="6549" w:type="dxa"/>
            <w:tcBorders>
              <w:top w:val="single" w:sz="4" w:space="0" w:color="auto"/>
              <w:left w:val="single" w:sz="4" w:space="0" w:color="auto"/>
              <w:bottom w:val="single" w:sz="4" w:space="0" w:color="auto"/>
              <w:right w:val="single" w:sz="4" w:space="0" w:color="auto"/>
            </w:tcBorders>
            <w:vAlign w:val="center"/>
          </w:tcPr>
          <w:p w14:paraId="60A1F5EA" w14:textId="77777777" w:rsidR="00816D55" w:rsidRPr="008E7D52" w:rsidRDefault="00816D55" w:rsidP="00816D55">
            <w:pPr>
              <w:pStyle w:val="naisnod"/>
              <w:spacing w:before="0" w:after="0"/>
              <w:rPr>
                <w:color w:val="000000" w:themeColor="text1"/>
                <w:lang w:eastAsia="en-US"/>
              </w:rPr>
            </w:pPr>
            <w:r w:rsidRPr="008E7D52">
              <w:rPr>
                <w:color w:val="000000" w:themeColor="text1"/>
                <w:lang w:eastAsia="en-US"/>
              </w:rPr>
              <w:t>Norādāmā informācija</w:t>
            </w:r>
          </w:p>
        </w:tc>
      </w:tr>
      <w:tr w:rsidR="008E7D52" w:rsidRPr="008E7D52" w14:paraId="0A10FC01"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54337750" w14:textId="440CD759" w:rsidR="00816D55" w:rsidRPr="008E7D52" w:rsidRDefault="00047FA0" w:rsidP="0080113D">
            <w:pPr>
              <w:pStyle w:val="naiskr"/>
              <w:numPr>
                <w:ilvl w:val="0"/>
                <w:numId w:val="10"/>
              </w:numPr>
              <w:spacing w:before="120" w:after="120"/>
              <w:rPr>
                <w:bCs/>
                <w:color w:val="000000" w:themeColor="text1"/>
              </w:rPr>
            </w:pPr>
            <w:r w:rsidRPr="008E7D52">
              <w:rPr>
                <w:bCs/>
                <w:color w:val="000000" w:themeColor="text1"/>
              </w:rPr>
              <w:t>Mērķis un nepieciešamības pamatojums</w:t>
            </w:r>
          </w:p>
        </w:tc>
        <w:tc>
          <w:tcPr>
            <w:tcW w:w="6549" w:type="dxa"/>
            <w:tcBorders>
              <w:top w:val="single" w:sz="4" w:space="0" w:color="auto"/>
              <w:left w:val="single" w:sz="4" w:space="0" w:color="auto"/>
              <w:bottom w:val="single" w:sz="4" w:space="0" w:color="auto"/>
              <w:right w:val="single" w:sz="4" w:space="0" w:color="auto"/>
            </w:tcBorders>
            <w:vAlign w:val="center"/>
          </w:tcPr>
          <w:p w14:paraId="5DCA8CA4" w14:textId="40C7F45D" w:rsidR="00925E50" w:rsidRDefault="00925E50" w:rsidP="0066439C">
            <w:pPr>
              <w:pStyle w:val="naisnod"/>
              <w:ind w:firstLine="637"/>
              <w:jc w:val="both"/>
              <w:rPr>
                <w:b w:val="0"/>
                <w:color w:val="000000" w:themeColor="text1"/>
              </w:rPr>
            </w:pPr>
            <w:r w:rsidRPr="00925E50">
              <w:rPr>
                <w:b w:val="0"/>
                <w:color w:val="000000" w:themeColor="text1"/>
              </w:rPr>
              <w:t>Pašvaldību likuma 59. pant</w:t>
            </w:r>
            <w:r>
              <w:rPr>
                <w:b w:val="0"/>
                <w:color w:val="000000" w:themeColor="text1"/>
              </w:rPr>
              <w:t>ā</w:t>
            </w:r>
            <w:r w:rsidRPr="00925E50">
              <w:rPr>
                <w:b w:val="0"/>
                <w:color w:val="000000" w:themeColor="text1"/>
              </w:rPr>
              <w:t xml:space="preserve"> no</w:t>
            </w:r>
            <w:r>
              <w:rPr>
                <w:b w:val="0"/>
                <w:color w:val="000000" w:themeColor="text1"/>
              </w:rPr>
              <w:t>teikts</w:t>
            </w:r>
            <w:r w:rsidRPr="00925E50">
              <w:rPr>
                <w:b w:val="0"/>
                <w:color w:val="000000" w:themeColor="text1"/>
              </w:rPr>
              <w:t xml:space="preserve"> līdzdalības budžet</w:t>
            </w:r>
            <w:r>
              <w:rPr>
                <w:b w:val="0"/>
                <w:color w:val="000000" w:themeColor="text1"/>
              </w:rPr>
              <w:t xml:space="preserve">s, kas izmantojams, </w:t>
            </w:r>
            <w:r>
              <w:t xml:space="preserve"> </w:t>
            </w:r>
            <w:r w:rsidRPr="00925E50">
              <w:rPr>
                <w:b w:val="0"/>
                <w:color w:val="000000" w:themeColor="text1"/>
              </w:rPr>
              <w:t>lai veicinātu pašvaldības administratīvās teritorijas iedzīvotāju iesaisti teritorijas attīstības jautājumu izlemšanā, ievērojot šā likuma prasības</w:t>
            </w:r>
            <w:r>
              <w:rPr>
                <w:b w:val="0"/>
                <w:color w:val="000000" w:themeColor="text1"/>
              </w:rPr>
              <w:t>,</w:t>
            </w:r>
            <w:r w:rsidRPr="00925E50">
              <w:rPr>
                <w:b w:val="0"/>
                <w:color w:val="000000" w:themeColor="text1"/>
              </w:rPr>
              <w:t xml:space="preserve"> </w:t>
            </w:r>
            <w:r>
              <w:rPr>
                <w:b w:val="0"/>
                <w:color w:val="000000" w:themeColor="text1"/>
              </w:rPr>
              <w:t>p</w:t>
            </w:r>
            <w:r w:rsidRPr="00925E50">
              <w:rPr>
                <w:b w:val="0"/>
                <w:color w:val="000000" w:themeColor="text1"/>
              </w:rPr>
              <w:t>ar līdzdalības budžeta izlietojumu lemj</w:t>
            </w:r>
            <w:r>
              <w:rPr>
                <w:b w:val="0"/>
                <w:color w:val="000000" w:themeColor="text1"/>
              </w:rPr>
              <w:t>ot</w:t>
            </w:r>
            <w:r w:rsidRPr="00925E50">
              <w:rPr>
                <w:b w:val="0"/>
                <w:color w:val="000000" w:themeColor="text1"/>
              </w:rPr>
              <w:t xml:space="preserve"> pašvaldības administratīvās teritorijas iedzīvotāji</w:t>
            </w:r>
            <w:r>
              <w:rPr>
                <w:b w:val="0"/>
                <w:color w:val="000000" w:themeColor="text1"/>
              </w:rPr>
              <w:t>em</w:t>
            </w:r>
            <w:r w:rsidRPr="00925E50">
              <w:rPr>
                <w:b w:val="0"/>
                <w:color w:val="000000" w:themeColor="text1"/>
              </w:rPr>
              <w:t xml:space="preserve">. </w:t>
            </w:r>
          </w:p>
          <w:p w14:paraId="2BAB4F2A" w14:textId="6FC51D1A" w:rsidR="00C87F0B" w:rsidRDefault="00C87F0B" w:rsidP="00C87F0B">
            <w:pPr>
              <w:pStyle w:val="naisnod"/>
              <w:ind w:firstLine="637"/>
              <w:jc w:val="both"/>
              <w:rPr>
                <w:b w:val="0"/>
                <w:color w:val="000000" w:themeColor="text1"/>
              </w:rPr>
            </w:pPr>
            <w:r w:rsidRPr="00DA3F94">
              <w:rPr>
                <w:b w:val="0"/>
                <w:color w:val="000000" w:themeColor="text1"/>
              </w:rPr>
              <w:t xml:space="preserve">Kuldīgas novada pašvaldībā līdzdalības budžeta projektu ideju konkurss tiek organizēts kopš 2025. gada. </w:t>
            </w:r>
            <w:r w:rsidR="004F48CD" w:rsidRPr="00DA3F94">
              <w:rPr>
                <w:b w:val="0"/>
                <w:color w:val="000000" w:themeColor="text1"/>
              </w:rPr>
              <w:t>Līdz šim s</w:t>
            </w:r>
            <w:r w:rsidRPr="00DA3F94">
              <w:rPr>
                <w:b w:val="0"/>
                <w:color w:val="000000" w:themeColor="text1"/>
              </w:rPr>
              <w:t>pēkā esošie saistošie noteikumi Nr.</w:t>
            </w:r>
            <w:r w:rsidRPr="00DA3F94">
              <w:rPr>
                <w:color w:val="000000" w:themeColor="text1"/>
              </w:rPr>
              <w:t> </w:t>
            </w:r>
            <w:r w:rsidRPr="00DA3F94">
              <w:rPr>
                <w:b w:val="0"/>
                <w:color w:val="000000" w:themeColor="text1"/>
              </w:rPr>
              <w:t>13/2025 “Kuldīgas novada pašvaldības līdzdalības budžeta nolikum” pieņemti 2025. gada 31. jūlijā. Konkursa 2025. gada kārtas īstenošanas laikā tika konstatētas nepilnības esošajā regulējumā, kuru novēršanai nepieciešams izdot jaunus saistošos noteikumus, vienlaikus atzīstot saistošos noteikumus Nr. 13/2025  par spēku zaudējušiem.</w:t>
            </w:r>
          </w:p>
          <w:p w14:paraId="47BBF8DC" w14:textId="3ACFCE4C" w:rsidR="00546AC0" w:rsidRDefault="00F85AA2" w:rsidP="0066439C">
            <w:pPr>
              <w:pStyle w:val="naisnod"/>
              <w:ind w:firstLine="637"/>
              <w:jc w:val="both"/>
              <w:rPr>
                <w:b w:val="0"/>
                <w:color w:val="000000" w:themeColor="text1"/>
              </w:rPr>
            </w:pPr>
            <w:r>
              <w:rPr>
                <w:b w:val="0"/>
                <w:color w:val="000000" w:themeColor="text1"/>
              </w:rPr>
              <w:t>Kuldīgas novada domes s</w:t>
            </w:r>
            <w:r w:rsidR="00546AC0" w:rsidRPr="00546AC0">
              <w:rPr>
                <w:b w:val="0"/>
                <w:color w:val="000000" w:themeColor="text1"/>
              </w:rPr>
              <w:t xml:space="preserve">aistošie noteikumi </w:t>
            </w:r>
            <w:r w:rsidR="00A77871">
              <w:t xml:space="preserve"> </w:t>
            </w:r>
            <w:r w:rsidR="00A77871" w:rsidRPr="00A77871">
              <w:rPr>
                <w:b w:val="0"/>
                <w:color w:val="000000" w:themeColor="text1"/>
              </w:rPr>
              <w:t xml:space="preserve">Nr. 11/2026 </w:t>
            </w:r>
            <w:r w:rsidR="00546AC0" w:rsidRPr="00546AC0">
              <w:rPr>
                <w:b w:val="0"/>
                <w:color w:val="000000" w:themeColor="text1"/>
              </w:rPr>
              <w:t xml:space="preserve">“Kuldīgas novada pašvaldības līdzdalības budžeta nolikums” (turpmāk – Saistošie noteikumi)  </w:t>
            </w:r>
            <w:r w:rsidR="00A77871">
              <w:rPr>
                <w:b w:val="0"/>
                <w:color w:val="000000" w:themeColor="text1"/>
              </w:rPr>
              <w:t>saskaņā ar</w:t>
            </w:r>
            <w:r w:rsidR="00546AC0" w:rsidRPr="00546AC0">
              <w:rPr>
                <w:b w:val="0"/>
                <w:color w:val="000000" w:themeColor="text1"/>
              </w:rPr>
              <w:t xml:space="preserve"> Pašvaldību likuma 61. pant</w:t>
            </w:r>
            <w:r w:rsidR="00A77871">
              <w:rPr>
                <w:b w:val="0"/>
                <w:color w:val="000000" w:themeColor="text1"/>
              </w:rPr>
              <w:t>u</w:t>
            </w:r>
            <w:r w:rsidR="00C87F0B">
              <w:rPr>
                <w:b w:val="0"/>
                <w:color w:val="000000" w:themeColor="text1"/>
              </w:rPr>
              <w:t xml:space="preserve"> nosaka kārtību</w:t>
            </w:r>
            <w:r w:rsidR="00546AC0" w:rsidRPr="00546AC0">
              <w:rPr>
                <w:b w:val="0"/>
                <w:color w:val="000000" w:themeColor="text1"/>
              </w:rPr>
              <w:t>, kā Pašvaldība ik gadu organizē līdzdalības budžeta finansējuma izlietošanu sabiedrības ierosinātiem teritorijas attīstības projektiem</w:t>
            </w:r>
            <w:r w:rsidR="00DA3F94">
              <w:rPr>
                <w:b w:val="0"/>
                <w:color w:val="000000" w:themeColor="text1"/>
              </w:rPr>
              <w:t>, konkretizējot projekta idejas pieteikumam pievienojamos dokumentus, balsošanas kārtību un pielikumus.</w:t>
            </w:r>
          </w:p>
          <w:p w14:paraId="4AB6BBC8" w14:textId="03AE159E" w:rsidR="00CE05CB" w:rsidRPr="00CE05CB" w:rsidRDefault="00CE05CB" w:rsidP="00CE05CB">
            <w:pPr>
              <w:pStyle w:val="naisnod"/>
              <w:ind w:firstLine="637"/>
              <w:jc w:val="both"/>
              <w:rPr>
                <w:b w:val="0"/>
                <w:color w:val="000000" w:themeColor="text1"/>
              </w:rPr>
            </w:pPr>
            <w:bookmarkStart w:id="0" w:name="_Hlk203982765"/>
            <w:r>
              <w:rPr>
                <w:b w:val="0"/>
                <w:color w:val="000000" w:themeColor="text1"/>
              </w:rPr>
              <w:t>Saistošo noteikumu mērķis ir</w:t>
            </w:r>
            <w:r w:rsidRPr="00CE05CB">
              <w:rPr>
                <w:b w:val="0"/>
                <w:color w:val="000000" w:themeColor="text1"/>
              </w:rPr>
              <w:t xml:space="preserve"> veicināt sabiedrības iesaisti, iniciatīvu un līdzdalību Kuldīgas novada publiskās teritorijas attīstībā un pašvaldībai veicināt iedzīvotāju iesaisti teritorijas attīstībā un vides uzlabojumiem. Veicināt Kuldīgas novada iedzīvotāju aktīvu līdzdalību, iniciatīvu izstrādi un iesaisti publiskās teritorijas attīstībā, tai skaitā vides labiekārtošanā un uzlabošanā.</w:t>
            </w:r>
          </w:p>
          <w:p w14:paraId="557524C8" w14:textId="065900EA" w:rsidR="00925E50" w:rsidRPr="00836A88" w:rsidRDefault="00CE05CB" w:rsidP="00CE05CB">
            <w:pPr>
              <w:pStyle w:val="naisnod"/>
              <w:ind w:firstLine="637"/>
              <w:jc w:val="both"/>
              <w:rPr>
                <w:b w:val="0"/>
                <w:color w:val="000000" w:themeColor="text1"/>
              </w:rPr>
            </w:pPr>
            <w:bookmarkStart w:id="1" w:name="_Hlk203982771"/>
            <w:bookmarkEnd w:id="0"/>
            <w:r w:rsidRPr="00CE05CB">
              <w:rPr>
                <w:b w:val="0"/>
                <w:color w:val="000000" w:themeColor="text1"/>
              </w:rPr>
              <w:t>Konkursa ietvaros tiek sekmēta sabiedrības savstarpējā sadarbība un kopienas saliedētība, mudinot iedzīvotājus darboties kopā, lai uzlabotu savu dzīves vidi</w:t>
            </w:r>
            <w:r w:rsidR="00016892">
              <w:rPr>
                <w:b w:val="0"/>
                <w:color w:val="000000" w:themeColor="text1"/>
              </w:rPr>
              <w:t>.</w:t>
            </w:r>
            <w:bookmarkEnd w:id="1"/>
          </w:p>
        </w:tc>
      </w:tr>
      <w:tr w:rsidR="008E7D52" w:rsidRPr="008E7D52" w14:paraId="1F552AB1" w14:textId="77777777" w:rsidTr="004F48CD">
        <w:trPr>
          <w:cantSplit/>
          <w:trHeight w:val="558"/>
        </w:trPr>
        <w:tc>
          <w:tcPr>
            <w:tcW w:w="3084" w:type="dxa"/>
            <w:tcBorders>
              <w:top w:val="single" w:sz="4" w:space="0" w:color="auto"/>
              <w:left w:val="single" w:sz="4" w:space="0" w:color="auto"/>
              <w:bottom w:val="single" w:sz="4" w:space="0" w:color="auto"/>
              <w:right w:val="single" w:sz="4" w:space="0" w:color="auto"/>
            </w:tcBorders>
          </w:tcPr>
          <w:p w14:paraId="58738245" w14:textId="746BA683" w:rsidR="00816D55" w:rsidRPr="008E7D52" w:rsidRDefault="00047FA0" w:rsidP="00047FA0">
            <w:pPr>
              <w:pStyle w:val="naisf"/>
              <w:numPr>
                <w:ilvl w:val="0"/>
                <w:numId w:val="10"/>
              </w:numPr>
              <w:spacing w:before="0" w:after="0"/>
              <w:jc w:val="left"/>
              <w:rPr>
                <w:bCs/>
                <w:color w:val="000000" w:themeColor="text1"/>
                <w:lang w:val="lv-LV"/>
              </w:rPr>
            </w:pPr>
            <w:r w:rsidRPr="008E7D52">
              <w:rPr>
                <w:bCs/>
                <w:color w:val="000000" w:themeColor="text1"/>
                <w:lang w:val="lv-LV"/>
              </w:rPr>
              <w:t>Fiskālā ietekme uz pašvaldības budžetu</w:t>
            </w:r>
          </w:p>
        </w:tc>
        <w:tc>
          <w:tcPr>
            <w:tcW w:w="6549" w:type="dxa"/>
            <w:tcBorders>
              <w:top w:val="single" w:sz="4" w:space="0" w:color="auto"/>
              <w:left w:val="single" w:sz="4" w:space="0" w:color="auto"/>
              <w:bottom w:val="single" w:sz="4" w:space="0" w:color="auto"/>
              <w:right w:val="single" w:sz="4" w:space="0" w:color="auto"/>
            </w:tcBorders>
            <w:vAlign w:val="center"/>
          </w:tcPr>
          <w:p w14:paraId="6A48DD75" w14:textId="77777777" w:rsidR="0066439C" w:rsidRPr="0066439C" w:rsidRDefault="0066439C" w:rsidP="0066439C">
            <w:pPr>
              <w:pStyle w:val="naisnod"/>
              <w:ind w:firstLine="637"/>
              <w:jc w:val="both"/>
              <w:rPr>
                <w:b w:val="0"/>
                <w:bCs w:val="0"/>
                <w:color w:val="000000" w:themeColor="text1"/>
              </w:rPr>
            </w:pPr>
            <w:bookmarkStart w:id="2" w:name="_Hlk203982815"/>
            <w:r w:rsidRPr="0066439C">
              <w:rPr>
                <w:b w:val="0"/>
                <w:bCs w:val="0"/>
                <w:color w:val="000000" w:themeColor="text1"/>
              </w:rPr>
              <w:t>Atbilstoši Pašvaldību likuma 59. panta otrajai daļai, pašvaldība gadskārtējā pašvaldības budžetā paredz finansējumu sabiedrības līdzdalības budžetam vismaz 0,5 procentu apmērā no pašvaldības vidējiem viena gada iedzīvotāju ienākuma nodokļa un nekustamā īpašuma nodokļa faktiskajiem ieņēmumiem, kas tiek aprēķināti par pēdējiem trim gadiem.</w:t>
            </w:r>
          </w:p>
          <w:bookmarkEnd w:id="2"/>
          <w:p w14:paraId="62598521" w14:textId="25882338" w:rsidR="00836A88" w:rsidRPr="008E7D52" w:rsidRDefault="006C7BF2" w:rsidP="0066439C">
            <w:pPr>
              <w:pStyle w:val="naisnod"/>
              <w:spacing w:before="0" w:after="0"/>
              <w:ind w:firstLine="637"/>
              <w:jc w:val="both"/>
              <w:rPr>
                <w:b w:val="0"/>
                <w:bCs w:val="0"/>
                <w:color w:val="000000" w:themeColor="text1"/>
              </w:rPr>
            </w:pPr>
            <w:r w:rsidRPr="006C7BF2">
              <w:rPr>
                <w:b w:val="0"/>
                <w:bCs w:val="0"/>
                <w:color w:val="000000" w:themeColor="text1"/>
              </w:rPr>
              <w:lastRenderedPageBreak/>
              <w:t>Pašvaldības 2025. gada budžetā projektu īstenošanai plānot</w:t>
            </w:r>
            <w:r>
              <w:rPr>
                <w:b w:val="0"/>
                <w:bCs w:val="0"/>
                <w:color w:val="000000" w:themeColor="text1"/>
              </w:rPr>
              <w:t>ais</w:t>
            </w:r>
            <w:r w:rsidRPr="006C7BF2">
              <w:rPr>
                <w:b w:val="0"/>
                <w:bCs w:val="0"/>
                <w:color w:val="000000" w:themeColor="text1"/>
              </w:rPr>
              <w:t xml:space="preserve"> finansējums </w:t>
            </w:r>
            <w:r>
              <w:rPr>
                <w:b w:val="0"/>
                <w:bCs w:val="0"/>
                <w:color w:val="000000" w:themeColor="text1"/>
              </w:rPr>
              <w:t xml:space="preserve">bija </w:t>
            </w:r>
            <w:r w:rsidRPr="006C7BF2">
              <w:rPr>
                <w:b w:val="0"/>
                <w:bCs w:val="0"/>
                <w:color w:val="000000" w:themeColor="text1"/>
              </w:rPr>
              <w:t xml:space="preserve">20 410 </w:t>
            </w:r>
            <w:r w:rsidRPr="006C7BF2">
              <w:rPr>
                <w:b w:val="0"/>
                <w:bCs w:val="0"/>
                <w:i/>
                <w:iCs/>
                <w:color w:val="000000" w:themeColor="text1"/>
              </w:rPr>
              <w:t>euro</w:t>
            </w:r>
            <w:r w:rsidRPr="006C7BF2">
              <w:rPr>
                <w:b w:val="0"/>
                <w:bCs w:val="0"/>
                <w:color w:val="000000" w:themeColor="text1"/>
              </w:rPr>
              <w:t>,</w:t>
            </w:r>
            <w:r>
              <w:rPr>
                <w:b w:val="0"/>
                <w:bCs w:val="0"/>
                <w:i/>
                <w:iCs/>
                <w:color w:val="000000" w:themeColor="text1"/>
              </w:rPr>
              <w:t xml:space="preserve"> </w:t>
            </w:r>
            <w:r w:rsidRPr="006C7BF2">
              <w:rPr>
                <w:b w:val="0"/>
                <w:bCs w:val="0"/>
                <w:color w:val="000000" w:themeColor="text1"/>
              </w:rPr>
              <w:t>bet</w:t>
            </w:r>
            <w:r w:rsidRPr="006C7BF2">
              <w:rPr>
                <w:b w:val="0"/>
                <w:bCs w:val="0"/>
                <w:i/>
                <w:iCs/>
                <w:color w:val="000000" w:themeColor="text1"/>
              </w:rPr>
              <w:t xml:space="preserve"> </w:t>
            </w:r>
            <w:r w:rsidR="004F48CD" w:rsidRPr="006C7BF2">
              <w:rPr>
                <w:b w:val="0"/>
                <w:bCs w:val="0"/>
                <w:color w:val="000000" w:themeColor="text1"/>
              </w:rPr>
              <w:t xml:space="preserve">2026. gadā </w:t>
            </w:r>
            <w:r w:rsidRPr="006C7BF2">
              <w:t xml:space="preserve"> </w:t>
            </w:r>
            <w:r w:rsidRPr="006C7BF2">
              <w:rPr>
                <w:b w:val="0"/>
                <w:bCs w:val="0"/>
                <w:color w:val="000000" w:themeColor="text1"/>
              </w:rPr>
              <w:t xml:space="preserve">budžetā projektu īstenošanai plānots finansējums </w:t>
            </w:r>
            <w:r w:rsidR="004F48CD" w:rsidRPr="006C7BF2">
              <w:rPr>
                <w:b w:val="0"/>
                <w:bCs w:val="0"/>
                <w:color w:val="000000" w:themeColor="text1"/>
              </w:rPr>
              <w:t>45</w:t>
            </w:r>
            <w:r>
              <w:rPr>
                <w:b w:val="0"/>
                <w:bCs w:val="0"/>
                <w:color w:val="000000" w:themeColor="text1"/>
              </w:rPr>
              <w:t xml:space="preserve"> </w:t>
            </w:r>
            <w:r w:rsidR="004F48CD" w:rsidRPr="006C7BF2">
              <w:rPr>
                <w:b w:val="0"/>
                <w:bCs w:val="0"/>
                <w:color w:val="000000" w:themeColor="text1"/>
              </w:rPr>
              <w:t xml:space="preserve">000 </w:t>
            </w:r>
            <w:r w:rsidR="004F48CD" w:rsidRPr="006C7BF2">
              <w:rPr>
                <w:b w:val="0"/>
                <w:bCs w:val="0"/>
                <w:i/>
                <w:iCs/>
                <w:color w:val="000000" w:themeColor="text1"/>
              </w:rPr>
              <w:t>euro</w:t>
            </w:r>
            <w:r>
              <w:rPr>
                <w:b w:val="0"/>
                <w:bCs w:val="0"/>
                <w:i/>
                <w:iCs/>
                <w:color w:val="000000" w:themeColor="text1"/>
              </w:rPr>
              <w:t xml:space="preserve"> </w:t>
            </w:r>
            <w:r w:rsidRPr="006C7BF2">
              <w:rPr>
                <w:b w:val="0"/>
                <w:bCs w:val="0"/>
                <w:color w:val="000000" w:themeColor="text1"/>
              </w:rPr>
              <w:t>apmērā.</w:t>
            </w:r>
          </w:p>
        </w:tc>
      </w:tr>
      <w:tr w:rsidR="008E7D52" w:rsidRPr="008E7D52" w14:paraId="2225C70B"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21538AC4" w14:textId="2376B275" w:rsidR="00816D55" w:rsidRPr="008E7D52" w:rsidRDefault="00047FA0" w:rsidP="00047FA0">
            <w:pPr>
              <w:pStyle w:val="ListParagraph"/>
              <w:numPr>
                <w:ilvl w:val="0"/>
                <w:numId w:val="10"/>
              </w:numPr>
              <w:rPr>
                <w:bCs/>
                <w:color w:val="000000" w:themeColor="text1"/>
              </w:rPr>
            </w:pPr>
            <w:r w:rsidRPr="008E7D52">
              <w:rPr>
                <w:bCs/>
                <w:color w:val="000000" w:themeColor="text1"/>
              </w:rPr>
              <w:lastRenderedPageBreak/>
              <w:t>Sociālā ietekme uz vidi, iedzīvotāju veselību, uzņēmējdarbības vidi pašvaldības teritorijā, kā arī plānotā regulējuma ietekme uz konkurenci</w:t>
            </w:r>
          </w:p>
        </w:tc>
        <w:tc>
          <w:tcPr>
            <w:tcW w:w="6549" w:type="dxa"/>
            <w:tcBorders>
              <w:top w:val="single" w:sz="4" w:space="0" w:color="auto"/>
              <w:left w:val="single" w:sz="4" w:space="0" w:color="auto"/>
              <w:bottom w:val="single" w:sz="4" w:space="0" w:color="auto"/>
              <w:right w:val="single" w:sz="4" w:space="0" w:color="auto"/>
            </w:tcBorders>
            <w:vAlign w:val="center"/>
          </w:tcPr>
          <w:p w14:paraId="7329DD58" w14:textId="7770DAD1" w:rsidR="00F41843" w:rsidRPr="00F41843" w:rsidRDefault="00F41843" w:rsidP="00663BAA">
            <w:pPr>
              <w:pStyle w:val="naisnod"/>
              <w:ind w:firstLine="637"/>
              <w:jc w:val="both"/>
              <w:rPr>
                <w:b w:val="0"/>
                <w:bCs w:val="0"/>
                <w:color w:val="000000" w:themeColor="text1"/>
              </w:rPr>
            </w:pPr>
            <w:r w:rsidRPr="00F41843">
              <w:rPr>
                <w:b w:val="0"/>
                <w:bCs w:val="0"/>
                <w:color w:val="000000" w:themeColor="text1"/>
              </w:rPr>
              <w:t xml:space="preserve">Sociālā ietekme – </w:t>
            </w:r>
            <w:r w:rsidR="00663BAA">
              <w:rPr>
                <w:b w:val="0"/>
                <w:bCs w:val="0"/>
                <w:color w:val="000000" w:themeColor="text1"/>
              </w:rPr>
              <w:t xml:space="preserve">pozitīva, jo </w:t>
            </w:r>
            <w:r w:rsidRPr="00F41843">
              <w:rPr>
                <w:b w:val="0"/>
                <w:bCs w:val="0"/>
                <w:color w:val="000000" w:themeColor="text1"/>
              </w:rPr>
              <w:t>tiks veicināta iedzīvotāju iesaiste pašvaldības darbā</w:t>
            </w:r>
            <w:r w:rsidR="00663BAA">
              <w:rPr>
                <w:b w:val="0"/>
                <w:bCs w:val="0"/>
                <w:color w:val="000000" w:themeColor="text1"/>
              </w:rPr>
              <w:t xml:space="preserve">. </w:t>
            </w:r>
            <w:r w:rsidR="00274941">
              <w:rPr>
                <w:b w:val="0"/>
                <w:bCs w:val="0"/>
                <w:color w:val="000000" w:themeColor="text1"/>
              </w:rPr>
              <w:t>Realizējot</w:t>
            </w:r>
            <w:r w:rsidRPr="00F41843">
              <w:rPr>
                <w:b w:val="0"/>
                <w:bCs w:val="0"/>
                <w:color w:val="000000" w:themeColor="text1"/>
              </w:rPr>
              <w:t xml:space="preserve"> projektu konkursu, iedzīvotājiem tiek paredzēta iespēja uzlabot pašvaldības teritorijas infrastruktūru</w:t>
            </w:r>
            <w:r w:rsidR="00663BAA">
              <w:rPr>
                <w:b w:val="0"/>
                <w:bCs w:val="0"/>
                <w:color w:val="000000" w:themeColor="text1"/>
              </w:rPr>
              <w:t>, pašvaldībai īstenojot</w:t>
            </w:r>
            <w:r w:rsidR="00663BAA" w:rsidRPr="00F41843">
              <w:rPr>
                <w:b w:val="0"/>
                <w:bCs w:val="0"/>
                <w:color w:val="000000" w:themeColor="text1"/>
              </w:rPr>
              <w:t xml:space="preserve"> iedzīvotāju balsojuma rezultātā visaugstāko novērtējumu ieguvu</w:t>
            </w:r>
            <w:r w:rsidR="00663BAA">
              <w:rPr>
                <w:b w:val="0"/>
                <w:bCs w:val="0"/>
                <w:color w:val="000000" w:themeColor="text1"/>
              </w:rPr>
              <w:t>šo projektu realizāciju.</w:t>
            </w:r>
          </w:p>
          <w:p w14:paraId="0D76820B" w14:textId="1D22F2DA" w:rsidR="00F41843" w:rsidRPr="00F41843" w:rsidRDefault="00F41843" w:rsidP="00F41843">
            <w:pPr>
              <w:pStyle w:val="naisnod"/>
              <w:ind w:firstLine="637"/>
              <w:jc w:val="both"/>
              <w:rPr>
                <w:b w:val="0"/>
                <w:bCs w:val="0"/>
                <w:color w:val="000000" w:themeColor="text1"/>
              </w:rPr>
            </w:pPr>
            <w:r w:rsidRPr="00F41843">
              <w:rPr>
                <w:b w:val="0"/>
                <w:bCs w:val="0"/>
                <w:color w:val="000000" w:themeColor="text1"/>
              </w:rPr>
              <w:t xml:space="preserve">Ietekme uz vidi – Saistošajiem noteikumiem nav tieša ietekme uz vidi, taču iedzīvotāji konkursā var iesniegt projektus, kuru īstenošanas rezultātā </w:t>
            </w:r>
            <w:r w:rsidR="00663BAA">
              <w:rPr>
                <w:b w:val="0"/>
                <w:bCs w:val="0"/>
                <w:color w:val="000000" w:themeColor="text1"/>
              </w:rPr>
              <w:t xml:space="preserve">tiks sekmēta </w:t>
            </w:r>
            <w:r w:rsidR="00663BAA" w:rsidRPr="00663BAA">
              <w:rPr>
                <w:rFonts w:ascii="Arial" w:hAnsi="Arial" w:cs="Arial"/>
                <w:b w:val="0"/>
                <w:bCs w:val="0"/>
                <w:color w:val="414142"/>
                <w:sz w:val="20"/>
                <w:szCs w:val="20"/>
                <w:shd w:val="clear" w:color="auto" w:fill="FFFFFF"/>
              </w:rPr>
              <w:t xml:space="preserve"> </w:t>
            </w:r>
            <w:r w:rsidR="00663BAA">
              <w:rPr>
                <w:rFonts w:ascii="Arial" w:hAnsi="Arial" w:cs="Arial"/>
                <w:b w:val="0"/>
                <w:bCs w:val="0"/>
                <w:color w:val="414142"/>
                <w:sz w:val="20"/>
                <w:szCs w:val="20"/>
                <w:shd w:val="clear" w:color="auto" w:fill="FFFFFF"/>
              </w:rPr>
              <w:t>p</w:t>
            </w:r>
            <w:r w:rsidR="00663BAA" w:rsidRPr="00663BAA">
              <w:rPr>
                <w:b w:val="0"/>
                <w:bCs w:val="0"/>
                <w:color w:val="000000" w:themeColor="text1"/>
              </w:rPr>
              <w:t>ašvaldības teritorijas attīstīb</w:t>
            </w:r>
            <w:r w:rsidR="00663BAA">
              <w:rPr>
                <w:b w:val="0"/>
                <w:bCs w:val="0"/>
                <w:color w:val="000000" w:themeColor="text1"/>
              </w:rPr>
              <w:t xml:space="preserve">a </w:t>
            </w:r>
            <w:r w:rsidR="00663BAA" w:rsidRPr="00663BAA">
              <w:rPr>
                <w:b w:val="0"/>
                <w:bCs w:val="0"/>
                <w:color w:val="000000" w:themeColor="text1"/>
              </w:rPr>
              <w:t>un pilsētvides uzlabošan</w:t>
            </w:r>
            <w:r w:rsidR="00663BAA">
              <w:rPr>
                <w:b w:val="0"/>
                <w:bCs w:val="0"/>
                <w:color w:val="000000" w:themeColor="text1"/>
              </w:rPr>
              <w:t>a.</w:t>
            </w:r>
          </w:p>
          <w:p w14:paraId="1EC7F82D" w14:textId="7BCA0536" w:rsidR="00F41843" w:rsidRPr="00F41843" w:rsidRDefault="00F41843" w:rsidP="00F41843">
            <w:pPr>
              <w:pStyle w:val="naisnod"/>
              <w:ind w:firstLine="637"/>
              <w:jc w:val="both"/>
              <w:rPr>
                <w:b w:val="0"/>
                <w:bCs w:val="0"/>
                <w:color w:val="000000" w:themeColor="text1"/>
              </w:rPr>
            </w:pPr>
            <w:r w:rsidRPr="00F41843">
              <w:rPr>
                <w:b w:val="0"/>
                <w:bCs w:val="0"/>
                <w:color w:val="000000" w:themeColor="text1"/>
              </w:rPr>
              <w:t>Ietekme uz iedzīvotāju veselību – Saistošajiem noteikumiem nav tieša ietekme uz iedzīvotāju veselību</w:t>
            </w:r>
            <w:r w:rsidR="00663BAA">
              <w:rPr>
                <w:b w:val="0"/>
                <w:bCs w:val="0"/>
                <w:color w:val="000000" w:themeColor="text1"/>
              </w:rPr>
              <w:t>.</w:t>
            </w:r>
          </w:p>
          <w:p w14:paraId="28CE98D1" w14:textId="0994D03D" w:rsidR="00F41843" w:rsidRPr="00F41843" w:rsidRDefault="00F41843" w:rsidP="00F41843">
            <w:pPr>
              <w:pStyle w:val="naisnod"/>
              <w:ind w:firstLine="637"/>
              <w:jc w:val="both"/>
              <w:rPr>
                <w:b w:val="0"/>
                <w:bCs w:val="0"/>
                <w:color w:val="000000" w:themeColor="text1"/>
              </w:rPr>
            </w:pPr>
            <w:r w:rsidRPr="00F41843">
              <w:rPr>
                <w:b w:val="0"/>
                <w:bCs w:val="0"/>
                <w:color w:val="000000" w:themeColor="text1"/>
              </w:rPr>
              <w:t xml:space="preserve">Ietekme uz uzņēmējdarbības vidi pašvaldības teritorijā – </w:t>
            </w:r>
            <w:r w:rsidRPr="00663BAA">
              <w:rPr>
                <w:b w:val="0"/>
                <w:bCs w:val="0"/>
                <w:color w:val="000000" w:themeColor="text1"/>
              </w:rPr>
              <w:t>Saistošajiem noteikumiem nav tieša ietekme uz uzņēmējdarbības vidi, taču</w:t>
            </w:r>
            <w:r w:rsidR="00663BAA" w:rsidRPr="00663BAA">
              <w:rPr>
                <w:b w:val="0"/>
                <w:bCs w:val="0"/>
              </w:rPr>
              <w:t xml:space="preserve"> atbalstīto projektu rezultātā </w:t>
            </w:r>
            <w:r w:rsidR="00663BAA" w:rsidRPr="00663BAA">
              <w:rPr>
                <w:b w:val="0"/>
                <w:bCs w:val="0"/>
                <w:color w:val="000000" w:themeColor="text1"/>
              </w:rPr>
              <w:t>tiks sakārtotas publiski pieejamas teritorijas, kas var atstāt pozitīvu ietekmi uz blakus esošajām uzņēmējdarbības teritorijām</w:t>
            </w:r>
            <w:r w:rsidRPr="00663BAA">
              <w:rPr>
                <w:b w:val="0"/>
                <w:bCs w:val="0"/>
                <w:color w:val="000000" w:themeColor="text1"/>
              </w:rPr>
              <w:t>.</w:t>
            </w:r>
          </w:p>
          <w:p w14:paraId="063E6142" w14:textId="3C0FF35D" w:rsidR="00816D55" w:rsidRPr="008E7D52" w:rsidRDefault="00F41843" w:rsidP="00F41843">
            <w:pPr>
              <w:pStyle w:val="naisnod"/>
              <w:spacing w:before="0" w:after="0"/>
              <w:ind w:firstLine="637"/>
              <w:jc w:val="both"/>
              <w:rPr>
                <w:b w:val="0"/>
                <w:bCs w:val="0"/>
                <w:color w:val="000000" w:themeColor="text1"/>
                <w:lang w:eastAsia="en-US"/>
              </w:rPr>
            </w:pPr>
            <w:r w:rsidRPr="00F41843">
              <w:rPr>
                <w:b w:val="0"/>
                <w:bCs w:val="0"/>
                <w:color w:val="000000" w:themeColor="text1"/>
              </w:rPr>
              <w:t xml:space="preserve">Ietekme uz konkurenci – </w:t>
            </w:r>
            <w:r w:rsidR="001A758C">
              <w:rPr>
                <w:b w:val="0"/>
                <w:bCs w:val="0"/>
                <w:color w:val="000000" w:themeColor="text1"/>
              </w:rPr>
              <w:t xml:space="preserve">pašvaldība nodrošina godīgu konkurenci, </w:t>
            </w:r>
            <w:r w:rsidRPr="00F41843">
              <w:rPr>
                <w:b w:val="0"/>
                <w:bCs w:val="0"/>
                <w:color w:val="000000" w:themeColor="text1"/>
              </w:rPr>
              <w:t>konkursā izvēlētos projektus īsteno</w:t>
            </w:r>
            <w:r w:rsidR="001A758C">
              <w:rPr>
                <w:b w:val="0"/>
                <w:bCs w:val="0"/>
                <w:color w:val="000000" w:themeColor="text1"/>
              </w:rPr>
              <w:t>jot atbilstoši</w:t>
            </w:r>
            <w:r w:rsidRPr="00F41843">
              <w:rPr>
                <w:b w:val="0"/>
                <w:bCs w:val="0"/>
                <w:color w:val="000000" w:themeColor="text1"/>
              </w:rPr>
              <w:t xml:space="preserve"> normatīv</w:t>
            </w:r>
            <w:r w:rsidR="001A758C">
              <w:rPr>
                <w:b w:val="0"/>
                <w:bCs w:val="0"/>
                <w:color w:val="000000" w:themeColor="text1"/>
              </w:rPr>
              <w:t>ajiem</w:t>
            </w:r>
            <w:r w:rsidRPr="00F41843">
              <w:rPr>
                <w:b w:val="0"/>
                <w:bCs w:val="0"/>
                <w:color w:val="000000" w:themeColor="text1"/>
              </w:rPr>
              <w:t xml:space="preserve"> akt</w:t>
            </w:r>
            <w:r w:rsidR="001A758C">
              <w:rPr>
                <w:b w:val="0"/>
                <w:bCs w:val="0"/>
                <w:color w:val="000000" w:themeColor="text1"/>
              </w:rPr>
              <w:t>iem</w:t>
            </w:r>
            <w:r w:rsidRPr="00F41843">
              <w:rPr>
                <w:b w:val="0"/>
                <w:bCs w:val="0"/>
                <w:color w:val="000000" w:themeColor="text1"/>
              </w:rPr>
              <w:t xml:space="preserve"> attiecībā uz publiskā iepirkuma regulējumu</w:t>
            </w:r>
            <w:r w:rsidR="001A758C">
              <w:rPr>
                <w:b w:val="0"/>
                <w:bCs w:val="0"/>
                <w:color w:val="000000" w:themeColor="text1"/>
              </w:rPr>
              <w:t>.</w:t>
            </w:r>
          </w:p>
        </w:tc>
      </w:tr>
      <w:tr w:rsidR="008E7D52" w:rsidRPr="008E7D52" w14:paraId="40355DD9"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26A3DE41" w14:textId="1B3EEF2B" w:rsidR="00047FA0" w:rsidRPr="008E7D52" w:rsidRDefault="00047FA0" w:rsidP="00047FA0">
            <w:pPr>
              <w:numPr>
                <w:ilvl w:val="0"/>
                <w:numId w:val="10"/>
              </w:numPr>
              <w:rPr>
                <w:bCs/>
                <w:color w:val="000000" w:themeColor="text1"/>
              </w:rPr>
            </w:pPr>
            <w:r w:rsidRPr="008E7D52">
              <w:rPr>
                <w:bCs/>
                <w:color w:val="000000" w:themeColor="text1"/>
              </w:rPr>
              <w:t>Ietekme uz administratīvām procedūrām un to izmaksām</w:t>
            </w:r>
          </w:p>
        </w:tc>
        <w:tc>
          <w:tcPr>
            <w:tcW w:w="6549" w:type="dxa"/>
            <w:tcBorders>
              <w:top w:val="single" w:sz="4" w:space="0" w:color="auto"/>
              <w:left w:val="single" w:sz="4" w:space="0" w:color="auto"/>
              <w:bottom w:val="single" w:sz="4" w:space="0" w:color="auto"/>
              <w:right w:val="single" w:sz="4" w:space="0" w:color="auto"/>
            </w:tcBorders>
            <w:vAlign w:val="center"/>
          </w:tcPr>
          <w:p w14:paraId="0D34CD78" w14:textId="5BCD04A7" w:rsidR="001A758C" w:rsidRDefault="001A758C" w:rsidP="001A758C">
            <w:pPr>
              <w:pStyle w:val="naisnod"/>
              <w:ind w:firstLine="637"/>
              <w:jc w:val="both"/>
              <w:rPr>
                <w:b w:val="0"/>
                <w:bCs w:val="0"/>
                <w:color w:val="000000" w:themeColor="text1"/>
              </w:rPr>
            </w:pPr>
            <w:r w:rsidRPr="001A758C">
              <w:rPr>
                <w:b w:val="0"/>
                <w:bCs w:val="0"/>
                <w:color w:val="000000" w:themeColor="text1"/>
              </w:rPr>
              <w:t xml:space="preserve">Galvenie procedūras posmi un veicamās darbības projektu iesniedzējiem noteiktas </w:t>
            </w:r>
            <w:r>
              <w:rPr>
                <w:b w:val="0"/>
                <w:bCs w:val="0"/>
                <w:color w:val="000000" w:themeColor="text1"/>
              </w:rPr>
              <w:t>S</w:t>
            </w:r>
            <w:r w:rsidRPr="001A758C">
              <w:rPr>
                <w:b w:val="0"/>
                <w:bCs w:val="0"/>
                <w:color w:val="000000" w:themeColor="text1"/>
              </w:rPr>
              <w:t>aistošajos noteikumos.</w:t>
            </w:r>
          </w:p>
          <w:p w14:paraId="320E6C51" w14:textId="3DE6D1F8" w:rsidR="001A758C" w:rsidRDefault="001A758C" w:rsidP="001A758C">
            <w:pPr>
              <w:pStyle w:val="naisnod"/>
              <w:ind w:firstLine="637"/>
              <w:jc w:val="both"/>
              <w:rPr>
                <w:b w:val="0"/>
                <w:bCs w:val="0"/>
                <w:color w:val="000000" w:themeColor="text1"/>
              </w:rPr>
            </w:pPr>
            <w:r>
              <w:rPr>
                <w:b w:val="0"/>
                <w:bCs w:val="0"/>
                <w:color w:val="000000" w:themeColor="text1"/>
              </w:rPr>
              <w:t>Saistošie n</w:t>
            </w:r>
            <w:r w:rsidRPr="001A758C">
              <w:rPr>
                <w:b w:val="0"/>
                <w:bCs w:val="0"/>
                <w:color w:val="000000" w:themeColor="text1"/>
              </w:rPr>
              <w:t>oteikumi paredz, ka konkursā iesniegto</w:t>
            </w:r>
            <w:r>
              <w:rPr>
                <w:b w:val="0"/>
                <w:bCs w:val="0"/>
                <w:color w:val="000000" w:themeColor="text1"/>
              </w:rPr>
              <w:t xml:space="preserve">s projektu ideju pieteikumus </w:t>
            </w:r>
            <w:r w:rsidRPr="001A758C">
              <w:rPr>
                <w:b w:val="0"/>
                <w:bCs w:val="0"/>
                <w:color w:val="000000" w:themeColor="text1"/>
              </w:rPr>
              <w:t xml:space="preserve">izskata </w:t>
            </w:r>
            <w:r>
              <w:rPr>
                <w:b w:val="0"/>
                <w:bCs w:val="0"/>
                <w:color w:val="000000" w:themeColor="text1"/>
              </w:rPr>
              <w:t>p</w:t>
            </w:r>
            <w:r w:rsidRPr="001A758C">
              <w:rPr>
                <w:b w:val="0"/>
                <w:bCs w:val="0"/>
                <w:color w:val="000000" w:themeColor="text1"/>
              </w:rPr>
              <w:t>ašvaldības izpilddirektora izveidota konkursa komisija, kas</w:t>
            </w:r>
            <w:r>
              <w:rPr>
                <w:b w:val="0"/>
                <w:bCs w:val="0"/>
                <w:color w:val="000000" w:themeColor="text1"/>
              </w:rPr>
              <w:t xml:space="preserve"> izvērtē pieteikumu atbilstību Saistošo noteikumu prasībām un nosaka pieteikumu nodošanu sabiedrības balsojumam</w:t>
            </w:r>
            <w:r w:rsidRPr="001A758C">
              <w:rPr>
                <w:b w:val="0"/>
                <w:bCs w:val="0"/>
                <w:color w:val="000000" w:themeColor="text1"/>
              </w:rPr>
              <w:t>. Pēc balsojuma noslēgšanās</w:t>
            </w:r>
            <w:r>
              <w:t xml:space="preserve"> </w:t>
            </w:r>
            <w:r w:rsidRPr="001A758C">
              <w:rPr>
                <w:b w:val="0"/>
                <w:bCs w:val="0"/>
                <w:color w:val="000000" w:themeColor="text1"/>
              </w:rPr>
              <w:t>komisija apkopo balsojuma rezultātus un pašvaldības izpilddirektors tos apstiprina</w:t>
            </w:r>
            <w:r>
              <w:rPr>
                <w:b w:val="0"/>
                <w:bCs w:val="0"/>
                <w:color w:val="000000" w:themeColor="text1"/>
              </w:rPr>
              <w:t>.</w:t>
            </w:r>
          </w:p>
          <w:p w14:paraId="77923CDA" w14:textId="7F47D453" w:rsidR="00047FA0" w:rsidRPr="008E7D52" w:rsidRDefault="00597FC9" w:rsidP="001A758C">
            <w:pPr>
              <w:pStyle w:val="naisnod"/>
              <w:spacing w:before="0" w:after="0"/>
              <w:ind w:firstLine="637"/>
              <w:jc w:val="both"/>
              <w:rPr>
                <w:b w:val="0"/>
                <w:bCs w:val="0"/>
                <w:color w:val="000000" w:themeColor="text1"/>
                <w:lang w:eastAsia="en-US"/>
              </w:rPr>
            </w:pPr>
            <w:r w:rsidRPr="00597FC9">
              <w:rPr>
                <w:b w:val="0"/>
                <w:bCs w:val="0"/>
                <w:color w:val="000000" w:themeColor="text1"/>
              </w:rPr>
              <w:t xml:space="preserve">Administratīvo procedūru izmaksas nav paredzētas. Projektu pieteikumu iesniegšana un balsošana par tiem tiks nodrošināta valsts vienotā ģeotelpiskās informācijas portāla www.geolatvija.lv sadaļā </w:t>
            </w:r>
            <w:r>
              <w:rPr>
                <w:b w:val="0"/>
                <w:bCs w:val="0"/>
                <w:color w:val="000000" w:themeColor="text1"/>
              </w:rPr>
              <w:t>“</w:t>
            </w:r>
            <w:r w:rsidRPr="00597FC9">
              <w:rPr>
                <w:b w:val="0"/>
                <w:bCs w:val="0"/>
                <w:color w:val="000000" w:themeColor="text1"/>
              </w:rPr>
              <w:t>Līdzdalības budžets</w:t>
            </w:r>
            <w:r>
              <w:rPr>
                <w:b w:val="0"/>
                <w:bCs w:val="0"/>
                <w:color w:val="000000" w:themeColor="text1"/>
              </w:rPr>
              <w:t>”</w:t>
            </w:r>
            <w:r w:rsidRPr="00597FC9">
              <w:rPr>
                <w:b w:val="0"/>
                <w:bCs w:val="0"/>
                <w:color w:val="000000" w:themeColor="text1"/>
              </w:rPr>
              <w:t>.</w:t>
            </w:r>
          </w:p>
        </w:tc>
      </w:tr>
      <w:tr w:rsidR="008E7D52" w:rsidRPr="008E7D52" w14:paraId="4C41B07C"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6D7A00F1" w14:textId="24DED49D" w:rsidR="00047FA0" w:rsidRPr="008E7D52" w:rsidRDefault="00047FA0" w:rsidP="00047FA0">
            <w:pPr>
              <w:numPr>
                <w:ilvl w:val="0"/>
                <w:numId w:val="10"/>
              </w:numPr>
              <w:rPr>
                <w:bCs/>
                <w:color w:val="000000" w:themeColor="text1"/>
              </w:rPr>
            </w:pPr>
            <w:r w:rsidRPr="008E7D52">
              <w:rPr>
                <w:bCs/>
                <w:color w:val="000000" w:themeColor="text1"/>
              </w:rPr>
              <w:t>Ietekme uz pašvaldības funkcijām un cilvēkresursiem</w:t>
            </w:r>
          </w:p>
        </w:tc>
        <w:tc>
          <w:tcPr>
            <w:tcW w:w="6549" w:type="dxa"/>
            <w:tcBorders>
              <w:top w:val="single" w:sz="4" w:space="0" w:color="auto"/>
              <w:left w:val="single" w:sz="4" w:space="0" w:color="auto"/>
              <w:bottom w:val="single" w:sz="4" w:space="0" w:color="auto"/>
              <w:right w:val="single" w:sz="4" w:space="0" w:color="auto"/>
            </w:tcBorders>
            <w:vAlign w:val="center"/>
          </w:tcPr>
          <w:p w14:paraId="7C831821" w14:textId="1EDB4D02" w:rsidR="00047FA0" w:rsidRPr="008E7D52" w:rsidRDefault="00597FC9" w:rsidP="00597FC9">
            <w:pPr>
              <w:pStyle w:val="naisnod"/>
              <w:spacing w:before="0" w:after="0"/>
              <w:ind w:firstLine="635"/>
              <w:jc w:val="both"/>
              <w:rPr>
                <w:b w:val="0"/>
                <w:bCs w:val="0"/>
                <w:color w:val="000000" w:themeColor="text1"/>
              </w:rPr>
            </w:pPr>
            <w:r w:rsidRPr="00597FC9">
              <w:rPr>
                <w:b w:val="0"/>
                <w:bCs w:val="0"/>
                <w:color w:val="000000" w:themeColor="text1"/>
              </w:rPr>
              <w:t>Saistošo noteikumu izpildei tiek noteikti jauni pienākumi vai uzdevumi esošo institūciju darbiniekiem</w:t>
            </w:r>
            <w:r>
              <w:rPr>
                <w:b w:val="0"/>
                <w:bCs w:val="0"/>
                <w:color w:val="000000" w:themeColor="text1"/>
              </w:rPr>
              <w:t xml:space="preserve"> un </w:t>
            </w:r>
            <w:r w:rsidRPr="00597FC9">
              <w:rPr>
                <w:b w:val="0"/>
                <w:bCs w:val="0"/>
                <w:color w:val="000000" w:themeColor="text1"/>
              </w:rPr>
              <w:t>nav paredzēts izveidot jaunas institūcijas vai darba vietas.</w:t>
            </w:r>
          </w:p>
        </w:tc>
      </w:tr>
      <w:tr w:rsidR="008E7D52" w:rsidRPr="008E7D52" w14:paraId="4C24ED92"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1E51AEF7" w14:textId="2DC39275" w:rsidR="00816D55" w:rsidRPr="008E7D52" w:rsidRDefault="00047FA0" w:rsidP="00047FA0">
            <w:pPr>
              <w:pStyle w:val="ListParagraph"/>
              <w:numPr>
                <w:ilvl w:val="0"/>
                <w:numId w:val="10"/>
              </w:numPr>
              <w:rPr>
                <w:bCs/>
                <w:color w:val="000000" w:themeColor="text1"/>
              </w:rPr>
            </w:pPr>
            <w:r w:rsidRPr="008E7D52">
              <w:rPr>
                <w:bCs/>
                <w:color w:val="000000" w:themeColor="text1"/>
              </w:rPr>
              <w:t>Informācija par izpildes nodrošināšanu</w:t>
            </w:r>
          </w:p>
        </w:tc>
        <w:tc>
          <w:tcPr>
            <w:tcW w:w="6549" w:type="dxa"/>
            <w:tcBorders>
              <w:top w:val="single" w:sz="4" w:space="0" w:color="auto"/>
              <w:left w:val="single" w:sz="4" w:space="0" w:color="auto"/>
              <w:bottom w:val="single" w:sz="4" w:space="0" w:color="auto"/>
              <w:right w:val="single" w:sz="4" w:space="0" w:color="auto"/>
            </w:tcBorders>
            <w:vAlign w:val="center"/>
          </w:tcPr>
          <w:p w14:paraId="7C4F9D3C" w14:textId="6EC8016F" w:rsidR="00597FC9" w:rsidRDefault="00597FC9" w:rsidP="00597FC9">
            <w:pPr>
              <w:pStyle w:val="naisnod"/>
              <w:spacing w:before="0" w:after="0"/>
              <w:ind w:firstLine="637"/>
              <w:jc w:val="both"/>
              <w:rPr>
                <w:b w:val="0"/>
                <w:bCs w:val="0"/>
                <w:color w:val="000000" w:themeColor="text1"/>
              </w:rPr>
            </w:pPr>
            <w:r w:rsidRPr="00597FC9">
              <w:rPr>
                <w:b w:val="0"/>
                <w:bCs w:val="0"/>
                <w:color w:val="000000" w:themeColor="text1"/>
              </w:rPr>
              <w:t xml:space="preserve">Konkursam iesniegtos projektu pieteikumus vērtēs </w:t>
            </w:r>
            <w:r>
              <w:rPr>
                <w:b w:val="0"/>
                <w:bCs w:val="0"/>
                <w:color w:val="000000" w:themeColor="text1"/>
              </w:rPr>
              <w:t xml:space="preserve">pašvaldības izpilddirektora </w:t>
            </w:r>
            <w:r w:rsidRPr="00597FC9">
              <w:rPr>
                <w:b w:val="0"/>
                <w:bCs w:val="0"/>
                <w:color w:val="000000" w:themeColor="text1"/>
              </w:rPr>
              <w:t>izveidota konkursa komisija.</w:t>
            </w:r>
          </w:p>
          <w:p w14:paraId="3EB1F586" w14:textId="2BCBCE6F" w:rsidR="00597FC9" w:rsidRPr="008E7D52" w:rsidRDefault="00597FC9" w:rsidP="00597FC9">
            <w:pPr>
              <w:pStyle w:val="naisnod"/>
              <w:spacing w:before="0" w:after="0"/>
              <w:ind w:firstLine="637"/>
              <w:jc w:val="both"/>
              <w:rPr>
                <w:b w:val="0"/>
                <w:bCs w:val="0"/>
                <w:color w:val="000000" w:themeColor="text1"/>
              </w:rPr>
            </w:pPr>
            <w:r w:rsidRPr="00597FC9">
              <w:rPr>
                <w:b w:val="0"/>
                <w:bCs w:val="0"/>
                <w:color w:val="000000" w:themeColor="text1"/>
              </w:rPr>
              <w:t>Projekta ideju īsteno pašvaldības projektu speciālisti saskaņā ar normatīvajos aktos noteikto kārtību un procedūrām, tai skaitā, ja nepieciešams, izsludinot publisko iepirkumu</w:t>
            </w:r>
            <w:r>
              <w:rPr>
                <w:b w:val="0"/>
                <w:bCs w:val="0"/>
                <w:color w:val="000000" w:themeColor="text1"/>
              </w:rPr>
              <w:t>.</w:t>
            </w:r>
            <w:r>
              <w:t xml:space="preserve"> </w:t>
            </w:r>
            <w:r w:rsidRPr="00597FC9">
              <w:rPr>
                <w:b w:val="0"/>
                <w:bCs w:val="0"/>
                <w:color w:val="000000" w:themeColor="text1"/>
              </w:rPr>
              <w:t>Līdzdalības budžeta izlietošanas uzraudzību nodrošina pašvaldības auditors.</w:t>
            </w:r>
          </w:p>
        </w:tc>
      </w:tr>
      <w:tr w:rsidR="008E7D52" w:rsidRPr="008E7D52" w14:paraId="7EE4ABEC"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3FBAD65A" w14:textId="69A9214C" w:rsidR="00816D55" w:rsidRPr="008E7D52" w:rsidRDefault="00047FA0" w:rsidP="00047FA0">
            <w:pPr>
              <w:pStyle w:val="ListParagraph"/>
              <w:numPr>
                <w:ilvl w:val="0"/>
                <w:numId w:val="10"/>
              </w:numPr>
              <w:rPr>
                <w:bCs/>
                <w:color w:val="000000" w:themeColor="text1"/>
              </w:rPr>
            </w:pPr>
            <w:r w:rsidRPr="008E7D52">
              <w:rPr>
                <w:bCs/>
                <w:color w:val="000000" w:themeColor="text1"/>
              </w:rPr>
              <w:t>Prasību un izmaksu samērīgums pret ieguvumiem, ko sniedz mērķa sasniegšana</w:t>
            </w:r>
          </w:p>
        </w:tc>
        <w:tc>
          <w:tcPr>
            <w:tcW w:w="6549" w:type="dxa"/>
            <w:tcBorders>
              <w:top w:val="single" w:sz="4" w:space="0" w:color="auto"/>
              <w:left w:val="single" w:sz="4" w:space="0" w:color="auto"/>
              <w:bottom w:val="single" w:sz="4" w:space="0" w:color="auto"/>
              <w:right w:val="single" w:sz="4" w:space="0" w:color="auto"/>
            </w:tcBorders>
            <w:vAlign w:val="center"/>
          </w:tcPr>
          <w:p w14:paraId="7DBE0C24" w14:textId="09BF226C" w:rsidR="00816D55" w:rsidRPr="008E7D52" w:rsidRDefault="00597FC9" w:rsidP="008E7D52">
            <w:pPr>
              <w:pStyle w:val="naisnod"/>
              <w:spacing w:before="0" w:after="0"/>
              <w:ind w:firstLine="637"/>
              <w:jc w:val="both"/>
              <w:rPr>
                <w:b w:val="0"/>
                <w:bCs w:val="0"/>
                <w:color w:val="000000" w:themeColor="text1"/>
                <w:lang w:eastAsia="en-US"/>
              </w:rPr>
            </w:pPr>
            <w:r w:rsidRPr="00597FC9">
              <w:rPr>
                <w:b w:val="0"/>
                <w:bCs w:val="0"/>
                <w:color w:val="000000" w:themeColor="text1"/>
              </w:rPr>
              <w:t>Saistošie noteikumi ir piemēroti iecerētā mērķa sasniegšanas nodrošināšanai un paredz tikai to, kas ir vajadzīgs minētā mērķa sasniegšanai.</w:t>
            </w:r>
            <w:r>
              <w:t xml:space="preserve"> </w:t>
            </w:r>
            <w:r w:rsidRPr="00597FC9">
              <w:rPr>
                <w:b w:val="0"/>
                <w:bCs w:val="0"/>
                <w:color w:val="000000" w:themeColor="text1"/>
              </w:rPr>
              <w:t xml:space="preserve">Pašvaldības izraudzītie līdzekļi ir </w:t>
            </w:r>
            <w:r w:rsidRPr="00597FC9">
              <w:rPr>
                <w:b w:val="0"/>
                <w:bCs w:val="0"/>
                <w:color w:val="000000" w:themeColor="text1"/>
              </w:rPr>
              <w:lastRenderedPageBreak/>
              <w:t>leģitīmi un rīcība ir atbilstoša augstākstāvošajiem normatīvajiem aktiem.</w:t>
            </w:r>
          </w:p>
        </w:tc>
      </w:tr>
      <w:tr w:rsidR="008E7D52" w:rsidRPr="008E7D52" w14:paraId="26BA7C29" w14:textId="77777777" w:rsidTr="003D4251">
        <w:trPr>
          <w:cantSplit/>
        </w:trPr>
        <w:tc>
          <w:tcPr>
            <w:tcW w:w="3084" w:type="dxa"/>
            <w:tcBorders>
              <w:top w:val="single" w:sz="4" w:space="0" w:color="auto"/>
              <w:left w:val="single" w:sz="4" w:space="0" w:color="auto"/>
              <w:bottom w:val="single" w:sz="4" w:space="0" w:color="auto"/>
              <w:right w:val="single" w:sz="4" w:space="0" w:color="auto"/>
            </w:tcBorders>
          </w:tcPr>
          <w:p w14:paraId="3313DBA3" w14:textId="7F0939A7" w:rsidR="00047FA0" w:rsidRPr="008E7D52" w:rsidRDefault="00047FA0" w:rsidP="00047FA0">
            <w:pPr>
              <w:pStyle w:val="ListParagraph"/>
              <w:numPr>
                <w:ilvl w:val="0"/>
                <w:numId w:val="10"/>
              </w:numPr>
              <w:rPr>
                <w:bCs/>
                <w:color w:val="000000" w:themeColor="text1"/>
              </w:rPr>
            </w:pPr>
            <w:r w:rsidRPr="008E7D52">
              <w:rPr>
                <w:bCs/>
                <w:color w:val="000000" w:themeColor="text1"/>
              </w:rPr>
              <w:lastRenderedPageBreak/>
              <w:t>Izstrādes gaitā veiktās konsultācijas ar privātpersonām un institūcijām</w:t>
            </w:r>
          </w:p>
        </w:tc>
        <w:tc>
          <w:tcPr>
            <w:tcW w:w="6549" w:type="dxa"/>
            <w:tcBorders>
              <w:top w:val="single" w:sz="4" w:space="0" w:color="auto"/>
              <w:left w:val="single" w:sz="4" w:space="0" w:color="auto"/>
              <w:bottom w:val="single" w:sz="4" w:space="0" w:color="auto"/>
              <w:right w:val="single" w:sz="4" w:space="0" w:color="auto"/>
            </w:tcBorders>
            <w:vAlign w:val="center"/>
          </w:tcPr>
          <w:p w14:paraId="5D21DD86" w14:textId="3F05205D" w:rsidR="00597FC9" w:rsidRDefault="009E2558" w:rsidP="00C95959">
            <w:pPr>
              <w:pStyle w:val="naisnod"/>
              <w:spacing w:before="0" w:after="0"/>
              <w:ind w:firstLine="637"/>
              <w:jc w:val="both"/>
              <w:rPr>
                <w:b w:val="0"/>
                <w:bCs w:val="0"/>
                <w:color w:val="000000" w:themeColor="text1"/>
              </w:rPr>
            </w:pPr>
            <w:bookmarkStart w:id="3" w:name="_Hlk203982999"/>
            <w:r w:rsidRPr="009E2558">
              <w:rPr>
                <w:b w:val="0"/>
                <w:bCs w:val="0"/>
                <w:color w:val="000000" w:themeColor="text1"/>
              </w:rPr>
              <w:t>Atbilstoši Pašvaldību likuma 46. panta trešajai daļai, lai informētu sabiedrību par saistošo noteikumu projektu un dotu iespēju izteikt viedokli, saistošo noteikumu projekts ti</w:t>
            </w:r>
            <w:r>
              <w:rPr>
                <w:b w:val="0"/>
                <w:bCs w:val="0"/>
                <w:color w:val="000000" w:themeColor="text1"/>
              </w:rPr>
              <w:t>ka</w:t>
            </w:r>
            <w:r w:rsidRPr="009E2558">
              <w:rPr>
                <w:b w:val="0"/>
                <w:bCs w:val="0"/>
                <w:color w:val="000000" w:themeColor="text1"/>
              </w:rPr>
              <w:t xml:space="preserve"> publicēts Kuldīgas novada pašvaldības tīmekļa vietnē: </w:t>
            </w:r>
            <w:hyperlink r:id="rId7" w:history="1">
              <w:r w:rsidRPr="009E2558">
                <w:rPr>
                  <w:rStyle w:val="Hyperlink"/>
                  <w:b w:val="0"/>
                  <w:bCs w:val="0"/>
                  <w:i/>
                  <w:iCs/>
                  <w:color w:val="000000" w:themeColor="text1"/>
                  <w:u w:val="none"/>
                </w:rPr>
                <w:t>www.kuldigasnovads.lv</w:t>
              </w:r>
            </w:hyperlink>
            <w:r w:rsidRPr="009E2558">
              <w:rPr>
                <w:b w:val="0"/>
                <w:bCs w:val="0"/>
                <w:color w:val="000000" w:themeColor="text1"/>
              </w:rPr>
              <w:t>, ar iespēju izteikt viedokli</w:t>
            </w:r>
            <w:r>
              <w:rPr>
                <w:b w:val="0"/>
                <w:bCs w:val="0"/>
                <w:i/>
                <w:iCs/>
                <w:color w:val="000000" w:themeColor="text1"/>
              </w:rPr>
              <w:t xml:space="preserve"> </w:t>
            </w:r>
            <w:r w:rsidRPr="009E2558">
              <w:rPr>
                <w:b w:val="0"/>
                <w:bCs w:val="0"/>
                <w:color w:val="000000" w:themeColor="text1"/>
              </w:rPr>
              <w:t>no 202</w:t>
            </w:r>
            <w:r w:rsidR="00274941">
              <w:rPr>
                <w:b w:val="0"/>
                <w:bCs w:val="0"/>
                <w:color w:val="000000" w:themeColor="text1"/>
              </w:rPr>
              <w:t>6</w:t>
            </w:r>
            <w:r w:rsidRPr="009E2558">
              <w:rPr>
                <w:b w:val="0"/>
                <w:bCs w:val="0"/>
                <w:color w:val="000000" w:themeColor="text1"/>
              </w:rPr>
              <w:t>. gada</w:t>
            </w:r>
            <w:r w:rsidR="008C11B3">
              <w:rPr>
                <w:b w:val="0"/>
                <w:bCs w:val="0"/>
                <w:color w:val="000000" w:themeColor="text1"/>
              </w:rPr>
              <w:t xml:space="preserve"> </w:t>
            </w:r>
            <w:r w:rsidR="00274941">
              <w:rPr>
                <w:b w:val="0"/>
                <w:bCs w:val="0"/>
                <w:color w:val="000000" w:themeColor="text1"/>
              </w:rPr>
              <w:t>30</w:t>
            </w:r>
            <w:r w:rsidR="008C11B3">
              <w:rPr>
                <w:b w:val="0"/>
                <w:bCs w:val="0"/>
                <w:color w:val="000000" w:themeColor="text1"/>
              </w:rPr>
              <w:t>. jū</w:t>
            </w:r>
            <w:r w:rsidR="00274941">
              <w:rPr>
                <w:b w:val="0"/>
                <w:bCs w:val="0"/>
                <w:color w:val="000000" w:themeColor="text1"/>
              </w:rPr>
              <w:t>nija</w:t>
            </w:r>
            <w:r w:rsidR="00155FA4">
              <w:rPr>
                <w:b w:val="0"/>
                <w:bCs w:val="0"/>
                <w:color w:val="000000" w:themeColor="text1"/>
              </w:rPr>
              <w:t xml:space="preserve"> </w:t>
            </w:r>
            <w:r w:rsidRPr="009E2558">
              <w:rPr>
                <w:b w:val="0"/>
                <w:bCs w:val="0"/>
                <w:color w:val="000000" w:themeColor="text1"/>
              </w:rPr>
              <w:t>līdz 202</w:t>
            </w:r>
            <w:r w:rsidR="00274941">
              <w:rPr>
                <w:b w:val="0"/>
                <w:bCs w:val="0"/>
                <w:color w:val="000000" w:themeColor="text1"/>
              </w:rPr>
              <w:t>6</w:t>
            </w:r>
            <w:r w:rsidRPr="009E2558">
              <w:rPr>
                <w:b w:val="0"/>
                <w:bCs w:val="0"/>
                <w:color w:val="000000" w:themeColor="text1"/>
              </w:rPr>
              <w:t>. gada</w:t>
            </w:r>
            <w:r w:rsidR="008C11B3">
              <w:rPr>
                <w:b w:val="0"/>
                <w:bCs w:val="0"/>
                <w:color w:val="000000" w:themeColor="text1"/>
              </w:rPr>
              <w:t xml:space="preserve"> </w:t>
            </w:r>
            <w:r w:rsidR="00274941">
              <w:rPr>
                <w:b w:val="0"/>
                <w:bCs w:val="0"/>
                <w:color w:val="000000" w:themeColor="text1"/>
              </w:rPr>
              <w:t>14</w:t>
            </w:r>
            <w:r w:rsidR="008C11B3">
              <w:rPr>
                <w:b w:val="0"/>
                <w:bCs w:val="0"/>
                <w:color w:val="000000" w:themeColor="text1"/>
              </w:rPr>
              <w:t>. jūlijam</w:t>
            </w:r>
            <w:r w:rsidRPr="009E2558">
              <w:rPr>
                <w:b w:val="0"/>
                <w:bCs w:val="0"/>
                <w:color w:val="000000" w:themeColor="text1"/>
              </w:rPr>
              <w:t xml:space="preserve">. </w:t>
            </w:r>
          </w:p>
          <w:bookmarkEnd w:id="3"/>
          <w:p w14:paraId="6F5C8967" w14:textId="77777777" w:rsidR="009E2558" w:rsidRDefault="00597FC9" w:rsidP="00274941">
            <w:pPr>
              <w:pStyle w:val="naisnod"/>
              <w:spacing w:before="0" w:after="0"/>
              <w:ind w:firstLine="637"/>
              <w:jc w:val="both"/>
              <w:rPr>
                <w:b w:val="0"/>
                <w:bCs w:val="0"/>
                <w:color w:val="000000" w:themeColor="text1"/>
              </w:rPr>
            </w:pPr>
            <w:r>
              <w:rPr>
                <w:b w:val="0"/>
                <w:bCs w:val="0"/>
                <w:color w:val="000000" w:themeColor="text1"/>
              </w:rPr>
              <w:t>Noteiktajā termiņā par saistošo noteikumu projektu p</w:t>
            </w:r>
            <w:r w:rsidR="009E2558" w:rsidRPr="009E2558">
              <w:rPr>
                <w:b w:val="0"/>
                <w:bCs w:val="0"/>
                <w:color w:val="000000" w:themeColor="text1"/>
              </w:rPr>
              <w:t>ašvaldīb</w:t>
            </w:r>
            <w:r w:rsidR="00E178E4">
              <w:rPr>
                <w:b w:val="0"/>
                <w:bCs w:val="0"/>
                <w:color w:val="000000" w:themeColor="text1"/>
              </w:rPr>
              <w:t xml:space="preserve">ā </w:t>
            </w:r>
            <w:r w:rsidR="00274941">
              <w:rPr>
                <w:b w:val="0"/>
                <w:bCs w:val="0"/>
                <w:color w:val="000000" w:themeColor="text1"/>
              </w:rPr>
              <w:t xml:space="preserve">____ </w:t>
            </w:r>
            <w:r w:rsidR="00E178E4">
              <w:rPr>
                <w:b w:val="0"/>
                <w:bCs w:val="0"/>
                <w:color w:val="000000" w:themeColor="text1"/>
              </w:rPr>
              <w:t>saņemt</w:t>
            </w:r>
            <w:r w:rsidR="00274941">
              <w:rPr>
                <w:b w:val="0"/>
                <w:bCs w:val="0"/>
                <w:color w:val="000000" w:themeColor="text1"/>
              </w:rPr>
              <w:t xml:space="preserve">i </w:t>
            </w:r>
            <w:r w:rsidR="00E178E4">
              <w:rPr>
                <w:b w:val="0"/>
                <w:bCs w:val="0"/>
                <w:color w:val="000000" w:themeColor="text1"/>
              </w:rPr>
              <w:t>viedok</w:t>
            </w:r>
            <w:r w:rsidR="00274941">
              <w:rPr>
                <w:b w:val="0"/>
                <w:bCs w:val="0"/>
                <w:color w:val="000000" w:themeColor="text1"/>
              </w:rPr>
              <w:t>ļi</w:t>
            </w:r>
            <w:r w:rsidR="00E178E4">
              <w:rPr>
                <w:b w:val="0"/>
                <w:bCs w:val="0"/>
                <w:color w:val="000000" w:themeColor="text1"/>
              </w:rPr>
              <w:t>, kas pēc izvērtēšanas un konsultēšanās ar speciālistiem</w:t>
            </w:r>
            <w:r w:rsidR="00274941">
              <w:rPr>
                <w:b w:val="0"/>
                <w:bCs w:val="0"/>
                <w:color w:val="000000" w:themeColor="text1"/>
              </w:rPr>
              <w:t>________________.</w:t>
            </w:r>
          </w:p>
          <w:p w14:paraId="1BDDCAD1" w14:textId="53C69EA9" w:rsidR="00274941" w:rsidRPr="008E7D52" w:rsidRDefault="00274941" w:rsidP="00274941">
            <w:pPr>
              <w:pStyle w:val="naisnod"/>
              <w:spacing w:before="0" w:after="0"/>
              <w:ind w:firstLine="637"/>
              <w:jc w:val="both"/>
              <w:rPr>
                <w:b w:val="0"/>
                <w:bCs w:val="0"/>
                <w:color w:val="000000" w:themeColor="text1"/>
              </w:rPr>
            </w:pPr>
          </w:p>
        </w:tc>
      </w:tr>
    </w:tbl>
    <w:p w14:paraId="25A47DD6" w14:textId="77777777" w:rsidR="003F609F" w:rsidRPr="008E7D52" w:rsidRDefault="003F609F" w:rsidP="00816D55">
      <w:pPr>
        <w:pStyle w:val="naisf"/>
        <w:spacing w:before="120" w:after="0"/>
        <w:ind w:firstLine="0"/>
        <w:rPr>
          <w:color w:val="000000" w:themeColor="text1"/>
          <w:lang w:val="lv-LV"/>
        </w:rPr>
      </w:pPr>
    </w:p>
    <w:p w14:paraId="4DD29082" w14:textId="77777777" w:rsidR="00512302" w:rsidRPr="008E7D52" w:rsidRDefault="00512302" w:rsidP="0080113D">
      <w:pPr>
        <w:pStyle w:val="naisf"/>
        <w:spacing w:before="120" w:after="0"/>
        <w:ind w:firstLine="720"/>
        <w:rPr>
          <w:color w:val="000000" w:themeColor="text1"/>
          <w:lang w:val="lv-LV"/>
        </w:rPr>
      </w:pPr>
    </w:p>
    <w:p w14:paraId="356D7517" w14:textId="77777777" w:rsidR="00DF3879" w:rsidRDefault="00DF3879" w:rsidP="00DF3879">
      <w:pPr>
        <w:rPr>
          <w:iCs/>
        </w:rPr>
      </w:pPr>
      <w:r w:rsidRPr="0063337B">
        <w:rPr>
          <w:iCs/>
        </w:rPr>
        <w:t xml:space="preserve">Kuldīgas novada domes priekšsēdētāja </w:t>
      </w:r>
      <w:r w:rsidRPr="0063337B">
        <w:rPr>
          <w:iCs/>
        </w:rPr>
        <w:tab/>
      </w:r>
      <w:r w:rsidRPr="0063337B">
        <w:rPr>
          <w:iCs/>
        </w:rPr>
        <w:tab/>
      </w:r>
      <w:r>
        <w:rPr>
          <w:iCs/>
        </w:rPr>
        <w:t>(paraksts)</w:t>
      </w:r>
      <w:r w:rsidRPr="0063337B">
        <w:rPr>
          <w:iCs/>
        </w:rPr>
        <w:tab/>
      </w:r>
      <w:r w:rsidRPr="0063337B">
        <w:rPr>
          <w:iCs/>
        </w:rPr>
        <w:tab/>
        <w:t>Inese Astaševska</w:t>
      </w:r>
    </w:p>
    <w:p w14:paraId="4331B751" w14:textId="77777777" w:rsidR="00DF3879" w:rsidRDefault="00DF3879" w:rsidP="00DF3879">
      <w:pPr>
        <w:rPr>
          <w:iCs/>
        </w:rPr>
      </w:pPr>
    </w:p>
    <w:p w14:paraId="65526E99" w14:textId="77777777" w:rsidR="00DF3879" w:rsidRDefault="00DF3879" w:rsidP="00DF3879">
      <w:pPr>
        <w:tabs>
          <w:tab w:val="left" w:pos="4800"/>
        </w:tabs>
        <w:jc w:val="center"/>
        <w:rPr>
          <w:sz w:val="20"/>
          <w:szCs w:val="20"/>
        </w:rPr>
      </w:pPr>
      <w:r w:rsidRPr="002670B6">
        <w:rPr>
          <w:sz w:val="20"/>
          <w:szCs w:val="20"/>
        </w:rPr>
        <w:t xml:space="preserve">*DOKUMENTS PARAKSTĪTS AR DROŠU </w:t>
      </w:r>
    </w:p>
    <w:p w14:paraId="2669CB0F" w14:textId="77777777" w:rsidR="00DF3879" w:rsidRPr="00F51788" w:rsidRDefault="00DF3879" w:rsidP="00DF3879">
      <w:pPr>
        <w:tabs>
          <w:tab w:val="left" w:pos="4800"/>
        </w:tabs>
        <w:jc w:val="center"/>
        <w:rPr>
          <w:sz w:val="20"/>
          <w:szCs w:val="20"/>
        </w:rPr>
      </w:pPr>
      <w:r w:rsidRPr="002670B6">
        <w:rPr>
          <w:sz w:val="20"/>
          <w:szCs w:val="20"/>
        </w:rPr>
        <w:t>ELEKTRONISKO PARAKSTU UN SATUR LAIKA ZĪMOGU</w:t>
      </w:r>
    </w:p>
    <w:p w14:paraId="327C5362" w14:textId="6E6BB78C" w:rsidR="00A03AD6" w:rsidRPr="008E7D52" w:rsidRDefault="00A03AD6" w:rsidP="00DF3879">
      <w:pPr>
        <w:pStyle w:val="naisf"/>
        <w:spacing w:before="120" w:after="0"/>
        <w:ind w:firstLine="720"/>
        <w:rPr>
          <w:color w:val="000000" w:themeColor="text1"/>
          <w:lang w:val="lv-LV"/>
        </w:rPr>
      </w:pPr>
    </w:p>
    <w:sectPr w:rsidR="00A03AD6" w:rsidRPr="008E7D52" w:rsidSect="00D470F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8085" w14:textId="77777777" w:rsidR="007D70DA" w:rsidRDefault="007D70DA">
      <w:r>
        <w:separator/>
      </w:r>
    </w:p>
  </w:endnote>
  <w:endnote w:type="continuationSeparator" w:id="0">
    <w:p w14:paraId="4108B3C0" w14:textId="77777777" w:rsidR="007D70DA" w:rsidRDefault="007D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ABDE" w14:textId="77777777" w:rsidR="007D70DA" w:rsidRDefault="007D70DA">
      <w:r>
        <w:separator/>
      </w:r>
    </w:p>
  </w:footnote>
  <w:footnote w:type="continuationSeparator" w:id="0">
    <w:p w14:paraId="72B94743" w14:textId="77777777" w:rsidR="007D70DA" w:rsidRDefault="007D7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0DBC"/>
    <w:multiLevelType w:val="multilevel"/>
    <w:tmpl w:val="BA168A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CE7E94"/>
    <w:multiLevelType w:val="multilevel"/>
    <w:tmpl w:val="3EDE3B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F80A7E"/>
    <w:multiLevelType w:val="multilevel"/>
    <w:tmpl w:val="3EDE3B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D84760"/>
    <w:multiLevelType w:val="multilevel"/>
    <w:tmpl w:val="3496E51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D036D08"/>
    <w:multiLevelType w:val="multilevel"/>
    <w:tmpl w:val="42AC0C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0448EC"/>
    <w:multiLevelType w:val="multilevel"/>
    <w:tmpl w:val="3EDE3B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21B09E8"/>
    <w:multiLevelType w:val="hybridMultilevel"/>
    <w:tmpl w:val="DDE2D35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52CE6CA2"/>
    <w:multiLevelType w:val="hybridMultilevel"/>
    <w:tmpl w:val="A47497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5B2A1A"/>
    <w:multiLevelType w:val="multilevel"/>
    <w:tmpl w:val="CC546F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3C3881"/>
    <w:multiLevelType w:val="multilevel"/>
    <w:tmpl w:val="DDE2D3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6EF631BB"/>
    <w:multiLevelType w:val="hybridMultilevel"/>
    <w:tmpl w:val="36A82E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17944318">
    <w:abstractNumId w:val="2"/>
  </w:num>
  <w:num w:numId="2" w16cid:durableId="1431317863">
    <w:abstractNumId w:val="0"/>
  </w:num>
  <w:num w:numId="3" w16cid:durableId="1193491217">
    <w:abstractNumId w:val="3"/>
  </w:num>
  <w:num w:numId="4" w16cid:durableId="1734238422">
    <w:abstractNumId w:val="8"/>
  </w:num>
  <w:num w:numId="5" w16cid:durableId="1915356085">
    <w:abstractNumId w:val="4"/>
  </w:num>
  <w:num w:numId="6" w16cid:durableId="1305504945">
    <w:abstractNumId w:val="10"/>
  </w:num>
  <w:num w:numId="7" w16cid:durableId="1006175884">
    <w:abstractNumId w:val="1"/>
  </w:num>
  <w:num w:numId="8" w16cid:durableId="1280532910">
    <w:abstractNumId w:val="7"/>
  </w:num>
  <w:num w:numId="9" w16cid:durableId="908541953">
    <w:abstractNumId w:val="5"/>
  </w:num>
  <w:num w:numId="10" w16cid:durableId="1350791872">
    <w:abstractNumId w:val="6"/>
  </w:num>
  <w:num w:numId="11" w16cid:durableId="1609965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9F"/>
    <w:rsid w:val="00016892"/>
    <w:rsid w:val="00023BB0"/>
    <w:rsid w:val="00047FA0"/>
    <w:rsid w:val="00055BAF"/>
    <w:rsid w:val="00071AA3"/>
    <w:rsid w:val="000E5EFA"/>
    <w:rsid w:val="00123F0C"/>
    <w:rsid w:val="00136C02"/>
    <w:rsid w:val="00143CA6"/>
    <w:rsid w:val="00155FA4"/>
    <w:rsid w:val="00164B8B"/>
    <w:rsid w:val="00196A89"/>
    <w:rsid w:val="001A007A"/>
    <w:rsid w:val="001A758C"/>
    <w:rsid w:val="001C7728"/>
    <w:rsid w:val="001D0BD9"/>
    <w:rsid w:val="001E76C8"/>
    <w:rsid w:val="00251635"/>
    <w:rsid w:val="00274941"/>
    <w:rsid w:val="00290679"/>
    <w:rsid w:val="002E1E2F"/>
    <w:rsid w:val="003048D7"/>
    <w:rsid w:val="00305051"/>
    <w:rsid w:val="00362D4A"/>
    <w:rsid w:val="003846BE"/>
    <w:rsid w:val="003B4BCF"/>
    <w:rsid w:val="003B7858"/>
    <w:rsid w:val="003D4251"/>
    <w:rsid w:val="003F5F5E"/>
    <w:rsid w:val="003F609F"/>
    <w:rsid w:val="003F6E8B"/>
    <w:rsid w:val="0040634A"/>
    <w:rsid w:val="004174B5"/>
    <w:rsid w:val="004235A6"/>
    <w:rsid w:val="00461277"/>
    <w:rsid w:val="004627A7"/>
    <w:rsid w:val="004C392D"/>
    <w:rsid w:val="004F48CD"/>
    <w:rsid w:val="004F54AA"/>
    <w:rsid w:val="00512302"/>
    <w:rsid w:val="00516217"/>
    <w:rsid w:val="00546AC0"/>
    <w:rsid w:val="005556A5"/>
    <w:rsid w:val="00597FC9"/>
    <w:rsid w:val="005A7C71"/>
    <w:rsid w:val="005B56FF"/>
    <w:rsid w:val="005C4B56"/>
    <w:rsid w:val="005C6A64"/>
    <w:rsid w:val="005E1FC8"/>
    <w:rsid w:val="0060133F"/>
    <w:rsid w:val="00601DAA"/>
    <w:rsid w:val="00601E00"/>
    <w:rsid w:val="00607FB9"/>
    <w:rsid w:val="00624537"/>
    <w:rsid w:val="006464E8"/>
    <w:rsid w:val="00663BAA"/>
    <w:rsid w:val="0066439C"/>
    <w:rsid w:val="00671FA9"/>
    <w:rsid w:val="0069036C"/>
    <w:rsid w:val="006C6F63"/>
    <w:rsid w:val="006C7A9B"/>
    <w:rsid w:val="006C7BF2"/>
    <w:rsid w:val="006D017A"/>
    <w:rsid w:val="006D4ED3"/>
    <w:rsid w:val="007307A0"/>
    <w:rsid w:val="007C06D5"/>
    <w:rsid w:val="007D70DA"/>
    <w:rsid w:val="007D7611"/>
    <w:rsid w:val="007E4719"/>
    <w:rsid w:val="0080113D"/>
    <w:rsid w:val="00802AA6"/>
    <w:rsid w:val="0080650F"/>
    <w:rsid w:val="008150FF"/>
    <w:rsid w:val="00816D55"/>
    <w:rsid w:val="00836A88"/>
    <w:rsid w:val="00853AC4"/>
    <w:rsid w:val="00863EB5"/>
    <w:rsid w:val="008865C0"/>
    <w:rsid w:val="008A7F4E"/>
    <w:rsid w:val="008C11B3"/>
    <w:rsid w:val="008E083D"/>
    <w:rsid w:val="008E7D52"/>
    <w:rsid w:val="00925E50"/>
    <w:rsid w:val="00926629"/>
    <w:rsid w:val="009336B3"/>
    <w:rsid w:val="00944025"/>
    <w:rsid w:val="00951E2B"/>
    <w:rsid w:val="00966EED"/>
    <w:rsid w:val="00976B22"/>
    <w:rsid w:val="0099788A"/>
    <w:rsid w:val="009A11E3"/>
    <w:rsid w:val="009D37F6"/>
    <w:rsid w:val="009E2558"/>
    <w:rsid w:val="00A03AD6"/>
    <w:rsid w:val="00A308C7"/>
    <w:rsid w:val="00A405FC"/>
    <w:rsid w:val="00A5139C"/>
    <w:rsid w:val="00A77871"/>
    <w:rsid w:val="00AB2E68"/>
    <w:rsid w:val="00AE3069"/>
    <w:rsid w:val="00B232DE"/>
    <w:rsid w:val="00B26344"/>
    <w:rsid w:val="00B61510"/>
    <w:rsid w:val="00B875E9"/>
    <w:rsid w:val="00B90CB3"/>
    <w:rsid w:val="00B96F8F"/>
    <w:rsid w:val="00C05403"/>
    <w:rsid w:val="00C059CC"/>
    <w:rsid w:val="00C1779E"/>
    <w:rsid w:val="00C32AA8"/>
    <w:rsid w:val="00C41FFA"/>
    <w:rsid w:val="00C87F0B"/>
    <w:rsid w:val="00C95959"/>
    <w:rsid w:val="00CA68D6"/>
    <w:rsid w:val="00CA7322"/>
    <w:rsid w:val="00CE05CB"/>
    <w:rsid w:val="00CE699B"/>
    <w:rsid w:val="00D01780"/>
    <w:rsid w:val="00D210F8"/>
    <w:rsid w:val="00D3381E"/>
    <w:rsid w:val="00D37855"/>
    <w:rsid w:val="00D470F2"/>
    <w:rsid w:val="00D91EFA"/>
    <w:rsid w:val="00DA3F94"/>
    <w:rsid w:val="00DD6C17"/>
    <w:rsid w:val="00DF3879"/>
    <w:rsid w:val="00E07E95"/>
    <w:rsid w:val="00E178E4"/>
    <w:rsid w:val="00E35E39"/>
    <w:rsid w:val="00E46B3B"/>
    <w:rsid w:val="00E60B3E"/>
    <w:rsid w:val="00E77359"/>
    <w:rsid w:val="00EA5CA3"/>
    <w:rsid w:val="00EB3811"/>
    <w:rsid w:val="00EC3490"/>
    <w:rsid w:val="00ED7F74"/>
    <w:rsid w:val="00F0240F"/>
    <w:rsid w:val="00F05001"/>
    <w:rsid w:val="00F41843"/>
    <w:rsid w:val="00F650F2"/>
    <w:rsid w:val="00F74D62"/>
    <w:rsid w:val="00F80AA3"/>
    <w:rsid w:val="00F85AA2"/>
    <w:rsid w:val="00FA0005"/>
    <w:rsid w:val="00FB5D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676F7"/>
  <w15:docId w15:val="{4EFBDEBB-1F77-496E-B836-D50DF70D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3F609F"/>
    <w:pPr>
      <w:spacing w:before="64" w:after="64"/>
      <w:ind w:firstLine="319"/>
      <w:jc w:val="both"/>
    </w:pPr>
    <w:rPr>
      <w:lang w:val="en-US" w:eastAsia="en-US"/>
    </w:rPr>
  </w:style>
  <w:style w:type="paragraph" w:styleId="NormalWeb">
    <w:name w:val="Normal (Web)"/>
    <w:basedOn w:val="Normal"/>
    <w:unhideWhenUsed/>
    <w:rsid w:val="003F609F"/>
    <w:pPr>
      <w:spacing w:before="64" w:after="64"/>
    </w:pPr>
    <w:rPr>
      <w:lang w:val="en-US" w:eastAsia="en-US"/>
    </w:rPr>
  </w:style>
  <w:style w:type="paragraph" w:styleId="FootnoteText">
    <w:name w:val="footnote text"/>
    <w:basedOn w:val="Normal"/>
    <w:link w:val="FootnoteTextChar"/>
    <w:unhideWhenUsed/>
    <w:rsid w:val="003F609F"/>
    <w:rPr>
      <w:sz w:val="20"/>
      <w:szCs w:val="20"/>
      <w:lang w:val="en-GB" w:eastAsia="en-US"/>
    </w:rPr>
  </w:style>
  <w:style w:type="character" w:customStyle="1" w:styleId="FootnoteTextChar">
    <w:name w:val="Footnote Text Char"/>
    <w:link w:val="FootnoteText"/>
    <w:rsid w:val="003F609F"/>
    <w:rPr>
      <w:lang w:val="en-GB" w:eastAsia="en-US" w:bidi="ar-SA"/>
    </w:rPr>
  </w:style>
  <w:style w:type="paragraph" w:customStyle="1" w:styleId="naisnod">
    <w:name w:val="naisnod"/>
    <w:basedOn w:val="Normal"/>
    <w:rsid w:val="003F609F"/>
    <w:pPr>
      <w:spacing w:before="150" w:after="150"/>
      <w:jc w:val="center"/>
    </w:pPr>
    <w:rPr>
      <w:b/>
      <w:bCs/>
    </w:rPr>
  </w:style>
  <w:style w:type="paragraph" w:customStyle="1" w:styleId="naiskr">
    <w:name w:val="naiskr"/>
    <w:basedOn w:val="Normal"/>
    <w:rsid w:val="003F609F"/>
    <w:pPr>
      <w:spacing w:before="75" w:after="75"/>
    </w:pPr>
  </w:style>
  <w:style w:type="character" w:styleId="FootnoteReference">
    <w:name w:val="footnote reference"/>
    <w:unhideWhenUsed/>
    <w:rsid w:val="003F609F"/>
    <w:rPr>
      <w:vertAlign w:val="superscript"/>
    </w:rPr>
  </w:style>
  <w:style w:type="paragraph" w:styleId="BalloonText">
    <w:name w:val="Balloon Text"/>
    <w:basedOn w:val="Normal"/>
    <w:link w:val="BalloonTextChar"/>
    <w:rsid w:val="00951E2B"/>
    <w:rPr>
      <w:rFonts w:ascii="Tahoma" w:hAnsi="Tahoma" w:cs="Tahoma"/>
      <w:sz w:val="16"/>
      <w:szCs w:val="16"/>
      <w:lang w:eastAsia="en-US"/>
    </w:rPr>
  </w:style>
  <w:style w:type="character" w:customStyle="1" w:styleId="BalloonTextChar">
    <w:name w:val="Balloon Text Char"/>
    <w:link w:val="BalloonText"/>
    <w:rsid w:val="00951E2B"/>
    <w:rPr>
      <w:rFonts w:ascii="Tahoma" w:hAnsi="Tahoma" w:cs="Tahoma"/>
      <w:sz w:val="16"/>
      <w:szCs w:val="16"/>
      <w:lang w:eastAsia="en-US"/>
    </w:rPr>
  </w:style>
  <w:style w:type="paragraph" w:customStyle="1" w:styleId="Default">
    <w:name w:val="Default"/>
    <w:rsid w:val="00FA0005"/>
    <w:pPr>
      <w:autoSpaceDE w:val="0"/>
      <w:autoSpaceDN w:val="0"/>
      <w:adjustRightInd w:val="0"/>
    </w:pPr>
    <w:rPr>
      <w:color w:val="000000"/>
      <w:sz w:val="24"/>
      <w:szCs w:val="24"/>
    </w:rPr>
  </w:style>
  <w:style w:type="paragraph" w:customStyle="1" w:styleId="tv2131">
    <w:name w:val="tv2131"/>
    <w:basedOn w:val="Normal"/>
    <w:rsid w:val="008A7F4E"/>
    <w:pPr>
      <w:spacing w:line="360" w:lineRule="auto"/>
      <w:ind w:firstLine="300"/>
    </w:pPr>
    <w:rPr>
      <w:color w:val="414142"/>
      <w:sz w:val="20"/>
      <w:szCs w:val="20"/>
    </w:rPr>
  </w:style>
  <w:style w:type="paragraph" w:styleId="ListParagraph">
    <w:name w:val="List Paragraph"/>
    <w:basedOn w:val="Normal"/>
    <w:uiPriority w:val="34"/>
    <w:qFormat/>
    <w:rsid w:val="0080113D"/>
    <w:pPr>
      <w:ind w:left="720"/>
      <w:contextualSpacing/>
    </w:pPr>
  </w:style>
  <w:style w:type="character" w:styleId="Hyperlink">
    <w:name w:val="Hyperlink"/>
    <w:basedOn w:val="DefaultParagraphFont"/>
    <w:unhideWhenUsed/>
    <w:rsid w:val="009E2558"/>
    <w:rPr>
      <w:color w:val="0000FF" w:themeColor="hyperlink"/>
      <w:u w:val="single"/>
    </w:rPr>
  </w:style>
  <w:style w:type="character" w:styleId="UnresolvedMention">
    <w:name w:val="Unresolved Mention"/>
    <w:basedOn w:val="DefaultParagraphFont"/>
    <w:uiPriority w:val="99"/>
    <w:semiHidden/>
    <w:unhideWhenUsed/>
    <w:rsid w:val="009E2558"/>
    <w:rPr>
      <w:color w:val="605E5C"/>
      <w:shd w:val="clear" w:color="auto" w:fill="E1DFDD"/>
    </w:rPr>
  </w:style>
  <w:style w:type="paragraph" w:customStyle="1" w:styleId="CharCharCharCharCharChar">
    <w:name w:val="Char Char Char Char Char Char"/>
    <w:basedOn w:val="Normal"/>
    <w:rsid w:val="008150FF"/>
    <w:pPr>
      <w:widowControl w:val="0"/>
      <w:adjustRightInd w:val="0"/>
      <w:spacing w:after="160" w:line="240" w:lineRule="exact"/>
      <w:jc w:val="both"/>
    </w:pPr>
    <w:rPr>
      <w:rFonts w:ascii="Tahoma" w:hAnsi="Tahoma"/>
      <w:sz w:val="20"/>
      <w:szCs w:val="20"/>
      <w:lang w:val="en-US" w:eastAsia="en-US"/>
    </w:rPr>
  </w:style>
  <w:style w:type="paragraph" w:styleId="BodyText">
    <w:name w:val="Body Text"/>
    <w:basedOn w:val="Normal"/>
    <w:link w:val="BodyTextChar"/>
    <w:rsid w:val="00DF3879"/>
    <w:pPr>
      <w:spacing w:after="120"/>
    </w:pPr>
    <w:rPr>
      <w:iCs/>
      <w:sz w:val="28"/>
      <w:szCs w:val="20"/>
      <w:lang w:eastAsia="en-US"/>
    </w:rPr>
  </w:style>
  <w:style w:type="character" w:customStyle="1" w:styleId="BodyTextChar">
    <w:name w:val="Body Text Char"/>
    <w:basedOn w:val="DefaultParagraphFont"/>
    <w:link w:val="BodyText"/>
    <w:rsid w:val="00DF3879"/>
    <w:rPr>
      <w:iC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03271">
      <w:bodyDiv w:val="1"/>
      <w:marLeft w:val="0"/>
      <w:marRight w:val="0"/>
      <w:marTop w:val="0"/>
      <w:marBottom w:val="0"/>
      <w:divBdr>
        <w:top w:val="none" w:sz="0" w:space="0" w:color="auto"/>
        <w:left w:val="none" w:sz="0" w:space="0" w:color="auto"/>
        <w:bottom w:val="none" w:sz="0" w:space="0" w:color="auto"/>
        <w:right w:val="none" w:sz="0" w:space="0" w:color="auto"/>
      </w:divBdr>
      <w:divsChild>
        <w:div w:id="2086566697">
          <w:marLeft w:val="0"/>
          <w:marRight w:val="0"/>
          <w:marTop w:val="0"/>
          <w:marBottom w:val="0"/>
          <w:divBdr>
            <w:top w:val="none" w:sz="0" w:space="0" w:color="auto"/>
            <w:left w:val="none" w:sz="0" w:space="0" w:color="auto"/>
            <w:bottom w:val="none" w:sz="0" w:space="0" w:color="auto"/>
            <w:right w:val="none" w:sz="0" w:space="0" w:color="auto"/>
          </w:divBdr>
          <w:divsChild>
            <w:div w:id="1197306731">
              <w:marLeft w:val="0"/>
              <w:marRight w:val="0"/>
              <w:marTop w:val="0"/>
              <w:marBottom w:val="0"/>
              <w:divBdr>
                <w:top w:val="none" w:sz="0" w:space="0" w:color="auto"/>
                <w:left w:val="none" w:sz="0" w:space="0" w:color="auto"/>
                <w:bottom w:val="none" w:sz="0" w:space="0" w:color="auto"/>
                <w:right w:val="none" w:sz="0" w:space="0" w:color="auto"/>
              </w:divBdr>
              <w:divsChild>
                <w:div w:id="759375459">
                  <w:marLeft w:val="0"/>
                  <w:marRight w:val="0"/>
                  <w:marTop w:val="0"/>
                  <w:marBottom w:val="0"/>
                  <w:divBdr>
                    <w:top w:val="none" w:sz="0" w:space="0" w:color="auto"/>
                    <w:left w:val="none" w:sz="0" w:space="0" w:color="auto"/>
                    <w:bottom w:val="none" w:sz="0" w:space="0" w:color="auto"/>
                    <w:right w:val="none" w:sz="0" w:space="0" w:color="auto"/>
                  </w:divBdr>
                  <w:divsChild>
                    <w:div w:id="963268001">
                      <w:marLeft w:val="0"/>
                      <w:marRight w:val="0"/>
                      <w:marTop w:val="0"/>
                      <w:marBottom w:val="0"/>
                      <w:divBdr>
                        <w:top w:val="none" w:sz="0" w:space="0" w:color="auto"/>
                        <w:left w:val="none" w:sz="0" w:space="0" w:color="auto"/>
                        <w:bottom w:val="none" w:sz="0" w:space="0" w:color="auto"/>
                        <w:right w:val="none" w:sz="0" w:space="0" w:color="auto"/>
                      </w:divBdr>
                      <w:divsChild>
                        <w:div w:id="783499643">
                          <w:marLeft w:val="0"/>
                          <w:marRight w:val="0"/>
                          <w:marTop w:val="0"/>
                          <w:marBottom w:val="0"/>
                          <w:divBdr>
                            <w:top w:val="none" w:sz="0" w:space="0" w:color="auto"/>
                            <w:left w:val="none" w:sz="0" w:space="0" w:color="auto"/>
                            <w:bottom w:val="none" w:sz="0" w:space="0" w:color="auto"/>
                            <w:right w:val="none" w:sz="0" w:space="0" w:color="auto"/>
                          </w:divBdr>
                          <w:divsChild>
                            <w:div w:id="17813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ldig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720</Words>
  <Characters>5550</Characters>
  <Application>Microsoft Office Word</Application>
  <DocSecurity>0</DocSecurity>
  <Lines>46</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Saistošo noteikumu paskaidrojuma raksts</vt:lpstr>
      <vt:lpstr>Saistošo noteikumu paskaidrojuma raksts</vt:lpstr>
    </vt:vector>
  </TitlesOfParts>
  <Company>Kuldīgas Pilsētas Dome</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Saistošo noteikumu paskaidrojuma raksts</dc:title>
  <dc:creator>Gunta</dc:creator>
  <cp:lastModifiedBy>Roberta Balode</cp:lastModifiedBy>
  <cp:revision>10</cp:revision>
  <cp:lastPrinted>2021-07-07T14:54:00Z</cp:lastPrinted>
  <dcterms:created xsi:type="dcterms:W3CDTF">2026-06-29T10:50:00Z</dcterms:created>
  <dcterms:modified xsi:type="dcterms:W3CDTF">2026-06-30T11:43:00Z</dcterms:modified>
</cp:coreProperties>
</file>