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5EBC2BD" w:rsidR="00071694" w:rsidRPr="005143A3" w:rsidRDefault="00ED47A9" w:rsidP="00071694">
      <w:pPr>
        <w:pStyle w:val="Virsraksts3"/>
        <w:spacing w:before="0" w:after="0"/>
        <w:ind w:right="28"/>
        <w:jc w:val="center"/>
        <w:rPr>
          <w:rFonts w:ascii="Times New Roman" w:hAnsi="Times New Roman"/>
          <w:sz w:val="24"/>
          <w:szCs w:val="24"/>
        </w:rPr>
      </w:pPr>
      <w:r w:rsidRPr="00ED47A9">
        <w:rPr>
          <w:rFonts w:ascii="Times New Roman" w:hAnsi="Times New Roman"/>
          <w:sz w:val="24"/>
          <w:szCs w:val="24"/>
        </w:rPr>
        <w:t>„</w:t>
      </w:r>
      <w:proofErr w:type="spellStart"/>
      <w:r w:rsidRPr="00ED47A9">
        <w:rPr>
          <w:rFonts w:ascii="Times New Roman" w:hAnsi="Times New Roman"/>
          <w:sz w:val="24"/>
          <w:szCs w:val="24"/>
        </w:rPr>
        <w:t>Jaunkaņepjvērpji</w:t>
      </w:r>
      <w:proofErr w:type="spellEnd"/>
      <w:r w:rsidRPr="00ED47A9">
        <w:rPr>
          <w:rFonts w:ascii="Times New Roman" w:hAnsi="Times New Roman"/>
          <w:sz w:val="24"/>
          <w:szCs w:val="24"/>
        </w:rPr>
        <w:t xml:space="preserve">”, Gudenieku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36033D40"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ED47A9" w:rsidRPr="00ED47A9">
        <w:rPr>
          <w:rFonts w:ascii="Times New Roman" w:hAnsi="Times New Roman" w:cs="Times New Roman"/>
          <w:b/>
          <w:bCs/>
          <w:sz w:val="24"/>
          <w:szCs w:val="24"/>
        </w:rPr>
        <w:t>„</w:t>
      </w:r>
      <w:proofErr w:type="spellStart"/>
      <w:r w:rsidR="00ED47A9" w:rsidRPr="00ED47A9">
        <w:rPr>
          <w:rFonts w:ascii="Times New Roman" w:hAnsi="Times New Roman" w:cs="Times New Roman"/>
          <w:b/>
          <w:bCs/>
          <w:sz w:val="24"/>
          <w:szCs w:val="24"/>
        </w:rPr>
        <w:t>Jaunkaņepjvērpji</w:t>
      </w:r>
      <w:proofErr w:type="spellEnd"/>
      <w:r w:rsidR="00ED47A9" w:rsidRPr="00ED47A9">
        <w:rPr>
          <w:rFonts w:ascii="Times New Roman" w:hAnsi="Times New Roman" w:cs="Times New Roman"/>
          <w:b/>
          <w:bCs/>
          <w:sz w:val="24"/>
          <w:szCs w:val="24"/>
        </w:rPr>
        <w:t xml:space="preserve">”, Gudenieku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ED47A9">
        <w:rPr>
          <w:rFonts w:ascii="Times New Roman" w:hAnsi="Times New Roman" w:cs="Times New Roman"/>
          <w:sz w:val="24"/>
          <w:szCs w:val="24"/>
        </w:rPr>
        <w:t>62500020224</w:t>
      </w:r>
      <w:r w:rsidRPr="005143A3">
        <w:rPr>
          <w:rFonts w:ascii="Times New Roman" w:hAnsi="Times New Roman" w:cs="Times New Roman"/>
          <w:sz w:val="24"/>
          <w:szCs w:val="24"/>
        </w:rPr>
        <w:t>:</w:t>
      </w:r>
    </w:p>
    <w:p w14:paraId="5C0B6558" w14:textId="0E852F3F"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D47A9">
        <w:rPr>
          <w:rFonts w:ascii="Times New Roman" w:hAnsi="Times New Roman" w:cs="Times New Roman"/>
          <w:sz w:val="24"/>
          <w:szCs w:val="24"/>
        </w:rPr>
        <w:t>Gudenieku</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ED47A9" w:rsidRPr="00ED47A9">
        <w:rPr>
          <w:rFonts w:ascii="Times New Roman" w:hAnsi="Times New Roman" w:cs="Times New Roman"/>
          <w:sz w:val="24"/>
          <w:szCs w:val="24"/>
        </w:rPr>
        <w:t>100000941425</w:t>
      </w:r>
      <w:r w:rsidRPr="005143A3">
        <w:rPr>
          <w:rFonts w:ascii="Times New Roman" w:hAnsi="Times New Roman" w:cs="Times New Roman"/>
          <w:sz w:val="24"/>
          <w:szCs w:val="24"/>
        </w:rPr>
        <w:t xml:space="preserve">; </w:t>
      </w:r>
    </w:p>
    <w:p w14:paraId="0AE8B3A4" w14:textId="77777777" w:rsidR="00ED47A9"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no</w:t>
      </w:r>
      <w:r w:rsidR="00ED47A9">
        <w:rPr>
          <w:rFonts w:ascii="Times New Roman" w:hAnsi="Times New Roman" w:cs="Times New Roman"/>
          <w:sz w:val="24"/>
          <w:szCs w:val="24"/>
        </w:rPr>
        <w:t>:</w:t>
      </w:r>
    </w:p>
    <w:p w14:paraId="398BDDB4" w14:textId="77777777" w:rsidR="00ED47A9" w:rsidRPr="00496901" w:rsidRDefault="00F77DBD" w:rsidP="00ED47A9">
      <w:pPr>
        <w:pStyle w:val="Sarakstarindkopa"/>
        <w:numPr>
          <w:ilvl w:val="0"/>
          <w:numId w:val="21"/>
        </w:numPr>
        <w:spacing w:after="0" w:line="240" w:lineRule="auto"/>
        <w:contextualSpacing w:val="0"/>
        <w:jc w:val="both"/>
        <w:rPr>
          <w:rFonts w:ascii="Times New Roman" w:hAnsi="Times New Roman" w:cs="Times New Roman"/>
          <w:sz w:val="24"/>
          <w:szCs w:val="24"/>
          <w:lang w:eastAsia="lv-LV"/>
        </w:rPr>
      </w:pPr>
      <w:r>
        <w:rPr>
          <w:rFonts w:ascii="Times New Roman" w:hAnsi="Times New Roman" w:cs="Times New Roman"/>
          <w:sz w:val="24"/>
          <w:szCs w:val="24"/>
        </w:rPr>
        <w:t xml:space="preserve"> </w:t>
      </w:r>
      <w:r w:rsidR="00ED47A9" w:rsidRPr="00496901">
        <w:rPr>
          <w:rFonts w:ascii="Times New Roman" w:hAnsi="Times New Roman" w:cs="Times New Roman"/>
          <w:sz w:val="24"/>
          <w:szCs w:val="24"/>
          <w:lang w:eastAsia="lv-LV"/>
        </w:rPr>
        <w:t>zemes vienība ar kadastra apzīmējumu 62500020114, platība 0,6 ha;</w:t>
      </w:r>
    </w:p>
    <w:p w14:paraId="45C515A3" w14:textId="77777777" w:rsidR="00ED47A9" w:rsidRPr="00496901" w:rsidRDefault="00ED47A9" w:rsidP="00ED47A9">
      <w:pPr>
        <w:pStyle w:val="Sarakstarindkopa"/>
        <w:numPr>
          <w:ilvl w:val="0"/>
          <w:numId w:val="21"/>
        </w:numPr>
        <w:spacing w:after="0" w:line="240" w:lineRule="auto"/>
        <w:contextualSpacing w:val="0"/>
        <w:jc w:val="both"/>
        <w:rPr>
          <w:rFonts w:ascii="Times New Roman" w:hAnsi="Times New Roman" w:cs="Times New Roman"/>
          <w:sz w:val="24"/>
          <w:szCs w:val="24"/>
          <w:lang w:eastAsia="lv-LV"/>
        </w:rPr>
      </w:pPr>
      <w:r w:rsidRPr="00496901">
        <w:rPr>
          <w:rFonts w:ascii="Times New Roman" w:hAnsi="Times New Roman" w:cs="Times New Roman"/>
          <w:sz w:val="24"/>
          <w:szCs w:val="24"/>
          <w:lang w:eastAsia="lv-LV"/>
        </w:rPr>
        <w:t>zemes vienība ar kadastra apzīmējumu 62500020224, platība 0,36 ha;</w:t>
      </w:r>
    </w:p>
    <w:p w14:paraId="34DBE07D" w14:textId="77777777" w:rsidR="00ED47A9" w:rsidRPr="00496901" w:rsidRDefault="00ED47A9" w:rsidP="00ED47A9">
      <w:pPr>
        <w:pStyle w:val="Sarakstarindkopa"/>
        <w:numPr>
          <w:ilvl w:val="0"/>
          <w:numId w:val="21"/>
        </w:numPr>
        <w:spacing w:after="0" w:line="240" w:lineRule="auto"/>
        <w:contextualSpacing w:val="0"/>
        <w:jc w:val="both"/>
        <w:rPr>
          <w:rFonts w:ascii="Times New Roman" w:hAnsi="Times New Roman" w:cs="Times New Roman"/>
          <w:sz w:val="24"/>
          <w:szCs w:val="24"/>
          <w:lang w:eastAsia="lv-LV"/>
        </w:rPr>
      </w:pPr>
      <w:r w:rsidRPr="00496901">
        <w:rPr>
          <w:rFonts w:ascii="Times New Roman" w:hAnsi="Times New Roman" w:cs="Times New Roman"/>
          <w:sz w:val="24"/>
          <w:szCs w:val="24"/>
          <w:lang w:eastAsia="lv-LV"/>
        </w:rPr>
        <w:t>zemes vienība ar kadastra apzīmējumu 62500020268, platība 2,64 ha;</w:t>
      </w:r>
    </w:p>
    <w:p w14:paraId="723FDFD1" w14:textId="77777777" w:rsidR="00ED47A9" w:rsidRPr="00496901" w:rsidRDefault="00ED47A9" w:rsidP="00ED47A9">
      <w:pPr>
        <w:pStyle w:val="Sarakstarindkopa"/>
        <w:numPr>
          <w:ilvl w:val="0"/>
          <w:numId w:val="21"/>
        </w:numPr>
        <w:spacing w:after="0" w:line="240" w:lineRule="auto"/>
        <w:contextualSpacing w:val="0"/>
        <w:jc w:val="both"/>
        <w:rPr>
          <w:rFonts w:ascii="Times New Roman" w:hAnsi="Times New Roman" w:cs="Times New Roman"/>
          <w:sz w:val="24"/>
          <w:szCs w:val="24"/>
          <w:lang w:eastAsia="lv-LV"/>
        </w:rPr>
      </w:pPr>
      <w:r w:rsidRPr="00496901">
        <w:rPr>
          <w:rFonts w:ascii="Times New Roman" w:hAnsi="Times New Roman" w:cs="Times New Roman"/>
          <w:sz w:val="24"/>
          <w:szCs w:val="24"/>
          <w:lang w:eastAsia="lv-LV"/>
        </w:rPr>
        <w:t>zemes vienība ar kadastra apzīmējumu 62500020270, platība 0,63 ha.</w:t>
      </w:r>
    </w:p>
    <w:p w14:paraId="5C323515" w14:textId="3F8CA3FB" w:rsidR="00F77DBD" w:rsidRPr="002E1EB2" w:rsidRDefault="00ED47A9"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496901">
        <w:rPr>
          <w:rFonts w:ascii="Times New Roman" w:hAnsi="Times New Roman" w:cs="Times New Roman"/>
          <w:sz w:val="24"/>
          <w:szCs w:val="24"/>
        </w:rPr>
        <w:t>Atbilstoši Kuldīgas novada teritorijas plānojumam zemes vienība ar kadastra apzīmējumu 62500020114, platība 0,6 ha, 62500020224, platība 0,36 ha, 62500020268, platība 2,64 ha, un 62500020270, platība 0,63 ha, atrodas lauksaimniecības teritorijā (L)</w:t>
      </w:r>
      <w:r w:rsidR="00F77DBD">
        <w:rPr>
          <w:rFonts w:ascii="Times New Roman" w:hAnsi="Times New Roman" w:cs="Times New Roman"/>
          <w:sz w:val="24"/>
          <w:szCs w:val="24"/>
        </w:rPr>
        <w:t>.</w:t>
      </w:r>
    </w:p>
    <w:p w14:paraId="0D2B55AD" w14:textId="674CBBAC"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ED47A9" w:rsidRPr="00496901">
        <w:rPr>
          <w:rFonts w:ascii="Times New Roman" w:hAnsi="Times New Roman" w:cs="Times New Roman"/>
          <w:sz w:val="24"/>
          <w:szCs w:val="24"/>
        </w:rPr>
        <w:t>62500020114</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ED47A9">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D47A9" w:rsidRPr="00ED47A9">
        <w:rPr>
          <w:rFonts w:ascii="Times New Roman" w:hAnsi="Times New Roman" w:cs="Times New Roman"/>
          <w:sz w:val="24"/>
          <w:szCs w:val="24"/>
        </w:rPr>
        <w:t>Zeme, uz kuras galvenā saimnieciskā darbība ir lauksaimniecība</w:t>
      </w:r>
      <w:r w:rsidRPr="005143A3">
        <w:rPr>
          <w:rFonts w:ascii="Times New Roman" w:hAnsi="Times New Roman" w:cs="Times New Roman"/>
          <w:sz w:val="24"/>
          <w:szCs w:val="24"/>
        </w:rPr>
        <w:t>.</w:t>
      </w:r>
    </w:p>
    <w:p w14:paraId="74C1D226" w14:textId="1BC953D7"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ED47A9" w:rsidRPr="00496901">
        <w:rPr>
          <w:rFonts w:ascii="Times New Roman" w:hAnsi="Times New Roman" w:cs="Times New Roman"/>
          <w:sz w:val="24"/>
          <w:szCs w:val="24"/>
        </w:rPr>
        <w:t>62500020114</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0A78E2">
        <w:rPr>
          <w:rFonts w:ascii="Times New Roman" w:hAnsi="Times New Roman" w:cs="Times New Roman"/>
          <w:sz w:val="24"/>
          <w:szCs w:val="24"/>
        </w:rPr>
        <w:t>lauksaimniecībā izmantojamā zeme (pļavas) – 0,</w:t>
      </w:r>
      <w:r w:rsidR="00ED47A9">
        <w:rPr>
          <w:rFonts w:ascii="Times New Roman" w:hAnsi="Times New Roman" w:cs="Times New Roman"/>
          <w:sz w:val="24"/>
          <w:szCs w:val="24"/>
        </w:rPr>
        <w:t>18</w:t>
      </w:r>
      <w:r w:rsidR="000A78E2">
        <w:rPr>
          <w:rFonts w:ascii="Times New Roman" w:hAnsi="Times New Roman" w:cs="Times New Roman"/>
          <w:sz w:val="24"/>
          <w:szCs w:val="24"/>
        </w:rPr>
        <w:t xml:space="preserve"> ha, </w:t>
      </w:r>
      <w:r w:rsidR="00ED47A9">
        <w:rPr>
          <w:rFonts w:ascii="Times New Roman" w:hAnsi="Times New Roman" w:cs="Times New Roman"/>
          <w:sz w:val="24"/>
          <w:szCs w:val="24"/>
        </w:rPr>
        <w:t>meži 0,29 ha, krūmāji 0,1 ha, zeme zem ceļiem 0,02 ha un pārējās zemes 0,01 ha:</w:t>
      </w:r>
    </w:p>
    <w:p w14:paraId="06C96321" w14:textId="69139A46" w:rsidR="00ED47A9" w:rsidRDefault="00ED47A9" w:rsidP="00ED47A9">
      <w:pPr>
        <w:tabs>
          <w:tab w:val="num" w:pos="709"/>
        </w:tabs>
        <w:spacing w:after="0" w:line="240" w:lineRule="auto"/>
        <w:ind w:right="-1"/>
        <w:jc w:val="center"/>
        <w:rPr>
          <w:rFonts w:ascii="Times New Roman" w:hAnsi="Times New Roman" w:cs="Times New Roman"/>
          <w:sz w:val="24"/>
          <w:szCs w:val="24"/>
        </w:rPr>
      </w:pPr>
      <w:r w:rsidRPr="00ED47A9">
        <w:rPr>
          <w:rFonts w:ascii="Times New Roman" w:hAnsi="Times New Roman" w:cs="Times New Roman"/>
          <w:sz w:val="24"/>
          <w:szCs w:val="24"/>
        </w:rPr>
        <w:drawing>
          <wp:inline distT="0" distB="0" distL="0" distR="0" wp14:anchorId="3012715B" wp14:editId="57FEF971">
            <wp:extent cx="2443495" cy="2790825"/>
            <wp:effectExtent l="0" t="0" r="0" b="0"/>
            <wp:docPr id="17721170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17029" name=""/>
                    <pic:cNvPicPr/>
                  </pic:nvPicPr>
                  <pic:blipFill>
                    <a:blip r:embed="rId7"/>
                    <a:stretch>
                      <a:fillRect/>
                    </a:stretch>
                  </pic:blipFill>
                  <pic:spPr>
                    <a:xfrm>
                      <a:off x="0" y="0"/>
                      <a:ext cx="2443836" cy="2791215"/>
                    </a:xfrm>
                    <a:prstGeom prst="rect">
                      <a:avLst/>
                    </a:prstGeom>
                  </pic:spPr>
                </pic:pic>
              </a:graphicData>
            </a:graphic>
          </wp:inline>
        </w:drawing>
      </w:r>
    </w:p>
    <w:p w14:paraId="7F0B72F0" w14:textId="699F45A8"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Nekustamā īpašuma valsts kadastra informācijas sistēmā </w:t>
      </w:r>
      <w:r w:rsidR="00ED47A9">
        <w:rPr>
          <w:rFonts w:ascii="Times New Roman" w:hAnsi="Times New Roman" w:cs="Times New Roman"/>
          <w:sz w:val="24"/>
          <w:szCs w:val="24"/>
        </w:rPr>
        <w:t>z</w:t>
      </w:r>
      <w:r w:rsidR="00ED47A9" w:rsidRPr="005143A3">
        <w:rPr>
          <w:rFonts w:ascii="Times New Roman" w:hAnsi="Times New Roman" w:cs="Times New Roman"/>
          <w:sz w:val="24"/>
          <w:szCs w:val="24"/>
        </w:rPr>
        <w:t xml:space="preserve">emes vienībai ar kadastra apzīmējumu </w:t>
      </w:r>
      <w:r w:rsidR="00ED47A9" w:rsidRPr="00496901">
        <w:rPr>
          <w:rFonts w:ascii="Times New Roman" w:hAnsi="Times New Roman" w:cs="Times New Roman"/>
          <w:sz w:val="24"/>
          <w:szCs w:val="24"/>
        </w:rPr>
        <w:t>62500020114</w:t>
      </w:r>
      <w:r w:rsidR="00ED47A9">
        <w:rPr>
          <w:rFonts w:ascii="Times New Roman" w:hAnsi="Times New Roman" w:cs="Times New Roman"/>
          <w:sz w:val="24"/>
          <w:szCs w:val="24"/>
        </w:rPr>
        <w:t xml:space="preserve"> </w:t>
      </w:r>
      <w:r>
        <w:rPr>
          <w:rFonts w:ascii="Times New Roman" w:hAnsi="Times New Roman" w:cs="Times New Roman"/>
          <w:sz w:val="24"/>
          <w:szCs w:val="24"/>
        </w:rPr>
        <w:t>reģistrēti apgrūtinājumi:</w:t>
      </w:r>
    </w:p>
    <w:p w14:paraId="26F23246" w14:textId="37FF31A8" w:rsidR="00415E86" w:rsidRDefault="00ED47A9" w:rsidP="00415E86">
      <w:pPr>
        <w:pStyle w:val="Sarakstarindkopa"/>
        <w:numPr>
          <w:ilvl w:val="0"/>
          <w:numId w:val="20"/>
        </w:numPr>
        <w:spacing w:after="0" w:line="240" w:lineRule="auto"/>
        <w:ind w:right="-1"/>
        <w:jc w:val="both"/>
        <w:rPr>
          <w:rFonts w:ascii="Times New Roman" w:hAnsi="Times New Roman" w:cs="Times New Roman"/>
          <w:sz w:val="24"/>
          <w:szCs w:val="24"/>
        </w:rPr>
      </w:pPr>
      <w:r w:rsidRPr="00ED47A9">
        <w:rPr>
          <w:rFonts w:ascii="Times New Roman" w:hAnsi="Times New Roman" w:cs="Times New Roman"/>
          <w:sz w:val="24"/>
          <w:szCs w:val="24"/>
        </w:rPr>
        <w:t>ekspluatācijas aizsargjoslas teritorija ap ūdensvadu, kas atrodas līdz 2 metru dziļumam</w:t>
      </w:r>
      <w:r w:rsidR="00415E86">
        <w:rPr>
          <w:rFonts w:ascii="Times New Roman" w:hAnsi="Times New Roman" w:cs="Times New Roman"/>
          <w:sz w:val="24"/>
          <w:szCs w:val="24"/>
        </w:rPr>
        <w:t xml:space="preserve"> – 0,0</w:t>
      </w:r>
      <w:r>
        <w:rPr>
          <w:rFonts w:ascii="Times New Roman" w:hAnsi="Times New Roman" w:cs="Times New Roman"/>
          <w:sz w:val="24"/>
          <w:szCs w:val="24"/>
        </w:rPr>
        <w:t>039</w:t>
      </w:r>
      <w:r w:rsidR="00415E86">
        <w:rPr>
          <w:rFonts w:ascii="Times New Roman" w:hAnsi="Times New Roman" w:cs="Times New Roman"/>
          <w:sz w:val="24"/>
          <w:szCs w:val="24"/>
        </w:rPr>
        <w:t xml:space="preserve"> ha.</w:t>
      </w:r>
    </w:p>
    <w:p w14:paraId="05C3118C" w14:textId="364A7ABB" w:rsidR="00E016FB" w:rsidRDefault="00E016FB"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Zemes vienībai ar kadastra apzīmējumu 62500020114 nav nodrošināta piekļuve no valsts vai pašvaldības autoceļa.</w:t>
      </w:r>
    </w:p>
    <w:p w14:paraId="1D92A428" w14:textId="12C0B3EC" w:rsid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Zemes vienībā ar kadastra apzīmējumu 62500020114 atrodas </w:t>
      </w:r>
      <w:proofErr w:type="spellStart"/>
      <w:r>
        <w:rPr>
          <w:rFonts w:ascii="Times New Roman" w:hAnsi="Times New Roman" w:cs="Times New Roman"/>
          <w:sz w:val="24"/>
          <w:szCs w:val="24"/>
        </w:rPr>
        <w:t>kokaudze</w:t>
      </w:r>
      <w:proofErr w:type="spellEnd"/>
      <w:r>
        <w:rPr>
          <w:rFonts w:ascii="Times New Roman" w:hAnsi="Times New Roman" w:cs="Times New Roman"/>
          <w:sz w:val="24"/>
          <w:szCs w:val="24"/>
        </w:rPr>
        <w:t>, kuras cirsmas krāja ir 54,97 m</w:t>
      </w:r>
      <w:r w:rsidRPr="00ED47A9">
        <w:rPr>
          <w:rFonts w:ascii="Times New Roman" w:hAnsi="Times New Roman" w:cs="Times New Roman"/>
          <w:sz w:val="24"/>
          <w:szCs w:val="24"/>
          <w:vertAlign w:val="superscript"/>
        </w:rPr>
        <w:t>3</w:t>
      </w:r>
      <w:r>
        <w:rPr>
          <w:rFonts w:ascii="Times New Roman" w:hAnsi="Times New Roman" w:cs="Times New Roman"/>
          <w:sz w:val="24"/>
          <w:szCs w:val="24"/>
        </w:rPr>
        <w:t>.</w:t>
      </w:r>
    </w:p>
    <w:p w14:paraId="6882EC7E" w14:textId="0A124F9C" w:rsidR="00ED47A9" w:rsidRDefault="00ED47A9" w:rsidP="00ED47A9">
      <w:pPr>
        <w:spacing w:after="0" w:line="240" w:lineRule="auto"/>
        <w:ind w:left="709" w:right="-1"/>
        <w:jc w:val="both"/>
        <w:rPr>
          <w:rFonts w:ascii="Times New Roman" w:hAnsi="Times New Roman" w:cs="Times New Roman"/>
          <w:sz w:val="24"/>
          <w:szCs w:val="24"/>
        </w:rPr>
      </w:pPr>
      <w:r w:rsidRPr="00460587">
        <w:rPr>
          <w:noProof/>
          <w:sz w:val="24"/>
          <w:szCs w:val="24"/>
        </w:rPr>
        <w:drawing>
          <wp:inline distT="0" distB="0" distL="0" distR="0" wp14:anchorId="01B78062" wp14:editId="72C12E91">
            <wp:extent cx="5391150" cy="1791305"/>
            <wp:effectExtent l="0" t="0" r="0" b="0"/>
            <wp:docPr id="13639414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5466" cy="1796062"/>
                    </a:xfrm>
                    <a:prstGeom prst="rect">
                      <a:avLst/>
                    </a:prstGeom>
                    <a:noFill/>
                    <a:ln>
                      <a:noFill/>
                    </a:ln>
                  </pic:spPr>
                </pic:pic>
              </a:graphicData>
            </a:graphic>
          </wp:inline>
        </w:drawing>
      </w:r>
    </w:p>
    <w:p w14:paraId="27876FA2" w14:textId="1580EAF4"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Zemes vienībai ar kadastra apzīmējumu 62500020224 noteikts nekustamā īpašuma lietošanas mērķis 0101 – zeme, uz kuras galvenā saimnieciskā darbība ir lauksaimniecība.</w:t>
      </w:r>
    </w:p>
    <w:p w14:paraId="11D2544C" w14:textId="0DC252DC"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 xml:space="preserve">Zemes vienībai ar kadastra apzīmējumu 62500020224 noteikti zemes lietošanas veidi: lauksaimniecībā izmantojamā zeme (pļavas) – 0,05 ha, krūmāji 0,31 ha: </w:t>
      </w:r>
    </w:p>
    <w:p w14:paraId="4CF8B529" w14:textId="1A0891F3" w:rsidR="00ED47A9" w:rsidRDefault="00ED47A9" w:rsidP="00ED47A9">
      <w:pPr>
        <w:jc w:val="center"/>
        <w:rPr>
          <w:sz w:val="24"/>
          <w:szCs w:val="24"/>
        </w:rPr>
      </w:pPr>
      <w:r w:rsidRPr="00460587">
        <w:rPr>
          <w:noProof/>
          <w:sz w:val="24"/>
          <w:szCs w:val="24"/>
        </w:rPr>
        <w:drawing>
          <wp:inline distT="0" distB="0" distL="0" distR="0" wp14:anchorId="6C3786C5" wp14:editId="66BDCA58">
            <wp:extent cx="2790825" cy="2409825"/>
            <wp:effectExtent l="0" t="0" r="9525" b="9525"/>
            <wp:docPr id="92603027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409825"/>
                    </a:xfrm>
                    <a:prstGeom prst="rect">
                      <a:avLst/>
                    </a:prstGeom>
                    <a:noFill/>
                    <a:ln>
                      <a:noFill/>
                    </a:ln>
                  </pic:spPr>
                </pic:pic>
              </a:graphicData>
            </a:graphic>
          </wp:inline>
        </w:drawing>
      </w:r>
    </w:p>
    <w:p w14:paraId="5AA78119" w14:textId="76A720B5"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Zemes vienībai ar kadastra apzīmējumu 625000202</w:t>
      </w:r>
      <w:r w:rsidR="00E016FB">
        <w:rPr>
          <w:rFonts w:ascii="Times New Roman" w:hAnsi="Times New Roman" w:cs="Times New Roman"/>
          <w:sz w:val="24"/>
          <w:szCs w:val="24"/>
        </w:rPr>
        <w:t>68</w:t>
      </w:r>
      <w:r w:rsidRPr="00ED47A9">
        <w:rPr>
          <w:rFonts w:ascii="Times New Roman" w:hAnsi="Times New Roman" w:cs="Times New Roman"/>
          <w:sz w:val="24"/>
          <w:szCs w:val="24"/>
        </w:rPr>
        <w:t xml:space="preserve"> noteikts nekustamā īpašuma lietošanas mērķis 0101 – zeme, uz kuras galvenā saimnieciskā darbība ir lauksaimniecība.</w:t>
      </w:r>
    </w:p>
    <w:p w14:paraId="671079AA" w14:textId="4E91FA8D"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Zemes vienībai ar kadastra apzīmējumu 625000202</w:t>
      </w:r>
      <w:r w:rsidR="00E016FB">
        <w:rPr>
          <w:rFonts w:ascii="Times New Roman" w:hAnsi="Times New Roman" w:cs="Times New Roman"/>
          <w:sz w:val="24"/>
          <w:szCs w:val="24"/>
        </w:rPr>
        <w:t>68</w:t>
      </w:r>
      <w:r w:rsidRPr="00ED47A9">
        <w:rPr>
          <w:rFonts w:ascii="Times New Roman" w:hAnsi="Times New Roman" w:cs="Times New Roman"/>
          <w:sz w:val="24"/>
          <w:szCs w:val="24"/>
        </w:rPr>
        <w:t xml:space="preserve"> noteikti zemes lietošanas veidi: lauksaimniecībā izmantojamā zeme (pļavas) – 0,75 ha, meži 1,55 ha, krūmāji 0,31 ha, pārējās zemes – 0,03 ha: </w:t>
      </w:r>
    </w:p>
    <w:p w14:paraId="7E1869F0" w14:textId="73746DB3" w:rsidR="00ED47A9" w:rsidRDefault="00ED47A9" w:rsidP="00ED47A9">
      <w:pPr>
        <w:jc w:val="center"/>
        <w:rPr>
          <w:sz w:val="24"/>
          <w:szCs w:val="24"/>
        </w:rPr>
      </w:pPr>
      <w:r>
        <w:rPr>
          <w:noProof/>
          <w:sz w:val="24"/>
          <w:szCs w:val="24"/>
        </w:rPr>
        <w:drawing>
          <wp:inline distT="0" distB="0" distL="0" distR="0" wp14:anchorId="293A1E1E" wp14:editId="6FAA4DB8">
            <wp:extent cx="4171950" cy="2362200"/>
            <wp:effectExtent l="0" t="0" r="0" b="0"/>
            <wp:docPr id="142309736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362200"/>
                    </a:xfrm>
                    <a:prstGeom prst="rect">
                      <a:avLst/>
                    </a:prstGeom>
                    <a:noFill/>
                    <a:ln>
                      <a:noFill/>
                    </a:ln>
                  </pic:spPr>
                </pic:pic>
              </a:graphicData>
            </a:graphic>
          </wp:inline>
        </w:drawing>
      </w:r>
    </w:p>
    <w:p w14:paraId="09A50DB5" w14:textId="77777777" w:rsidR="00ED47A9" w:rsidRDefault="00ED47A9" w:rsidP="00ED47A9">
      <w:pPr>
        <w:jc w:val="center"/>
        <w:rPr>
          <w:sz w:val="24"/>
          <w:szCs w:val="24"/>
        </w:rPr>
      </w:pPr>
    </w:p>
    <w:p w14:paraId="167793A0" w14:textId="7826E4E1" w:rsidR="00E016FB" w:rsidRDefault="00E016FB" w:rsidP="00E016F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z</w:t>
      </w:r>
      <w:r w:rsidRPr="005143A3">
        <w:rPr>
          <w:rFonts w:ascii="Times New Roman" w:hAnsi="Times New Roman" w:cs="Times New Roman"/>
          <w:sz w:val="24"/>
          <w:szCs w:val="24"/>
        </w:rPr>
        <w:t xml:space="preserve">emes vienībai ar kadastra apzīmējumu </w:t>
      </w:r>
      <w:r w:rsidRPr="00496901">
        <w:rPr>
          <w:rFonts w:ascii="Times New Roman" w:hAnsi="Times New Roman" w:cs="Times New Roman"/>
          <w:sz w:val="24"/>
          <w:szCs w:val="24"/>
        </w:rPr>
        <w:t>62500020</w:t>
      </w:r>
      <w:r>
        <w:rPr>
          <w:rFonts w:ascii="Times New Roman" w:hAnsi="Times New Roman" w:cs="Times New Roman"/>
          <w:sz w:val="24"/>
          <w:szCs w:val="24"/>
        </w:rPr>
        <w:t>268</w:t>
      </w:r>
      <w:r>
        <w:rPr>
          <w:rFonts w:ascii="Times New Roman" w:hAnsi="Times New Roman" w:cs="Times New Roman"/>
          <w:sz w:val="24"/>
          <w:szCs w:val="24"/>
        </w:rPr>
        <w:t xml:space="preserve"> reģistrēti apgrūtinājumi:</w:t>
      </w:r>
    </w:p>
    <w:p w14:paraId="04672012" w14:textId="7F0C2D6F" w:rsidR="00E016FB" w:rsidRDefault="00E016FB" w:rsidP="00E016FB">
      <w:pPr>
        <w:pStyle w:val="Sarakstarindkopa"/>
        <w:numPr>
          <w:ilvl w:val="0"/>
          <w:numId w:val="20"/>
        </w:numPr>
        <w:spacing w:after="0" w:line="240" w:lineRule="auto"/>
        <w:ind w:right="-1"/>
        <w:jc w:val="both"/>
        <w:rPr>
          <w:rFonts w:ascii="Times New Roman" w:hAnsi="Times New Roman" w:cs="Times New Roman"/>
          <w:sz w:val="24"/>
          <w:szCs w:val="24"/>
        </w:rPr>
      </w:pPr>
      <w:r w:rsidRPr="00E016FB">
        <w:rPr>
          <w:rFonts w:ascii="Times New Roman" w:hAnsi="Times New Roman" w:cs="Times New Roman"/>
          <w:sz w:val="24"/>
          <w:szCs w:val="24"/>
        </w:rPr>
        <w:t>ekspluatācijas aizsargjoslas teritorija gar elektrisko tīklu gaisvadu līniju ārpus pilsētām un ciemiem ar nominālo spriegumu līdz 20 kilovoltiem</w:t>
      </w:r>
      <w:r>
        <w:rPr>
          <w:rFonts w:ascii="Times New Roman" w:hAnsi="Times New Roman" w:cs="Times New Roman"/>
          <w:sz w:val="24"/>
          <w:szCs w:val="24"/>
        </w:rPr>
        <w:t>– 0,</w:t>
      </w:r>
      <w:r>
        <w:rPr>
          <w:rFonts w:ascii="Times New Roman" w:hAnsi="Times New Roman" w:cs="Times New Roman"/>
          <w:sz w:val="24"/>
          <w:szCs w:val="24"/>
        </w:rPr>
        <w:t>3679</w:t>
      </w:r>
      <w:r>
        <w:rPr>
          <w:rFonts w:ascii="Times New Roman" w:hAnsi="Times New Roman" w:cs="Times New Roman"/>
          <w:sz w:val="24"/>
          <w:szCs w:val="24"/>
        </w:rPr>
        <w:t xml:space="preserve"> ha.</w:t>
      </w:r>
    </w:p>
    <w:p w14:paraId="2D62B64A" w14:textId="40E39D63" w:rsidR="00E016FB" w:rsidRDefault="00E016FB" w:rsidP="00E016FB">
      <w:pPr>
        <w:pStyle w:val="Sarakstarindkopa"/>
        <w:numPr>
          <w:ilvl w:val="0"/>
          <w:numId w:val="20"/>
        </w:numPr>
        <w:spacing w:after="0" w:line="240" w:lineRule="auto"/>
        <w:ind w:right="-1"/>
        <w:jc w:val="both"/>
        <w:rPr>
          <w:rFonts w:ascii="Times New Roman" w:hAnsi="Times New Roman" w:cs="Times New Roman"/>
          <w:sz w:val="24"/>
          <w:szCs w:val="24"/>
        </w:rPr>
      </w:pPr>
      <w:r w:rsidRPr="00E016FB">
        <w:rPr>
          <w:rFonts w:ascii="Times New Roman" w:hAnsi="Times New Roman" w:cs="Times New Roman"/>
          <w:sz w:val="24"/>
          <w:szCs w:val="24"/>
        </w:rPr>
        <w:t>ekspluatācijas aizsargjoslas teritorija gar pazemes elektronisko sakaru tīklu līniju un kabeļu kanalizāciju</w:t>
      </w:r>
      <w:r>
        <w:rPr>
          <w:rFonts w:ascii="Times New Roman" w:hAnsi="Times New Roman" w:cs="Times New Roman"/>
          <w:sz w:val="24"/>
          <w:szCs w:val="24"/>
        </w:rPr>
        <w:t xml:space="preserve"> – 0,0599 ha.</w:t>
      </w:r>
    </w:p>
    <w:p w14:paraId="324937B2" w14:textId="03D90B5B" w:rsidR="00E016FB" w:rsidRDefault="00E016FB" w:rsidP="00E016FB">
      <w:pPr>
        <w:pStyle w:val="Sarakstarindkopa"/>
        <w:numPr>
          <w:ilvl w:val="0"/>
          <w:numId w:val="20"/>
        </w:numPr>
        <w:spacing w:after="0" w:line="240" w:lineRule="auto"/>
        <w:ind w:right="-1"/>
        <w:jc w:val="both"/>
        <w:rPr>
          <w:rFonts w:ascii="Times New Roman" w:hAnsi="Times New Roman" w:cs="Times New Roman"/>
          <w:sz w:val="24"/>
          <w:szCs w:val="24"/>
        </w:rPr>
      </w:pPr>
      <w:r w:rsidRPr="00E016FB">
        <w:rPr>
          <w:rFonts w:ascii="Times New Roman" w:hAnsi="Times New Roman" w:cs="Times New Roman"/>
          <w:sz w:val="24"/>
          <w:szCs w:val="24"/>
        </w:rPr>
        <w:t>ekspluatācijas aizsargjoslas teritorija gar valsts vietējiem un pašvaldību autoceļiem lauku apvidos</w:t>
      </w:r>
      <w:r>
        <w:rPr>
          <w:rFonts w:ascii="Times New Roman" w:hAnsi="Times New Roman" w:cs="Times New Roman"/>
          <w:sz w:val="24"/>
          <w:szCs w:val="24"/>
        </w:rPr>
        <w:t xml:space="preserve"> – 0,2369 ha.</w:t>
      </w:r>
    </w:p>
    <w:p w14:paraId="545E6249" w14:textId="3B713F6F" w:rsidR="00ED47A9" w:rsidRPr="00E016FB"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016FB">
        <w:rPr>
          <w:rFonts w:ascii="Times New Roman" w:hAnsi="Times New Roman" w:cs="Times New Roman"/>
          <w:sz w:val="24"/>
          <w:szCs w:val="24"/>
        </w:rPr>
        <w:t>Meža inventarizācijas dati</w:t>
      </w:r>
      <w:r w:rsidR="00E016FB">
        <w:rPr>
          <w:rFonts w:ascii="Times New Roman" w:hAnsi="Times New Roman" w:cs="Times New Roman"/>
          <w:sz w:val="24"/>
          <w:szCs w:val="24"/>
        </w:rPr>
        <w:t xml:space="preserve"> zemes vienībai ar kadastra apzīmējumu 62500020268</w:t>
      </w:r>
      <w:r w:rsidRPr="00E016FB">
        <w:rPr>
          <w:rFonts w:ascii="Times New Roman" w:hAnsi="Times New Roman" w:cs="Times New Roman"/>
          <w:sz w:val="24"/>
          <w:szCs w:val="24"/>
        </w:rPr>
        <w:t>:</w:t>
      </w:r>
    </w:p>
    <w:p w14:paraId="43ED7D16" w14:textId="57CDF1A2" w:rsidR="00ED47A9" w:rsidRDefault="00E016FB" w:rsidP="00ED47A9">
      <w:pPr>
        <w:ind w:right="240"/>
        <w:jc w:val="both"/>
        <w:rPr>
          <w:bCs/>
          <w:sz w:val="24"/>
          <w:szCs w:val="24"/>
        </w:rPr>
      </w:pPr>
      <w:r w:rsidRPr="00E016FB">
        <w:rPr>
          <w:bCs/>
          <w:sz w:val="24"/>
          <w:szCs w:val="24"/>
        </w:rPr>
        <w:drawing>
          <wp:inline distT="0" distB="0" distL="0" distR="0" wp14:anchorId="12BBB782" wp14:editId="144BFAC4">
            <wp:extent cx="5760085" cy="1993265"/>
            <wp:effectExtent l="0" t="0" r="0" b="6985"/>
            <wp:docPr id="1538735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3566" name=""/>
                    <pic:cNvPicPr/>
                  </pic:nvPicPr>
                  <pic:blipFill>
                    <a:blip r:embed="rId11"/>
                    <a:stretch>
                      <a:fillRect/>
                    </a:stretch>
                  </pic:blipFill>
                  <pic:spPr>
                    <a:xfrm>
                      <a:off x="0" y="0"/>
                      <a:ext cx="5760085" cy="1993265"/>
                    </a:xfrm>
                    <a:prstGeom prst="rect">
                      <a:avLst/>
                    </a:prstGeom>
                  </pic:spPr>
                </pic:pic>
              </a:graphicData>
            </a:graphic>
          </wp:inline>
        </w:drawing>
      </w:r>
    </w:p>
    <w:p w14:paraId="08E4846B" w14:textId="2BC01E89"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Zemes vienībai ar kadastra apzīmējumu 62500020270 noteikts nekustamā īpašuma lietošanas mērķis 0101 – zeme, uz kuras galvenā saimnieciskā darbība ir lauksaimniecība.</w:t>
      </w:r>
    </w:p>
    <w:p w14:paraId="41B8C507" w14:textId="04603C4C"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 xml:space="preserve">Zemes vienībai ar kadastra apzīmējumu 62500020270 noteikti zemes lietošanas veidi: lauksaimniecībā izmantojamā zeme (pļavas) – 0,43 ha, krūmāji 0,15 ha, zeme zem ūdens– 0,01 ha un pārējās zemes – 0,04 ha: </w:t>
      </w:r>
    </w:p>
    <w:p w14:paraId="686B744F" w14:textId="5B0A0522" w:rsidR="00ED47A9" w:rsidRDefault="00ED47A9" w:rsidP="00ED47A9">
      <w:pPr>
        <w:jc w:val="center"/>
        <w:rPr>
          <w:sz w:val="24"/>
          <w:szCs w:val="24"/>
        </w:rPr>
      </w:pPr>
      <w:r w:rsidRPr="00CC67DB">
        <w:rPr>
          <w:noProof/>
          <w:sz w:val="24"/>
          <w:szCs w:val="24"/>
        </w:rPr>
        <w:drawing>
          <wp:inline distT="0" distB="0" distL="0" distR="0" wp14:anchorId="2842D8E4" wp14:editId="7698B2A3">
            <wp:extent cx="1590675" cy="3743325"/>
            <wp:effectExtent l="0" t="0" r="9525" b="9525"/>
            <wp:docPr id="8196215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3743325"/>
                    </a:xfrm>
                    <a:prstGeom prst="rect">
                      <a:avLst/>
                    </a:prstGeom>
                    <a:noFill/>
                    <a:ln>
                      <a:noFill/>
                    </a:ln>
                  </pic:spPr>
                </pic:pic>
              </a:graphicData>
            </a:graphic>
          </wp:inline>
        </w:drawing>
      </w:r>
    </w:p>
    <w:p w14:paraId="2DEAC965" w14:textId="3CA6FF06" w:rsidR="00E016FB" w:rsidRDefault="00E016FB" w:rsidP="00E016F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Nekustamā īpašuma valsts kadastra informācijas sistēmā z</w:t>
      </w:r>
      <w:r w:rsidRPr="005143A3">
        <w:rPr>
          <w:rFonts w:ascii="Times New Roman" w:hAnsi="Times New Roman" w:cs="Times New Roman"/>
          <w:sz w:val="24"/>
          <w:szCs w:val="24"/>
        </w:rPr>
        <w:t xml:space="preserve">emes vienībai ar kadastra apzīmējumu </w:t>
      </w:r>
      <w:r w:rsidRPr="00496901">
        <w:rPr>
          <w:rFonts w:ascii="Times New Roman" w:hAnsi="Times New Roman" w:cs="Times New Roman"/>
          <w:sz w:val="24"/>
          <w:szCs w:val="24"/>
        </w:rPr>
        <w:t>62500020</w:t>
      </w:r>
      <w:r>
        <w:rPr>
          <w:rFonts w:ascii="Times New Roman" w:hAnsi="Times New Roman" w:cs="Times New Roman"/>
          <w:sz w:val="24"/>
          <w:szCs w:val="24"/>
        </w:rPr>
        <w:t>2</w:t>
      </w:r>
      <w:r>
        <w:rPr>
          <w:rFonts w:ascii="Times New Roman" w:hAnsi="Times New Roman" w:cs="Times New Roman"/>
          <w:sz w:val="24"/>
          <w:szCs w:val="24"/>
        </w:rPr>
        <w:t>70</w:t>
      </w:r>
      <w:r>
        <w:rPr>
          <w:rFonts w:ascii="Times New Roman" w:hAnsi="Times New Roman" w:cs="Times New Roman"/>
          <w:sz w:val="24"/>
          <w:szCs w:val="24"/>
        </w:rPr>
        <w:t xml:space="preserve"> reģistrēti apgrūtinājumi:</w:t>
      </w:r>
    </w:p>
    <w:p w14:paraId="233CEEE0" w14:textId="49B3F65C" w:rsidR="00E016FB" w:rsidRDefault="00E016FB" w:rsidP="00E016FB">
      <w:pPr>
        <w:pStyle w:val="Sarakstarindkopa"/>
        <w:numPr>
          <w:ilvl w:val="0"/>
          <w:numId w:val="20"/>
        </w:numPr>
        <w:spacing w:after="0" w:line="240" w:lineRule="auto"/>
        <w:ind w:right="-1"/>
        <w:jc w:val="both"/>
        <w:rPr>
          <w:rFonts w:ascii="Times New Roman" w:hAnsi="Times New Roman" w:cs="Times New Roman"/>
          <w:sz w:val="24"/>
          <w:szCs w:val="24"/>
        </w:rPr>
      </w:pPr>
      <w:r w:rsidRPr="00E016FB">
        <w:rPr>
          <w:rFonts w:ascii="Times New Roman" w:hAnsi="Times New Roman" w:cs="Times New Roman"/>
          <w:sz w:val="24"/>
          <w:szCs w:val="24"/>
        </w:rPr>
        <w:t>ekspluatācijas aizsargjoslas teritorija ap ūdensvadu, kas atrodas līdz 2 metru dziļumam</w:t>
      </w:r>
      <w:r>
        <w:rPr>
          <w:rFonts w:ascii="Times New Roman" w:hAnsi="Times New Roman" w:cs="Times New Roman"/>
          <w:sz w:val="24"/>
          <w:szCs w:val="24"/>
        </w:rPr>
        <w:t>– 0,</w:t>
      </w:r>
      <w:r>
        <w:rPr>
          <w:rFonts w:ascii="Times New Roman" w:hAnsi="Times New Roman" w:cs="Times New Roman"/>
          <w:sz w:val="24"/>
          <w:szCs w:val="24"/>
        </w:rPr>
        <w:t>0178</w:t>
      </w:r>
      <w:r>
        <w:rPr>
          <w:rFonts w:ascii="Times New Roman" w:hAnsi="Times New Roman" w:cs="Times New Roman"/>
          <w:sz w:val="24"/>
          <w:szCs w:val="24"/>
        </w:rPr>
        <w:t xml:space="preserve"> ha.</w:t>
      </w:r>
    </w:p>
    <w:p w14:paraId="2DC62EAB" w14:textId="393DCBD0" w:rsidR="00E016FB" w:rsidRDefault="00E016FB" w:rsidP="00E016FB">
      <w:pPr>
        <w:pStyle w:val="Sarakstarindkopa"/>
        <w:numPr>
          <w:ilvl w:val="0"/>
          <w:numId w:val="20"/>
        </w:numPr>
        <w:spacing w:after="0" w:line="240" w:lineRule="auto"/>
        <w:ind w:right="-1"/>
        <w:jc w:val="both"/>
        <w:rPr>
          <w:rFonts w:ascii="Times New Roman" w:hAnsi="Times New Roman" w:cs="Times New Roman"/>
          <w:sz w:val="24"/>
          <w:szCs w:val="24"/>
        </w:rPr>
      </w:pPr>
      <w:r w:rsidRPr="00E016FB">
        <w:rPr>
          <w:rFonts w:ascii="Times New Roman" w:hAnsi="Times New Roman" w:cs="Times New Roman"/>
          <w:sz w:val="24"/>
          <w:szCs w:val="24"/>
        </w:rPr>
        <w:t>ekspluatācijas aizsargjoslas teritorija gar valsts vietējiem un pašvaldību autoceļiem lauku apvidos</w:t>
      </w:r>
      <w:r>
        <w:rPr>
          <w:rFonts w:ascii="Times New Roman" w:hAnsi="Times New Roman" w:cs="Times New Roman"/>
          <w:sz w:val="24"/>
          <w:szCs w:val="24"/>
        </w:rPr>
        <w:t xml:space="preserve"> – 0,1514 ha.</w:t>
      </w:r>
    </w:p>
    <w:p w14:paraId="7C2FAD4C" w14:textId="36414573" w:rsidR="00ED47A9" w:rsidRPr="00ED47A9" w:rsidRDefault="00ED47A9" w:rsidP="00ED47A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D47A9">
        <w:rPr>
          <w:rFonts w:ascii="Times New Roman" w:hAnsi="Times New Roman" w:cs="Times New Roman"/>
          <w:sz w:val="24"/>
          <w:szCs w:val="24"/>
        </w:rPr>
        <w:t>Ar biedrību “Mednieku klubs “Basi”” ir noslēgts līgums par medību nodošanu līdz 14.09.2027.</w:t>
      </w:r>
    </w:p>
    <w:p w14:paraId="1449D128" w14:textId="21975BA7"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E016FB">
        <w:rPr>
          <w:rFonts w:ascii="Times New Roman" w:hAnsi="Times New Roman" w:cs="Times New Roman"/>
          <w:sz w:val="24"/>
          <w:szCs w:val="24"/>
        </w:rPr>
        <w:t>4428</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E016FB">
        <w:rPr>
          <w:rFonts w:ascii="Times New Roman" w:hAnsi="Times New Roman" w:cs="Times New Roman"/>
          <w:sz w:val="24"/>
          <w:szCs w:val="24"/>
        </w:rPr>
        <w:t>31.12.2025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16F10EC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016FB">
        <w:rPr>
          <w:rFonts w:ascii="Times New Roman" w:eastAsia="Times New Roman" w:hAnsi="Times New Roman" w:cs="Times New Roman"/>
          <w:sz w:val="24"/>
          <w:szCs w:val="24"/>
          <w:lang w:eastAsia="lv-LV"/>
        </w:rPr>
        <w:t>Gudenieku</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E016FB">
        <w:rPr>
          <w:rFonts w:ascii="Times New Roman" w:eastAsia="Times New Roman" w:hAnsi="Times New Roman" w:cs="Times New Roman"/>
          <w:sz w:val="24"/>
          <w:szCs w:val="24"/>
          <w:lang w:eastAsia="lv-LV"/>
        </w:rPr>
        <w:t xml:space="preserve">Endiju </w:t>
      </w:r>
      <w:proofErr w:type="spellStart"/>
      <w:r w:rsidR="00E016FB">
        <w:rPr>
          <w:rFonts w:ascii="Times New Roman" w:eastAsia="Times New Roman" w:hAnsi="Times New Roman" w:cs="Times New Roman"/>
          <w:sz w:val="24"/>
          <w:szCs w:val="24"/>
          <w:lang w:eastAsia="lv-LV"/>
        </w:rPr>
        <w:t>Pilaidu</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016FB">
        <w:rPr>
          <w:rFonts w:ascii="Times New Roman" w:eastAsia="Times New Roman" w:hAnsi="Times New Roman" w:cs="Times New Roman"/>
          <w:sz w:val="24"/>
          <w:szCs w:val="24"/>
          <w:lang w:eastAsia="lv-LV"/>
        </w:rPr>
        <w:t>20251623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13"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F5E12AC"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E016FB" w:rsidRPr="00E016FB">
        <w:rPr>
          <w:rFonts w:ascii="Times New Roman" w:hAnsi="Times New Roman" w:cs="Times New Roman"/>
          <w:sz w:val="24"/>
          <w:szCs w:val="24"/>
        </w:rPr>
        <w:t xml:space="preserve">26352,50 EUR (divdesmit seši tūkstoši trīs simti piecdesmit divi </w:t>
      </w:r>
      <w:proofErr w:type="spellStart"/>
      <w:r w:rsidR="00E016FB" w:rsidRPr="00E016FB">
        <w:rPr>
          <w:rFonts w:ascii="Times New Roman" w:hAnsi="Times New Roman" w:cs="Times New Roman"/>
          <w:sz w:val="24"/>
          <w:szCs w:val="24"/>
        </w:rPr>
        <w:t>euro</w:t>
      </w:r>
      <w:proofErr w:type="spellEnd"/>
      <w:r w:rsidR="00E016FB" w:rsidRPr="00E016FB">
        <w:rPr>
          <w:rFonts w:ascii="Times New Roman" w:hAnsi="Times New Roman" w:cs="Times New Roman"/>
          <w:sz w:val="24"/>
          <w:szCs w:val="24"/>
        </w:rPr>
        <w:t xml:space="preserve">, 50 centi), no kuras mežaudzes (tai skaitā arī </w:t>
      </w:r>
      <w:proofErr w:type="spellStart"/>
      <w:r w:rsidR="00E016FB" w:rsidRPr="00E016FB">
        <w:rPr>
          <w:rFonts w:ascii="Times New Roman" w:hAnsi="Times New Roman" w:cs="Times New Roman"/>
          <w:sz w:val="24"/>
          <w:szCs w:val="24"/>
        </w:rPr>
        <w:t>kokaudzes</w:t>
      </w:r>
      <w:proofErr w:type="spellEnd"/>
      <w:r w:rsidR="00E016FB" w:rsidRPr="00E016FB">
        <w:rPr>
          <w:rFonts w:ascii="Times New Roman" w:hAnsi="Times New Roman" w:cs="Times New Roman"/>
          <w:sz w:val="24"/>
          <w:szCs w:val="24"/>
        </w:rPr>
        <w:t>) vērtība ir 9352,50 EUR</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698A41A"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E016FB">
        <w:rPr>
          <w:rFonts w:ascii="Times New Roman" w:eastAsia="Times New Roman" w:hAnsi="Times New Roman" w:cs="Times New Roman"/>
          <w:sz w:val="24"/>
          <w:szCs w:val="24"/>
          <w:lang w:eastAsia="lv-LV"/>
        </w:rPr>
        <w:t>2635,25</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48CDF54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E016FB" w:rsidRPr="00E016FB">
        <w:rPr>
          <w:rFonts w:ascii="Times New Roman" w:eastAsia="Times New Roman" w:hAnsi="Times New Roman" w:cs="Times New Roman"/>
          <w:i/>
          <w:sz w:val="24"/>
          <w:szCs w:val="24"/>
          <w:lang w:eastAsia="lv-LV"/>
        </w:rPr>
        <w:t>„</w:t>
      </w:r>
      <w:proofErr w:type="spellStart"/>
      <w:r w:rsidR="00E016FB" w:rsidRPr="00E016FB">
        <w:rPr>
          <w:rFonts w:ascii="Times New Roman" w:eastAsia="Times New Roman" w:hAnsi="Times New Roman" w:cs="Times New Roman"/>
          <w:i/>
          <w:sz w:val="24"/>
          <w:szCs w:val="24"/>
          <w:lang w:eastAsia="lv-LV"/>
        </w:rPr>
        <w:t>Jaunkaņepjvērpji</w:t>
      </w:r>
      <w:proofErr w:type="spellEnd"/>
      <w:r w:rsidR="00E016FB" w:rsidRPr="00E016FB">
        <w:rPr>
          <w:rFonts w:ascii="Times New Roman" w:eastAsia="Times New Roman" w:hAnsi="Times New Roman" w:cs="Times New Roman"/>
          <w:i/>
          <w:sz w:val="24"/>
          <w:szCs w:val="24"/>
          <w:lang w:eastAsia="lv-LV"/>
        </w:rPr>
        <w:t xml:space="preserve">”, Gudenieku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E016FB">
        <w:rPr>
          <w:rFonts w:ascii="Times New Roman" w:eastAsia="Times New Roman" w:hAnsi="Times New Roman" w:cs="Times New Roman"/>
          <w:sz w:val="24"/>
          <w:szCs w:val="24"/>
          <w:lang w:eastAsia="lv-LV"/>
        </w:rPr>
        <w:t>2635,25</w:t>
      </w:r>
      <w:r w:rsidR="00E016F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7F1E4285"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E016FB">
        <w:rPr>
          <w:rFonts w:ascii="Times New Roman" w:eastAsia="Times New Roman" w:hAnsi="Times New Roman" w:cs="Times New Roman"/>
          <w:sz w:val="24"/>
          <w:szCs w:val="24"/>
          <w:lang w:eastAsia="lv-LV"/>
        </w:rPr>
        <w:t>2635,25</w:t>
      </w:r>
      <w:r w:rsidR="00E016FB"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14"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5"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6"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7"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43809AC"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016FB" w:rsidRPr="00E016FB">
        <w:rPr>
          <w:rFonts w:ascii="Times New Roman" w:hAnsi="Times New Roman" w:cs="Times New Roman"/>
          <w:sz w:val="24"/>
          <w:szCs w:val="24"/>
        </w:rPr>
        <w:t>„</w:t>
      </w:r>
      <w:proofErr w:type="spellStart"/>
      <w:r w:rsidR="00E016FB" w:rsidRPr="00E016FB">
        <w:rPr>
          <w:rFonts w:ascii="Times New Roman" w:hAnsi="Times New Roman" w:cs="Times New Roman"/>
          <w:sz w:val="24"/>
          <w:szCs w:val="24"/>
        </w:rPr>
        <w:t>Jaunkaņepjvērpji</w:t>
      </w:r>
      <w:proofErr w:type="spellEnd"/>
      <w:r w:rsidR="00E016FB" w:rsidRPr="00E016FB">
        <w:rPr>
          <w:rFonts w:ascii="Times New Roman" w:hAnsi="Times New Roman" w:cs="Times New Roman"/>
          <w:sz w:val="24"/>
          <w:szCs w:val="24"/>
        </w:rPr>
        <w:t xml:space="preserve">”, Gudenieku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2BE33F76" w14:textId="2CBEA1C1" w:rsidR="00B822D4" w:rsidRDefault="00B822D4" w:rsidP="00B822D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Zemes vienībai ar kadastra apzīmējumu 62500020114</w:t>
      </w:r>
      <w:r w:rsidRPr="00B822D4">
        <w:rPr>
          <w:rFonts w:ascii="Times New Roman" w:hAnsi="Times New Roman" w:cs="Times New Roman"/>
          <w:sz w:val="24"/>
          <w:szCs w:val="24"/>
        </w:rPr>
        <w:t xml:space="preserve"> nav nodrošināta piekļuve no valsts vai pašvaldības autoceļa, ceļa servitūts dibināms Civillikumā noteiktajā kārtībā.</w:t>
      </w:r>
    </w:p>
    <w:p w14:paraId="5A5D89E3" w14:textId="77777777" w:rsidR="00B822D4" w:rsidRDefault="00B822D4" w:rsidP="00B822D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atsavināšanu, pārdodot </w:t>
      </w:r>
      <w:r w:rsidRPr="00B64E37">
        <w:rPr>
          <w:rFonts w:ascii="Times New Roman" w:eastAsia="Times New Roman" w:hAnsi="Times New Roman" w:cs="Times New Roman"/>
          <w:i/>
          <w:iCs/>
          <w:color w:val="000000"/>
          <w:sz w:val="24"/>
          <w:szCs w:val="24"/>
          <w:lang w:eastAsia="ar-QA" w:bidi="ar-QA"/>
        </w:rPr>
        <w:lastRenderedPageBreak/>
        <w:t>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CF33" w14:textId="77777777" w:rsidR="00F977CA" w:rsidRDefault="00F977CA" w:rsidP="006533B9">
      <w:pPr>
        <w:spacing w:after="0" w:line="240" w:lineRule="auto"/>
      </w:pPr>
      <w:r>
        <w:separator/>
      </w:r>
    </w:p>
  </w:endnote>
  <w:endnote w:type="continuationSeparator" w:id="0">
    <w:p w14:paraId="5B1AE0E7" w14:textId="77777777" w:rsidR="00F977CA" w:rsidRDefault="00F977C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CAC2" w14:textId="77777777" w:rsidR="00F977CA" w:rsidRDefault="00F977CA" w:rsidP="006533B9">
      <w:pPr>
        <w:spacing w:after="0" w:line="240" w:lineRule="auto"/>
      </w:pPr>
      <w:r>
        <w:separator/>
      </w:r>
    </w:p>
  </w:footnote>
  <w:footnote w:type="continuationSeparator" w:id="0">
    <w:p w14:paraId="0A319CF3" w14:textId="77777777" w:rsidR="00F977CA" w:rsidRDefault="00F977C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141824"/>
    <w:multiLevelType w:val="hybridMultilevel"/>
    <w:tmpl w:val="A10859C8"/>
    <w:lvl w:ilvl="0" w:tplc="EF7E5B86">
      <w:start w:val="2023"/>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145197397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22D4"/>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016FB"/>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D47A9"/>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77CA"/>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aliases w:val="punkti,2,Strip,virsraksts3,H&amp;P List Paragraph,Numbered Para 1,Dot pt,No Spacing1,List Paragraph Char Char Char,Indicator Text,Bullet 1,Bullet Points,MAIN CONTENT,IFCL - List Paragraph,List Paragraph12,OBC Bullet,Bullets"/>
    <w:basedOn w:val="Parasts"/>
    <w:link w:val="SarakstarindkopaRakstz"/>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punkti Rakstz.,2 Rakstz.,Strip Rakstz.,virsraksts3 Rakstz.,H&amp;P List Paragraph Rakstz.,Numbered Para 1 Rakstz.,Dot pt Rakstz.,No Spacing1 Rakstz.,List Paragraph Char Char Char Rakstz.,Indicator Text Rakstz.,Bullet 1 Rakstz."/>
    <w:link w:val="Sarakstarindkopa"/>
    <w:uiPriority w:val="34"/>
    <w:qFormat/>
    <w:locked/>
    <w:rsid w:val="00ED4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ome@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vestnesi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9</Pages>
  <Words>13091</Words>
  <Characters>7462</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262</cp:revision>
  <cp:lastPrinted>2021-02-22T13:04:00Z</cp:lastPrinted>
  <dcterms:created xsi:type="dcterms:W3CDTF">2017-08-18T07:17:00Z</dcterms:created>
  <dcterms:modified xsi:type="dcterms:W3CDTF">2026-05-11T11:00:00Z</dcterms:modified>
</cp:coreProperties>
</file>