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9433AC" w14:textId="77777777" w:rsidR="002E6E75" w:rsidRDefault="00C42396">
      <w:pPr>
        <w:tabs>
          <w:tab w:val="left" w:pos="5640"/>
        </w:tabs>
        <w:jc w:val="center"/>
        <w:rPr>
          <w:sz w:val="24"/>
          <w:szCs w:val="24"/>
        </w:rPr>
      </w:pPr>
      <w:r>
        <w:rPr>
          <w:sz w:val="24"/>
          <w:szCs w:val="24"/>
        </w:rPr>
        <w:t>Kuldīgā</w:t>
      </w:r>
    </w:p>
    <w:p w14:paraId="6C8F27D8" w14:textId="77777777" w:rsidR="002E6E75" w:rsidRDefault="002E6E75"/>
    <w:p w14:paraId="4AF88BEB" w14:textId="77777777" w:rsidR="00C42396" w:rsidRPr="00451047" w:rsidRDefault="00C42396" w:rsidP="00C42396">
      <w:pPr>
        <w:spacing w:line="360" w:lineRule="auto"/>
        <w:rPr>
          <w:color w:val="000000" w:themeColor="text1"/>
          <w:sz w:val="24"/>
          <w:szCs w:val="24"/>
        </w:rPr>
      </w:pPr>
      <w:r w:rsidRPr="00451047">
        <w:rPr>
          <w:color w:val="000000" w:themeColor="text1"/>
          <w:sz w:val="24"/>
          <w:szCs w:val="24"/>
        </w:rPr>
        <w:t xml:space="preserve">{{ DOKREGDATUMS }} </w:t>
      </w:r>
      <w:r w:rsidRPr="00451047">
        <w:rPr>
          <w:bCs/>
          <w:color w:val="000000" w:themeColor="text1"/>
          <w:sz w:val="24"/>
          <w:szCs w:val="24"/>
        </w:rPr>
        <w:t>Nr.</w:t>
      </w:r>
      <w:r w:rsidRPr="00451047">
        <w:rPr>
          <w:color w:val="000000" w:themeColor="text1"/>
          <w:sz w:val="24"/>
          <w:szCs w:val="24"/>
        </w:rPr>
        <w:t xml:space="preserve"> {{ DOKREGNUMURS }}</w:t>
      </w:r>
    </w:p>
    <w:p w14:paraId="4A467564" w14:textId="77777777" w:rsidR="00C42396" w:rsidRPr="00907D8A" w:rsidRDefault="00C42396" w:rsidP="00B35CD7">
      <w:pPr>
        <w:rPr>
          <w:b/>
          <w:color w:val="FF0000"/>
          <w:sz w:val="24"/>
          <w:szCs w:val="24"/>
        </w:rPr>
      </w:pPr>
    </w:p>
    <w:p w14:paraId="0C1267CE" w14:textId="77777777" w:rsidR="00907D8A" w:rsidRPr="00907D8A" w:rsidRDefault="00907D8A">
      <w:pPr>
        <w:jc w:val="right"/>
        <w:rPr>
          <w:b/>
          <w:i/>
          <w:sz w:val="24"/>
          <w:szCs w:val="24"/>
        </w:rPr>
      </w:pPr>
      <w:r w:rsidRPr="00907D8A">
        <w:rPr>
          <w:b/>
          <w:sz w:val="24"/>
          <w:szCs w:val="24"/>
        </w:rPr>
        <w:t>Enerģētikas un vides aģentūra</w:t>
      </w:r>
      <w:r w:rsidRPr="00907D8A">
        <w:rPr>
          <w:b/>
          <w:i/>
          <w:sz w:val="24"/>
          <w:szCs w:val="24"/>
        </w:rPr>
        <w:t xml:space="preserve"> </w:t>
      </w:r>
    </w:p>
    <w:p w14:paraId="39250195" w14:textId="77777777" w:rsidR="002E6E75" w:rsidRPr="00907D8A" w:rsidRDefault="00C42396">
      <w:pPr>
        <w:jc w:val="right"/>
        <w:rPr>
          <w:i/>
          <w:sz w:val="22"/>
          <w:szCs w:val="22"/>
        </w:rPr>
      </w:pPr>
      <w:r w:rsidRPr="00907D8A">
        <w:rPr>
          <w:i/>
          <w:sz w:val="24"/>
          <w:szCs w:val="24"/>
        </w:rPr>
        <w:t>Uz oficiālo e-adresi</w:t>
      </w:r>
    </w:p>
    <w:p w14:paraId="5BBA905D" w14:textId="77777777" w:rsidR="002E6E75" w:rsidRPr="00907D8A" w:rsidRDefault="002E6E75">
      <w:pPr>
        <w:rPr>
          <w:i/>
          <w:sz w:val="24"/>
          <w:szCs w:val="24"/>
        </w:rPr>
      </w:pPr>
    </w:p>
    <w:p w14:paraId="1F411475" w14:textId="77777777" w:rsidR="002E6E75" w:rsidRPr="00907D8A" w:rsidRDefault="00C42396">
      <w:pPr>
        <w:tabs>
          <w:tab w:val="left" w:pos="495"/>
        </w:tabs>
        <w:rPr>
          <w:b/>
          <w:i/>
          <w:sz w:val="24"/>
          <w:szCs w:val="24"/>
        </w:rPr>
      </w:pPr>
      <w:r w:rsidRPr="00907D8A">
        <w:rPr>
          <w:b/>
          <w:i/>
          <w:sz w:val="24"/>
          <w:szCs w:val="24"/>
        </w:rPr>
        <w:t>Par priekšlikumiem ietekmes uz vidi novērtējumam</w:t>
      </w:r>
    </w:p>
    <w:p w14:paraId="1EBA89B9" w14:textId="77777777" w:rsidR="002E6E75" w:rsidRPr="00907D8A" w:rsidRDefault="002E6E75">
      <w:pPr>
        <w:spacing w:line="276" w:lineRule="auto"/>
        <w:jc w:val="both"/>
        <w:rPr>
          <w:sz w:val="24"/>
          <w:szCs w:val="24"/>
        </w:rPr>
      </w:pPr>
    </w:p>
    <w:p w14:paraId="7542410A" w14:textId="51854A56" w:rsidR="002E6E75" w:rsidRPr="00FD0857" w:rsidRDefault="00C42396">
      <w:pPr>
        <w:spacing w:after="240"/>
        <w:ind w:firstLine="720"/>
        <w:jc w:val="both"/>
        <w:rPr>
          <w:sz w:val="24"/>
          <w:szCs w:val="24"/>
        </w:rPr>
      </w:pPr>
      <w:r w:rsidRPr="00FD0857">
        <w:rPr>
          <w:sz w:val="24"/>
          <w:szCs w:val="24"/>
        </w:rPr>
        <w:t xml:space="preserve">Kuldīgas novada pašvaldība (turpmāk Pašvaldība) ir saņēmusi </w:t>
      </w:r>
      <w:r w:rsidR="00907D8A" w:rsidRPr="00FD0857">
        <w:rPr>
          <w:sz w:val="24"/>
          <w:szCs w:val="24"/>
        </w:rPr>
        <w:t xml:space="preserve">informāciju par "330 kV elektropārvades līnijas Ventspils – Brocēni – </w:t>
      </w:r>
      <w:proofErr w:type="spellStart"/>
      <w:r w:rsidR="00907D8A" w:rsidRPr="00FD0857">
        <w:rPr>
          <w:sz w:val="24"/>
          <w:szCs w:val="24"/>
        </w:rPr>
        <w:t>Varduva</w:t>
      </w:r>
      <w:proofErr w:type="spellEnd"/>
      <w:r w:rsidR="00907D8A" w:rsidRPr="00FD0857">
        <w:rPr>
          <w:sz w:val="24"/>
          <w:szCs w:val="24"/>
        </w:rPr>
        <w:t xml:space="preserve"> izbūve Latvijas teritorijā" (turpmāk – Projekts) ieceri, kuru plānots attīstīt Kuldīgas novadā. Ņemot vērā, ka paredzētais Projekts skar Kuldīgas novadu un piemēroto </w:t>
      </w:r>
      <w:r w:rsidRPr="00FD0857">
        <w:rPr>
          <w:sz w:val="24"/>
          <w:szCs w:val="24"/>
        </w:rPr>
        <w:t>“</w:t>
      </w:r>
      <w:r w:rsidR="00907D8A" w:rsidRPr="00FD0857">
        <w:rPr>
          <w:sz w:val="24"/>
          <w:szCs w:val="24"/>
        </w:rPr>
        <w:t>Par ietekmes uz vidi novērtējuma procedūras piemērošanu un pārrobežu ietekmes uz vidi novērtējumu (turpmāk</w:t>
      </w:r>
      <w:r w:rsidR="00C109F6" w:rsidRPr="00FD0857">
        <w:rPr>
          <w:sz w:val="24"/>
          <w:szCs w:val="24"/>
        </w:rPr>
        <w:t xml:space="preserve"> - </w:t>
      </w:r>
      <w:r w:rsidR="00907D8A" w:rsidRPr="00FD0857">
        <w:rPr>
          <w:sz w:val="24"/>
          <w:szCs w:val="24"/>
        </w:rPr>
        <w:t xml:space="preserve"> IVN)</w:t>
      </w:r>
      <w:r w:rsidRPr="00FD0857">
        <w:rPr>
          <w:sz w:val="24"/>
          <w:szCs w:val="24"/>
        </w:rPr>
        <w:t xml:space="preserve">” </w:t>
      </w:r>
      <w:r w:rsidR="00907D8A" w:rsidRPr="00FD0857">
        <w:rPr>
          <w:sz w:val="24"/>
          <w:szCs w:val="24"/>
        </w:rPr>
        <w:t>Pašvaldība izsaka priekšlikumus un nosacījumus IVN procesam.</w:t>
      </w:r>
    </w:p>
    <w:p w14:paraId="09C61DBD" w14:textId="58A2FD26" w:rsidR="002E6E75" w:rsidRPr="00FD0857" w:rsidRDefault="00C42396">
      <w:pPr>
        <w:ind w:firstLine="720"/>
        <w:jc w:val="both"/>
        <w:rPr>
          <w:sz w:val="24"/>
          <w:szCs w:val="24"/>
        </w:rPr>
      </w:pPr>
      <w:r w:rsidRPr="00FD0857">
        <w:rPr>
          <w:sz w:val="24"/>
          <w:szCs w:val="24"/>
        </w:rPr>
        <w:t xml:space="preserve">Pašvaldības nosacījumi </w:t>
      </w:r>
      <w:r w:rsidR="00C109F6" w:rsidRPr="00FD0857">
        <w:rPr>
          <w:sz w:val="24"/>
          <w:szCs w:val="24"/>
        </w:rPr>
        <w:t>IVN</w:t>
      </w:r>
      <w:r w:rsidRPr="00FD0857">
        <w:rPr>
          <w:sz w:val="24"/>
          <w:szCs w:val="24"/>
        </w:rPr>
        <w:t xml:space="preserve"> procedūras piemērošanai ir sekojoši: </w:t>
      </w:r>
    </w:p>
    <w:p w14:paraId="4A2DDF21" w14:textId="0362F6E7" w:rsidR="00C109F6" w:rsidRPr="00FD0857" w:rsidRDefault="00B7724E" w:rsidP="00D16A29">
      <w:pPr>
        <w:pStyle w:val="ListParagraph"/>
        <w:numPr>
          <w:ilvl w:val="0"/>
          <w:numId w:val="6"/>
        </w:numPr>
        <w:jc w:val="both"/>
        <w:rPr>
          <w:sz w:val="24"/>
          <w:szCs w:val="24"/>
        </w:rPr>
      </w:pPr>
      <w:r w:rsidRPr="00FD0857">
        <w:rPr>
          <w:sz w:val="24"/>
          <w:szCs w:val="24"/>
        </w:rPr>
        <w:t xml:space="preserve">Pašvaldība konstatē, ka esošā elektrolīnija, kuru plānots izbūvēt, rada tiešu vizuālu ietekmi uz Pasaules mantojuma vietu. </w:t>
      </w:r>
      <w:r w:rsidR="00C109F6" w:rsidRPr="00FD0857">
        <w:rPr>
          <w:sz w:val="24"/>
          <w:szCs w:val="24"/>
        </w:rPr>
        <w:t>P</w:t>
      </w:r>
      <w:r w:rsidRPr="00FD0857">
        <w:rPr>
          <w:sz w:val="24"/>
          <w:szCs w:val="24"/>
        </w:rPr>
        <w:t xml:space="preserve">ašvaldība šobrīd izstrādā pasaules mantojuma vietas pieguļošo ainavu skatu analīzi. To veic starptautisku ekspertu grupa - IHM – </w:t>
      </w:r>
      <w:proofErr w:type="spellStart"/>
      <w:r w:rsidRPr="00FD0857">
        <w:rPr>
          <w:sz w:val="24"/>
          <w:szCs w:val="24"/>
        </w:rPr>
        <w:t>Institute</w:t>
      </w:r>
      <w:proofErr w:type="spellEnd"/>
      <w:r w:rsidRPr="00FD0857">
        <w:rPr>
          <w:sz w:val="24"/>
          <w:szCs w:val="24"/>
        </w:rPr>
        <w:t xml:space="preserve"> </w:t>
      </w:r>
      <w:proofErr w:type="spellStart"/>
      <w:r w:rsidRPr="00FD0857">
        <w:rPr>
          <w:sz w:val="24"/>
          <w:szCs w:val="24"/>
        </w:rPr>
        <w:t>for</w:t>
      </w:r>
      <w:proofErr w:type="spellEnd"/>
      <w:r w:rsidRPr="00FD0857">
        <w:rPr>
          <w:sz w:val="24"/>
          <w:szCs w:val="24"/>
        </w:rPr>
        <w:t xml:space="preserve"> </w:t>
      </w:r>
      <w:proofErr w:type="spellStart"/>
      <w:r w:rsidRPr="00FD0857">
        <w:rPr>
          <w:sz w:val="24"/>
          <w:szCs w:val="24"/>
        </w:rPr>
        <w:t>Heritage</w:t>
      </w:r>
      <w:proofErr w:type="spellEnd"/>
      <w:r w:rsidRPr="00FD0857">
        <w:rPr>
          <w:sz w:val="24"/>
          <w:szCs w:val="24"/>
        </w:rPr>
        <w:t xml:space="preserve"> </w:t>
      </w:r>
      <w:proofErr w:type="spellStart"/>
      <w:r w:rsidRPr="00FD0857">
        <w:rPr>
          <w:sz w:val="24"/>
          <w:szCs w:val="24"/>
        </w:rPr>
        <w:t>Management</w:t>
      </w:r>
      <w:proofErr w:type="spellEnd"/>
      <w:r w:rsidRPr="00FD0857">
        <w:rPr>
          <w:sz w:val="24"/>
          <w:szCs w:val="24"/>
        </w:rPr>
        <w:t xml:space="preserve"> </w:t>
      </w:r>
      <w:proofErr w:type="spellStart"/>
      <w:r w:rsidRPr="00FD0857">
        <w:rPr>
          <w:sz w:val="24"/>
          <w:szCs w:val="24"/>
        </w:rPr>
        <w:t>GmbH</w:t>
      </w:r>
      <w:proofErr w:type="spellEnd"/>
      <w:r w:rsidRPr="00FD0857">
        <w:rPr>
          <w:sz w:val="24"/>
          <w:szCs w:val="24"/>
        </w:rPr>
        <w:t xml:space="preserve">, pārstāv tā direktore Dr. </w:t>
      </w:r>
      <w:proofErr w:type="spellStart"/>
      <w:r w:rsidRPr="00FD0857">
        <w:rPr>
          <w:sz w:val="24"/>
          <w:szCs w:val="24"/>
        </w:rPr>
        <w:t>Britta</w:t>
      </w:r>
      <w:proofErr w:type="spellEnd"/>
      <w:r w:rsidRPr="00FD0857">
        <w:rPr>
          <w:sz w:val="24"/>
          <w:szCs w:val="24"/>
        </w:rPr>
        <w:t xml:space="preserve"> Rūdolfa. Saskaņā ar šobrīd pieejamo informāciju par plānoto </w:t>
      </w:r>
      <w:r w:rsidR="00C109F6" w:rsidRPr="00FD0857">
        <w:rPr>
          <w:sz w:val="24"/>
          <w:szCs w:val="24"/>
        </w:rPr>
        <w:t>Projektu</w:t>
      </w:r>
      <w:r w:rsidRPr="00FD0857">
        <w:rPr>
          <w:sz w:val="24"/>
          <w:szCs w:val="24"/>
        </w:rPr>
        <w:t xml:space="preserve"> un konsultējoties ar ekspertiem, secinām, ka ir konstatējama tieša negatīva vizuālā ietekme uz Pasaules mantojuma vietu “Kuldīgas vecpilsēta” (Pielikums Nr. 1.).  Ņemot vērā, to ka plānotā </w:t>
      </w:r>
      <w:r w:rsidR="00C109F6" w:rsidRPr="00FD0857">
        <w:rPr>
          <w:sz w:val="24"/>
          <w:szCs w:val="24"/>
        </w:rPr>
        <w:t>Projekta</w:t>
      </w:r>
      <w:r w:rsidRPr="00FD0857">
        <w:rPr>
          <w:sz w:val="24"/>
          <w:szCs w:val="24"/>
        </w:rPr>
        <w:t xml:space="preserve"> teritorija atrodas UNESCO Pasaules mantojuma vietas “Kuldīgas vecpilsēta” tieši piekļaujošā zonā un vizuālās uztveres saistītā zonā, un pamatojoties uz to, ka Latvijas valsts saņēmusi Pasaules mantojuma centra vēstuli ar uzdevumu - nepieļaut jaunu vizuāli redzamu inženiertehnisku objektu rašanos vizuāli saistītās zonās, aicinām: </w:t>
      </w:r>
      <w:r w:rsidR="00C109F6" w:rsidRPr="00FD0857">
        <w:rPr>
          <w:sz w:val="24"/>
          <w:szCs w:val="24"/>
        </w:rPr>
        <w:t>p</w:t>
      </w:r>
      <w:r w:rsidRPr="00FD0857">
        <w:rPr>
          <w:sz w:val="24"/>
          <w:szCs w:val="24"/>
        </w:rPr>
        <w:t>aredzēto objektu attālināt no Pasaules mantojuma vietas “Kuldīgas vecpilsēta”  un tās vizuālās uztveramības zonas.</w:t>
      </w:r>
    </w:p>
    <w:p w14:paraId="1EA508B4" w14:textId="77777777" w:rsidR="004876FF" w:rsidRPr="00FD0857" w:rsidRDefault="004876FF" w:rsidP="00C109F6">
      <w:pPr>
        <w:numPr>
          <w:ilvl w:val="0"/>
          <w:numId w:val="6"/>
        </w:numPr>
        <w:pBdr>
          <w:top w:val="nil"/>
          <w:left w:val="nil"/>
          <w:bottom w:val="nil"/>
          <w:right w:val="nil"/>
          <w:between w:val="nil"/>
        </w:pBdr>
        <w:jc w:val="both"/>
        <w:rPr>
          <w:sz w:val="24"/>
          <w:szCs w:val="24"/>
        </w:rPr>
      </w:pPr>
      <w:r w:rsidRPr="00FD0857">
        <w:rPr>
          <w:sz w:val="24"/>
          <w:szCs w:val="24"/>
        </w:rPr>
        <w:t>Izvērtējot Projekta ietekmi uz ainavu, ņemt vērā Kuldīgas novada ilgtspējīgas attīstības stratēģijā 2022.-2046. gadam noteiktās ainaviski vērtīgās teritorijas.</w:t>
      </w:r>
    </w:p>
    <w:p w14:paraId="121A8676" w14:textId="6AA01727" w:rsidR="004876FF" w:rsidRPr="00FD0857" w:rsidRDefault="004876FF" w:rsidP="00C109F6">
      <w:pPr>
        <w:numPr>
          <w:ilvl w:val="0"/>
          <w:numId w:val="6"/>
        </w:numPr>
        <w:pBdr>
          <w:top w:val="nil"/>
          <w:left w:val="nil"/>
          <w:bottom w:val="nil"/>
          <w:right w:val="nil"/>
          <w:between w:val="nil"/>
        </w:pBdr>
        <w:jc w:val="both"/>
        <w:rPr>
          <w:sz w:val="24"/>
          <w:szCs w:val="24"/>
        </w:rPr>
      </w:pPr>
      <w:r w:rsidRPr="00FD0857">
        <w:rPr>
          <w:sz w:val="24"/>
          <w:szCs w:val="24"/>
        </w:rPr>
        <w:t xml:space="preserve">Izvērtēt Projekta darbības radīto vizuālo ietekmi uz tā apkaimē esošajiem vietējās nozīmes kultūrvēsturiskajiem, dabas un ainaviskajiem objektiem, izstrādājot </w:t>
      </w:r>
      <w:proofErr w:type="spellStart"/>
      <w:r w:rsidRPr="00FD0857">
        <w:rPr>
          <w:sz w:val="24"/>
          <w:szCs w:val="24"/>
        </w:rPr>
        <w:t>saskatāmības</w:t>
      </w:r>
      <w:proofErr w:type="spellEnd"/>
      <w:r w:rsidRPr="00FD0857">
        <w:rPr>
          <w:sz w:val="24"/>
          <w:szCs w:val="24"/>
        </w:rPr>
        <w:t xml:space="preserve"> modeļus. Par Projekta apkaimē esošajiem vietējās nozīmes objektiem konsultēties ar Pašvaldību. Vērtējums veicams sezonas laikā dabā vai izmantojot modelēšanas rīkus. </w:t>
      </w:r>
    </w:p>
    <w:p w14:paraId="106F8DF1" w14:textId="42A6F1A2" w:rsidR="002E6E75" w:rsidRPr="00FD0857" w:rsidRDefault="00C42396" w:rsidP="00C109F6">
      <w:pPr>
        <w:numPr>
          <w:ilvl w:val="0"/>
          <w:numId w:val="6"/>
        </w:numPr>
        <w:pBdr>
          <w:top w:val="nil"/>
          <w:left w:val="nil"/>
          <w:bottom w:val="nil"/>
          <w:right w:val="nil"/>
          <w:between w:val="nil"/>
        </w:pBdr>
        <w:jc w:val="both"/>
        <w:rPr>
          <w:sz w:val="24"/>
          <w:szCs w:val="24"/>
        </w:rPr>
      </w:pPr>
      <w:r w:rsidRPr="00FD0857">
        <w:rPr>
          <w:sz w:val="24"/>
          <w:szCs w:val="24"/>
        </w:rPr>
        <w:t xml:space="preserve">Plānojot </w:t>
      </w:r>
      <w:r w:rsidR="00907D8A" w:rsidRPr="00FD0857">
        <w:rPr>
          <w:sz w:val="24"/>
          <w:szCs w:val="24"/>
        </w:rPr>
        <w:t xml:space="preserve">330 </w:t>
      </w:r>
      <w:proofErr w:type="spellStart"/>
      <w:r w:rsidR="00907D8A" w:rsidRPr="00FD0857">
        <w:rPr>
          <w:sz w:val="24"/>
          <w:szCs w:val="24"/>
        </w:rPr>
        <w:t>kV</w:t>
      </w:r>
      <w:proofErr w:type="spellEnd"/>
      <w:r w:rsidR="00907D8A" w:rsidRPr="00FD0857">
        <w:rPr>
          <w:sz w:val="24"/>
          <w:szCs w:val="24"/>
        </w:rPr>
        <w:t xml:space="preserve"> elektropārvades līniju</w:t>
      </w:r>
      <w:r w:rsidRPr="00FD0857">
        <w:rPr>
          <w:sz w:val="24"/>
          <w:szCs w:val="24"/>
        </w:rPr>
        <w:t xml:space="preserve"> izvērtējama </w:t>
      </w:r>
      <w:r w:rsidR="00C109F6" w:rsidRPr="00FD0857">
        <w:rPr>
          <w:sz w:val="24"/>
          <w:szCs w:val="24"/>
        </w:rPr>
        <w:t>Projekta</w:t>
      </w:r>
      <w:r w:rsidRPr="00FD0857">
        <w:rPr>
          <w:sz w:val="24"/>
          <w:szCs w:val="24"/>
        </w:rPr>
        <w:t xml:space="preserve"> izbūves un uzturēšanas ietekme uz Pašvaldības ceļiem:</w:t>
      </w:r>
    </w:p>
    <w:p w14:paraId="22A50575" w14:textId="71AE51DF" w:rsidR="002E6E75" w:rsidRPr="00FD0857" w:rsidRDefault="00C42396" w:rsidP="00C109F6">
      <w:pPr>
        <w:pStyle w:val="ListParagraph"/>
        <w:numPr>
          <w:ilvl w:val="1"/>
          <w:numId w:val="6"/>
        </w:numPr>
        <w:pBdr>
          <w:top w:val="nil"/>
          <w:left w:val="nil"/>
          <w:bottom w:val="nil"/>
          <w:right w:val="nil"/>
          <w:between w:val="nil"/>
        </w:pBdr>
        <w:jc w:val="both"/>
        <w:rPr>
          <w:sz w:val="24"/>
          <w:szCs w:val="24"/>
        </w:rPr>
      </w:pPr>
      <w:r w:rsidRPr="00FD0857">
        <w:rPr>
          <w:sz w:val="24"/>
          <w:szCs w:val="24"/>
        </w:rPr>
        <w:t xml:space="preserve">Izvērtēt ceļu esošo nestspēju un plānoto slodzi, intensitāti </w:t>
      </w:r>
      <w:r w:rsidR="00907D8A" w:rsidRPr="00FD0857">
        <w:rPr>
          <w:sz w:val="24"/>
          <w:szCs w:val="24"/>
        </w:rPr>
        <w:t>līnijas</w:t>
      </w:r>
      <w:r w:rsidRPr="00FD0857">
        <w:rPr>
          <w:sz w:val="24"/>
          <w:szCs w:val="24"/>
        </w:rPr>
        <w:t xml:space="preserve"> būvniecības laikā. Norādīt, kādi ir paredzamie darbi ceļu seguma uzlabošanai, kādā apjomā un kurās vietās.</w:t>
      </w:r>
    </w:p>
    <w:p w14:paraId="2FCF281B" w14:textId="6CB896B6" w:rsidR="002E6E75" w:rsidRPr="00FD0857" w:rsidRDefault="00C42396" w:rsidP="00C109F6">
      <w:pPr>
        <w:pStyle w:val="ListParagraph"/>
        <w:numPr>
          <w:ilvl w:val="1"/>
          <w:numId w:val="6"/>
        </w:numPr>
        <w:pBdr>
          <w:top w:val="nil"/>
          <w:left w:val="nil"/>
          <w:bottom w:val="nil"/>
          <w:right w:val="nil"/>
          <w:between w:val="nil"/>
        </w:pBdr>
        <w:jc w:val="both"/>
        <w:rPr>
          <w:sz w:val="24"/>
          <w:szCs w:val="24"/>
        </w:rPr>
      </w:pPr>
      <w:r w:rsidRPr="00FD0857">
        <w:rPr>
          <w:sz w:val="24"/>
          <w:szCs w:val="24"/>
        </w:rPr>
        <w:t xml:space="preserve">Izstrādāt plānoto satiksmes organizācijas shēmu un intensitātes grafisku attēlojumu </w:t>
      </w:r>
      <w:proofErr w:type="spellStart"/>
      <w:r w:rsidRPr="00FD0857">
        <w:rPr>
          <w:sz w:val="24"/>
          <w:szCs w:val="24"/>
        </w:rPr>
        <w:t>kartoshēmā</w:t>
      </w:r>
      <w:proofErr w:type="spellEnd"/>
      <w:r w:rsidRPr="00FD0857">
        <w:rPr>
          <w:sz w:val="24"/>
          <w:szCs w:val="24"/>
        </w:rPr>
        <w:t xml:space="preserve"> būvniecības laikā.</w:t>
      </w:r>
    </w:p>
    <w:p w14:paraId="39425C0A" w14:textId="315A964D" w:rsidR="002E6E75" w:rsidRPr="00FD0857" w:rsidRDefault="00C42396" w:rsidP="00C109F6">
      <w:pPr>
        <w:pStyle w:val="ListParagraph"/>
        <w:numPr>
          <w:ilvl w:val="1"/>
          <w:numId w:val="6"/>
        </w:numPr>
        <w:pBdr>
          <w:top w:val="nil"/>
          <w:left w:val="nil"/>
          <w:bottom w:val="nil"/>
          <w:right w:val="nil"/>
          <w:between w:val="nil"/>
        </w:pBdr>
        <w:jc w:val="both"/>
        <w:rPr>
          <w:sz w:val="24"/>
          <w:szCs w:val="24"/>
        </w:rPr>
      </w:pPr>
      <w:r w:rsidRPr="00FD0857">
        <w:rPr>
          <w:sz w:val="24"/>
          <w:szCs w:val="24"/>
        </w:rPr>
        <w:t>Plānot būvniecības laikā izmantoto ceļu rekonstrukcijas darbus, atbilstoši nestspējas, intensitātes, loģistikas izvērtējumam.</w:t>
      </w:r>
    </w:p>
    <w:p w14:paraId="41D1C95E" w14:textId="77777777" w:rsidR="002E6E75" w:rsidRPr="00FD0857" w:rsidRDefault="00C42396" w:rsidP="00C109F6">
      <w:pPr>
        <w:numPr>
          <w:ilvl w:val="0"/>
          <w:numId w:val="6"/>
        </w:numPr>
        <w:pBdr>
          <w:top w:val="nil"/>
          <w:left w:val="nil"/>
          <w:bottom w:val="nil"/>
          <w:right w:val="nil"/>
          <w:between w:val="nil"/>
        </w:pBdr>
        <w:jc w:val="both"/>
        <w:rPr>
          <w:sz w:val="24"/>
          <w:szCs w:val="24"/>
        </w:rPr>
      </w:pPr>
      <w:r w:rsidRPr="00FD0857">
        <w:rPr>
          <w:sz w:val="24"/>
          <w:szCs w:val="24"/>
        </w:rPr>
        <w:t xml:space="preserve">Izstrādes gaitā saņemt informāciju no Pašvaldības par pagastos esošajiem Pašvaldības ceļiem, ņemt vērā, ka </w:t>
      </w:r>
      <w:r w:rsidR="006E3231" w:rsidRPr="00FD0857">
        <w:rPr>
          <w:sz w:val="24"/>
          <w:szCs w:val="24"/>
        </w:rPr>
        <w:t>līnijas</w:t>
      </w:r>
      <w:r w:rsidRPr="00FD0857">
        <w:rPr>
          <w:sz w:val="24"/>
          <w:szCs w:val="24"/>
        </w:rPr>
        <w:t xml:space="preserve"> izbūvei var tikt i</w:t>
      </w:r>
      <w:r w:rsidR="006E3231" w:rsidRPr="00FD0857">
        <w:rPr>
          <w:sz w:val="24"/>
          <w:szCs w:val="24"/>
        </w:rPr>
        <w:t xml:space="preserve">zmantoti Pašvaldības ceļi, </w:t>
      </w:r>
      <w:r w:rsidRPr="00FD0857">
        <w:rPr>
          <w:sz w:val="24"/>
          <w:szCs w:val="24"/>
        </w:rPr>
        <w:t>kas nodrošina piekļuvi valsts autoceļiem.</w:t>
      </w:r>
    </w:p>
    <w:p w14:paraId="2826FDE8" w14:textId="0A9C3FFE" w:rsidR="002E6E75" w:rsidRPr="00FD0857" w:rsidRDefault="00C42396" w:rsidP="00C109F6">
      <w:pPr>
        <w:numPr>
          <w:ilvl w:val="0"/>
          <w:numId w:val="6"/>
        </w:numPr>
        <w:pBdr>
          <w:top w:val="nil"/>
          <w:left w:val="nil"/>
          <w:bottom w:val="nil"/>
          <w:right w:val="nil"/>
          <w:between w:val="nil"/>
        </w:pBdr>
        <w:jc w:val="both"/>
        <w:rPr>
          <w:sz w:val="24"/>
          <w:szCs w:val="24"/>
        </w:rPr>
      </w:pPr>
      <w:r w:rsidRPr="00FD0857">
        <w:rPr>
          <w:sz w:val="24"/>
          <w:szCs w:val="24"/>
        </w:rPr>
        <w:lastRenderedPageBreak/>
        <w:t xml:space="preserve">IVN procedūras laikā izvērtēt esošo </w:t>
      </w:r>
      <w:r w:rsidR="005B4759" w:rsidRPr="00FD0857">
        <w:rPr>
          <w:sz w:val="24"/>
          <w:szCs w:val="24"/>
        </w:rPr>
        <w:t>Projektam</w:t>
      </w:r>
      <w:r w:rsidRPr="00FD0857">
        <w:rPr>
          <w:sz w:val="24"/>
          <w:szCs w:val="24"/>
        </w:rPr>
        <w:t xml:space="preserve"> nepieciešamo pievadceļu tehniskos raksturlielumus un nepieciešamos uzlabojumus.</w:t>
      </w:r>
    </w:p>
    <w:p w14:paraId="7AE77030" w14:textId="21CC3874" w:rsidR="002E6E75" w:rsidRPr="00FD0857" w:rsidRDefault="00C42396" w:rsidP="00C109F6">
      <w:pPr>
        <w:numPr>
          <w:ilvl w:val="0"/>
          <w:numId w:val="6"/>
        </w:numPr>
        <w:pBdr>
          <w:top w:val="nil"/>
          <w:left w:val="nil"/>
          <w:bottom w:val="nil"/>
          <w:right w:val="nil"/>
          <w:between w:val="nil"/>
        </w:pBdr>
        <w:jc w:val="both"/>
        <w:rPr>
          <w:sz w:val="24"/>
          <w:szCs w:val="24"/>
        </w:rPr>
      </w:pPr>
      <w:r w:rsidRPr="00FD0857">
        <w:rPr>
          <w:sz w:val="24"/>
          <w:szCs w:val="24"/>
        </w:rPr>
        <w:t>IVN procesa laikā plānojot pievadceļu izvietojumu un tehniskos raksturlielumus un inženierkomunikāciju novietojumu tos paredzēt atbilstoši Kuldīgas novada Teritorijas plānojumā 2013.-2025. gadam (ar grozījumiem, kas apstiprināti ar Kuldīgas novada domes 06.06.2019. lēmumu /prot. Nr. 8, p. 2./, un precizējumiem, kas apstiprināti ar Kuldīgas novada domes 26.06.2019. lēmumu /prot. Nr. 12, p. 51./ noteiktam.</w:t>
      </w:r>
    </w:p>
    <w:p w14:paraId="7F983928" w14:textId="716260AE" w:rsidR="002E6E75" w:rsidRPr="00FD0857" w:rsidRDefault="00C42396" w:rsidP="00C109F6">
      <w:pPr>
        <w:numPr>
          <w:ilvl w:val="0"/>
          <w:numId w:val="6"/>
        </w:numPr>
        <w:pBdr>
          <w:top w:val="nil"/>
          <w:left w:val="nil"/>
          <w:bottom w:val="nil"/>
          <w:right w:val="nil"/>
          <w:between w:val="nil"/>
        </w:pBdr>
        <w:jc w:val="both"/>
        <w:rPr>
          <w:sz w:val="24"/>
          <w:szCs w:val="24"/>
        </w:rPr>
      </w:pPr>
      <w:r w:rsidRPr="00FD0857">
        <w:rPr>
          <w:sz w:val="24"/>
          <w:szCs w:val="24"/>
        </w:rPr>
        <w:t xml:space="preserve">Izvērtēt ietekmi uz apdzīvotajām vietām un esošo apbūvi, kā arī paredzamos teritorijas izmantošanas un apbūves ierobežojumus nākotnē </w:t>
      </w:r>
      <w:r w:rsidR="005B4759" w:rsidRPr="00FD0857">
        <w:rPr>
          <w:sz w:val="24"/>
          <w:szCs w:val="24"/>
        </w:rPr>
        <w:t>Projekta</w:t>
      </w:r>
      <w:r w:rsidRPr="00FD0857">
        <w:rPr>
          <w:sz w:val="24"/>
          <w:szCs w:val="24"/>
        </w:rPr>
        <w:t xml:space="preserve"> ietekmes zonās.</w:t>
      </w:r>
    </w:p>
    <w:p w14:paraId="32B188FD" w14:textId="77777777" w:rsidR="002E6E75" w:rsidRPr="00FD0857" w:rsidRDefault="00C42396" w:rsidP="00C109F6">
      <w:pPr>
        <w:numPr>
          <w:ilvl w:val="0"/>
          <w:numId w:val="6"/>
        </w:numPr>
        <w:pBdr>
          <w:top w:val="nil"/>
          <w:left w:val="nil"/>
          <w:bottom w:val="nil"/>
          <w:right w:val="nil"/>
          <w:between w:val="nil"/>
        </w:pBdr>
        <w:jc w:val="both"/>
        <w:rPr>
          <w:sz w:val="24"/>
          <w:szCs w:val="24"/>
        </w:rPr>
      </w:pPr>
      <w:r w:rsidRPr="00FD0857">
        <w:rPr>
          <w:sz w:val="24"/>
          <w:szCs w:val="24"/>
        </w:rPr>
        <w:t xml:space="preserve">Aprēķināt traucētās un pārvietotās auglīgās augsnes virskārtas apjomu, uzskaitīt veidus, kādos tā tiks atgriezta ekosistēmā. </w:t>
      </w:r>
    </w:p>
    <w:p w14:paraId="4151C4E7" w14:textId="1990BEED" w:rsidR="002E6E75" w:rsidRPr="00FD0857" w:rsidRDefault="00C42396" w:rsidP="00C109F6">
      <w:pPr>
        <w:numPr>
          <w:ilvl w:val="0"/>
          <w:numId w:val="6"/>
        </w:numPr>
        <w:pBdr>
          <w:top w:val="nil"/>
          <w:left w:val="nil"/>
          <w:bottom w:val="nil"/>
          <w:right w:val="nil"/>
          <w:between w:val="nil"/>
        </w:pBdr>
        <w:jc w:val="both"/>
        <w:rPr>
          <w:color w:val="000000" w:themeColor="text1"/>
          <w:sz w:val="24"/>
          <w:szCs w:val="24"/>
        </w:rPr>
      </w:pPr>
      <w:r w:rsidRPr="00FD0857">
        <w:rPr>
          <w:color w:val="000000" w:themeColor="text1"/>
          <w:sz w:val="24"/>
          <w:szCs w:val="24"/>
        </w:rPr>
        <w:t>Veikt sabiedrības attieksmes analīzi, balstoties uz vietējo iedzīvotāju aptaujām. Ietvertā informācija aprobežojas ar potenciālo vizuālo diskomfortu, bet trūkst konkrētas iesaistīto pušu aptaujas vai viedokļu apkopojuma​</w:t>
      </w:r>
      <w:r w:rsidR="00C109F6" w:rsidRPr="00FD0857">
        <w:rPr>
          <w:color w:val="000000" w:themeColor="text1"/>
          <w:sz w:val="24"/>
          <w:szCs w:val="24"/>
        </w:rPr>
        <w:t>.</w:t>
      </w:r>
    </w:p>
    <w:p w14:paraId="6E9D7309" w14:textId="1CACF0C0" w:rsidR="0007357C" w:rsidRPr="00FD0857" w:rsidRDefault="0007357C" w:rsidP="00C109F6">
      <w:pPr>
        <w:numPr>
          <w:ilvl w:val="0"/>
          <w:numId w:val="6"/>
        </w:numPr>
        <w:pBdr>
          <w:top w:val="nil"/>
          <w:left w:val="nil"/>
          <w:bottom w:val="nil"/>
          <w:right w:val="nil"/>
          <w:between w:val="nil"/>
        </w:pBdr>
        <w:jc w:val="both"/>
        <w:rPr>
          <w:color w:val="000000" w:themeColor="text1"/>
          <w:sz w:val="24"/>
          <w:szCs w:val="24"/>
        </w:rPr>
      </w:pPr>
      <w:r w:rsidRPr="00FD0857">
        <w:rPr>
          <w:color w:val="000000" w:themeColor="text1"/>
          <w:sz w:val="24"/>
          <w:szCs w:val="24"/>
        </w:rPr>
        <w:t>Kompensācijas mehānismi: kā paredzēts kompensēt vietējai sabiedrībai iespējamos zaudējumus, piemēram, samazinātas īpašumu vērtības.</w:t>
      </w:r>
    </w:p>
    <w:p w14:paraId="53C87F83" w14:textId="77777777" w:rsidR="002E6E75" w:rsidRPr="00FD0857" w:rsidRDefault="002E6E75">
      <w:pPr>
        <w:jc w:val="both"/>
        <w:rPr>
          <w:sz w:val="24"/>
          <w:szCs w:val="24"/>
        </w:rPr>
      </w:pPr>
    </w:p>
    <w:p w14:paraId="4CAE5163" w14:textId="77777777" w:rsidR="00B7724E" w:rsidRPr="00FD0857" w:rsidRDefault="00B7724E" w:rsidP="00D16A29">
      <w:pPr>
        <w:pBdr>
          <w:top w:val="nil"/>
          <w:left w:val="nil"/>
          <w:bottom w:val="nil"/>
          <w:right w:val="nil"/>
          <w:between w:val="nil"/>
        </w:pBdr>
        <w:ind w:firstLine="720"/>
        <w:jc w:val="both"/>
        <w:rPr>
          <w:sz w:val="24"/>
          <w:szCs w:val="24"/>
        </w:rPr>
      </w:pPr>
      <w:r w:rsidRPr="00FD0857">
        <w:rPr>
          <w:sz w:val="24"/>
          <w:szCs w:val="24"/>
        </w:rPr>
        <w:t xml:space="preserve">Lūgums ņemt vērā dažādu jomu interešu saskaņošanu Pasaules mantojuma vietas “Kuldīgas vecpilsēta” teritorijā, tās aizsardzības teritorijā, kā arī teritorijā, kura var ietekmēt pasaules mantojuma vietas īpašās nozīmes universālo vērtību un to veidojošās liecības. Informācija par pasaules mantojuma vietu, tās vērtībām un liecību kartējums, kā arī lēmums par iekļaušanu pasaules mantojuma sarakstā pieejams saitē </w:t>
      </w:r>
      <w:hyperlink r:id="rId8" w:history="1">
        <w:r w:rsidRPr="00FD0857">
          <w:rPr>
            <w:rStyle w:val="Hyperlink"/>
            <w:sz w:val="24"/>
            <w:szCs w:val="24"/>
          </w:rPr>
          <w:t>https://unesco.kuldiga.lv/lv/</w:t>
        </w:r>
      </w:hyperlink>
      <w:r w:rsidRPr="00FD0857">
        <w:rPr>
          <w:sz w:val="24"/>
          <w:szCs w:val="24"/>
        </w:rPr>
        <w:t>.</w:t>
      </w:r>
    </w:p>
    <w:p w14:paraId="4DD09403" w14:textId="77777777" w:rsidR="002E6E75" w:rsidRPr="00FD0857" w:rsidRDefault="002E6E75">
      <w:pPr>
        <w:jc w:val="both"/>
        <w:rPr>
          <w:b/>
          <w:bCs/>
          <w:sz w:val="24"/>
          <w:szCs w:val="24"/>
        </w:rPr>
      </w:pPr>
    </w:p>
    <w:p w14:paraId="356AE8D9" w14:textId="77777777" w:rsidR="00123DFE" w:rsidRDefault="00123DFE">
      <w:pPr>
        <w:jc w:val="both"/>
        <w:rPr>
          <w:color w:val="000000"/>
          <w:sz w:val="24"/>
          <w:szCs w:val="24"/>
        </w:rPr>
      </w:pPr>
    </w:p>
    <w:p w14:paraId="55CB259C" w14:textId="7842CACC" w:rsidR="002E6E75" w:rsidRPr="00FD0857" w:rsidRDefault="00C42396">
      <w:pPr>
        <w:jc w:val="both"/>
        <w:rPr>
          <w:color w:val="000000"/>
          <w:sz w:val="24"/>
          <w:szCs w:val="24"/>
        </w:rPr>
      </w:pPr>
      <w:r w:rsidRPr="00FD0857">
        <w:rPr>
          <w:color w:val="000000"/>
          <w:sz w:val="24"/>
          <w:szCs w:val="24"/>
        </w:rPr>
        <w:t>Kuldīgas novada domes priekšsēdētāja vietnieks</w:t>
      </w:r>
      <w:r w:rsidRPr="00FD0857">
        <w:rPr>
          <w:color w:val="000000"/>
          <w:sz w:val="24"/>
          <w:szCs w:val="24"/>
        </w:rPr>
        <w:tab/>
      </w:r>
      <w:r w:rsidRPr="00FD0857">
        <w:rPr>
          <w:sz w:val="24"/>
          <w:szCs w:val="24"/>
        </w:rPr>
        <w:t>(paraksts)*</w:t>
      </w:r>
      <w:r w:rsidRPr="00FD0857">
        <w:rPr>
          <w:color w:val="000000"/>
          <w:sz w:val="24"/>
          <w:szCs w:val="24"/>
        </w:rPr>
        <w:tab/>
      </w:r>
      <w:r w:rsidRPr="00FD0857">
        <w:rPr>
          <w:color w:val="000000"/>
          <w:sz w:val="24"/>
          <w:szCs w:val="24"/>
        </w:rPr>
        <w:tab/>
      </w:r>
      <w:r w:rsidRPr="00FD0857">
        <w:rPr>
          <w:color w:val="000000"/>
          <w:sz w:val="24"/>
          <w:szCs w:val="24"/>
        </w:rPr>
        <w:tab/>
        <w:t>Artis Roberts</w:t>
      </w:r>
    </w:p>
    <w:p w14:paraId="6D6EA870" w14:textId="77777777" w:rsidR="002E6E75" w:rsidRPr="00FD0857" w:rsidRDefault="00C42396">
      <w:pPr>
        <w:jc w:val="both"/>
        <w:rPr>
          <w:color w:val="000000"/>
          <w:sz w:val="24"/>
          <w:szCs w:val="24"/>
        </w:rPr>
      </w:pPr>
      <w:r w:rsidRPr="00FD0857">
        <w:rPr>
          <w:color w:val="000000"/>
          <w:sz w:val="24"/>
          <w:szCs w:val="24"/>
        </w:rPr>
        <w:tab/>
        <w:t xml:space="preserve">      </w:t>
      </w:r>
    </w:p>
    <w:p w14:paraId="5713F568" w14:textId="77777777" w:rsidR="00853A73" w:rsidRDefault="00853A73" w:rsidP="00C42396">
      <w:pPr>
        <w:tabs>
          <w:tab w:val="left" w:pos="4800"/>
        </w:tabs>
        <w:rPr>
          <w:i/>
          <w:sz w:val="20"/>
          <w:szCs w:val="20"/>
        </w:rPr>
      </w:pPr>
    </w:p>
    <w:p w14:paraId="33BA8A52" w14:textId="77777777" w:rsidR="00C42396" w:rsidRPr="00C42396" w:rsidRDefault="00C42396" w:rsidP="00C42396">
      <w:pPr>
        <w:tabs>
          <w:tab w:val="left" w:pos="4800"/>
        </w:tabs>
        <w:rPr>
          <w:i/>
          <w:sz w:val="20"/>
          <w:szCs w:val="20"/>
        </w:rPr>
      </w:pPr>
      <w:r w:rsidRPr="00C42396">
        <w:rPr>
          <w:i/>
          <w:sz w:val="20"/>
          <w:szCs w:val="20"/>
        </w:rPr>
        <w:t>A. Megnis 63322117</w:t>
      </w:r>
    </w:p>
    <w:p w14:paraId="16594914" w14:textId="45725CED" w:rsidR="00C42396" w:rsidRPr="00123DFE" w:rsidRDefault="00123DFE" w:rsidP="00C42396">
      <w:pPr>
        <w:tabs>
          <w:tab w:val="left" w:pos="4800"/>
        </w:tabs>
      </w:pPr>
      <w:hyperlink r:id="rId9" w:history="1">
        <w:r w:rsidRPr="00123DFE">
          <w:rPr>
            <w:rStyle w:val="Hyperlink"/>
            <w:i/>
            <w:color w:val="auto"/>
            <w:sz w:val="20"/>
            <w:szCs w:val="20"/>
          </w:rPr>
          <w:t>andris.megnis@kuldiga.lv</w:t>
        </w:r>
      </w:hyperlink>
    </w:p>
    <w:p w14:paraId="7110BAEE" w14:textId="77777777" w:rsidR="00123DFE" w:rsidRDefault="00123DFE" w:rsidP="00C42396">
      <w:pPr>
        <w:tabs>
          <w:tab w:val="left" w:pos="4800"/>
        </w:tabs>
      </w:pPr>
    </w:p>
    <w:p w14:paraId="2F863046" w14:textId="77777777" w:rsidR="00123DFE" w:rsidRDefault="00123DFE" w:rsidP="00123DFE">
      <w:pPr>
        <w:keepNext/>
        <w:tabs>
          <w:tab w:val="right" w:pos="9142"/>
        </w:tabs>
        <w:spacing w:before="240" w:after="60" w:line="120" w:lineRule="auto"/>
        <w:outlineLvl w:val="2"/>
        <w:rPr>
          <w:i/>
          <w:iCs/>
          <w:sz w:val="20"/>
          <w:szCs w:val="20"/>
        </w:rPr>
      </w:pPr>
      <w:proofErr w:type="spellStart"/>
      <w:r>
        <w:rPr>
          <w:bCs/>
          <w:i/>
          <w:iCs/>
          <w:sz w:val="20"/>
          <w:szCs w:val="20"/>
        </w:rPr>
        <w:t>D.Jansone</w:t>
      </w:r>
      <w:proofErr w:type="spellEnd"/>
      <w:r>
        <w:rPr>
          <w:bCs/>
          <w:i/>
          <w:iCs/>
          <w:sz w:val="20"/>
          <w:szCs w:val="20"/>
        </w:rPr>
        <w:t xml:space="preserve">, </w:t>
      </w:r>
      <w:r>
        <w:rPr>
          <w:i/>
          <w:iCs/>
          <w:sz w:val="20"/>
          <w:szCs w:val="20"/>
        </w:rPr>
        <w:t>27025423</w:t>
      </w:r>
    </w:p>
    <w:p w14:paraId="49F6C46C" w14:textId="77777777" w:rsidR="00123DFE" w:rsidRPr="00123DFE" w:rsidRDefault="00123DFE" w:rsidP="00123DFE">
      <w:pPr>
        <w:rPr>
          <w:i/>
          <w:iCs/>
          <w:sz w:val="20"/>
          <w:szCs w:val="20"/>
          <w:u w:val="single"/>
        </w:rPr>
      </w:pPr>
      <w:r w:rsidRPr="00123DFE">
        <w:rPr>
          <w:i/>
          <w:iCs/>
          <w:sz w:val="20"/>
          <w:szCs w:val="20"/>
          <w:u w:val="single"/>
        </w:rPr>
        <w:t>dace.jansone@kuldiga.lv</w:t>
      </w:r>
    </w:p>
    <w:p w14:paraId="167C25DC" w14:textId="77777777" w:rsidR="00123DFE" w:rsidRDefault="00123DFE" w:rsidP="00C42396">
      <w:pPr>
        <w:tabs>
          <w:tab w:val="left" w:pos="4800"/>
        </w:tabs>
        <w:rPr>
          <w:i/>
          <w:sz w:val="20"/>
          <w:szCs w:val="20"/>
        </w:rPr>
      </w:pPr>
    </w:p>
    <w:p w14:paraId="7A553D35" w14:textId="77777777" w:rsidR="00C42396" w:rsidRDefault="00C42396" w:rsidP="00C42396">
      <w:pPr>
        <w:tabs>
          <w:tab w:val="left" w:pos="4800"/>
        </w:tabs>
        <w:rPr>
          <w:i/>
          <w:sz w:val="20"/>
          <w:szCs w:val="20"/>
        </w:rPr>
      </w:pPr>
    </w:p>
    <w:p w14:paraId="331A1C41" w14:textId="77777777" w:rsidR="00C42396" w:rsidRDefault="00C42396" w:rsidP="00C42396">
      <w:pPr>
        <w:tabs>
          <w:tab w:val="left" w:pos="4800"/>
        </w:tabs>
        <w:rPr>
          <w:i/>
          <w:sz w:val="20"/>
          <w:szCs w:val="20"/>
        </w:rPr>
      </w:pPr>
    </w:p>
    <w:p w14:paraId="0BBAC926" w14:textId="77777777" w:rsidR="002E6E75" w:rsidRDefault="00C42396" w:rsidP="00C42396">
      <w:pPr>
        <w:tabs>
          <w:tab w:val="left" w:pos="4800"/>
        </w:tabs>
        <w:rPr>
          <w:i/>
          <w:sz w:val="20"/>
          <w:szCs w:val="20"/>
        </w:rPr>
      </w:pPr>
      <w:r w:rsidRPr="00C42396">
        <w:rPr>
          <w:i/>
          <w:sz w:val="20"/>
          <w:szCs w:val="20"/>
        </w:rPr>
        <w:tab/>
        <w:t xml:space="preserve">      </w:t>
      </w:r>
    </w:p>
    <w:p w14:paraId="17C380FD" w14:textId="77777777" w:rsidR="002E6E75" w:rsidRDefault="00C42396">
      <w:pPr>
        <w:tabs>
          <w:tab w:val="left" w:pos="4800"/>
        </w:tabs>
        <w:jc w:val="center"/>
        <w:rPr>
          <w:sz w:val="20"/>
          <w:szCs w:val="20"/>
        </w:rPr>
      </w:pPr>
      <w:r>
        <w:rPr>
          <w:sz w:val="20"/>
          <w:szCs w:val="20"/>
        </w:rPr>
        <w:t>*DOKUMENTS PARAKSTĪTS AR DROŠU ELEKTRONISKO PARAKSTU UN SATUR LAIKA ZĪMOGU</w:t>
      </w:r>
    </w:p>
    <w:p w14:paraId="423816A4" w14:textId="77777777" w:rsidR="002E6E75" w:rsidRDefault="002E6E75">
      <w:pPr>
        <w:pBdr>
          <w:top w:val="nil"/>
          <w:left w:val="nil"/>
          <w:bottom w:val="nil"/>
          <w:right w:val="nil"/>
          <w:between w:val="nil"/>
        </w:pBdr>
        <w:tabs>
          <w:tab w:val="center" w:pos="4320"/>
          <w:tab w:val="right" w:pos="8640"/>
        </w:tabs>
        <w:jc w:val="center"/>
        <w:rPr>
          <w:color w:val="000000"/>
          <w:sz w:val="20"/>
          <w:szCs w:val="20"/>
        </w:rPr>
      </w:pPr>
    </w:p>
    <w:sectPr w:rsidR="002E6E75">
      <w:footerReference w:type="default" r:id="rId10"/>
      <w:headerReference w:type="first" r:id="rId11"/>
      <w:pgSz w:w="11907" w:h="16840"/>
      <w:pgMar w:top="1384" w:right="907" w:bottom="567" w:left="1701" w:header="510" w:footer="17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9E1938" w14:textId="77777777" w:rsidR="0076633C" w:rsidRDefault="00C42396">
      <w:r>
        <w:separator/>
      </w:r>
    </w:p>
  </w:endnote>
  <w:endnote w:type="continuationSeparator" w:id="0">
    <w:p w14:paraId="584940C9" w14:textId="77777777" w:rsidR="0076633C" w:rsidRDefault="00C423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Georgia">
    <w:panose1 w:val="02040502050405020303"/>
    <w:charset w:val="BA"/>
    <w:family w:val="roman"/>
    <w:pitch w:val="variable"/>
    <w:sig w:usb0="00000287" w:usb1="00000000" w:usb2="00000000" w:usb3="00000000" w:csb0="0000009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56B3D1" w14:textId="77777777" w:rsidR="002E6E75" w:rsidRDefault="00C42396">
    <w:pPr>
      <w:pBdr>
        <w:top w:val="nil"/>
        <w:left w:val="nil"/>
        <w:bottom w:val="nil"/>
        <w:right w:val="nil"/>
        <w:between w:val="nil"/>
      </w:pBdr>
      <w:tabs>
        <w:tab w:val="center" w:pos="4320"/>
        <w:tab w:val="right" w:pos="8640"/>
      </w:tabs>
      <w:jc w:val="center"/>
      <w:rPr>
        <w:b/>
        <w:i/>
        <w:color w:val="C0C0C0"/>
        <w:sz w:val="16"/>
        <w:szCs w:val="16"/>
      </w:rPr>
    </w:pPr>
    <w:r>
      <w:rPr>
        <w:noProof/>
      </w:rPr>
      <mc:AlternateContent>
        <mc:Choice Requires="wps">
          <w:drawing>
            <wp:anchor distT="0" distB="0" distL="114300" distR="114300" simplePos="0" relativeHeight="251661312" behindDoc="0" locked="0" layoutInCell="1" hidden="0" allowOverlap="1" wp14:anchorId="6C2E0B9C" wp14:editId="3D805CE1">
              <wp:simplePos x="0" y="0"/>
              <wp:positionH relativeFrom="column">
                <wp:posOffset>1</wp:posOffset>
              </wp:positionH>
              <wp:positionV relativeFrom="paragraph">
                <wp:posOffset>0</wp:posOffset>
              </wp:positionV>
              <wp:extent cx="5953125" cy="238125"/>
              <wp:effectExtent l="0" t="0" r="0" b="0"/>
              <wp:wrapNone/>
              <wp:docPr id="1522897710" name="Rectangle 1522897710"/>
              <wp:cNvGraphicFramePr/>
              <a:graphic xmlns:a="http://schemas.openxmlformats.org/drawingml/2006/main">
                <a:graphicData uri="http://schemas.microsoft.com/office/word/2010/wordprocessingShape">
                  <wps:wsp>
                    <wps:cNvSpPr/>
                    <wps:spPr>
                      <a:xfrm>
                        <a:off x="2374200" y="3665700"/>
                        <a:ext cx="5943600" cy="228600"/>
                      </a:xfrm>
                      <a:prstGeom prst="rect">
                        <a:avLst/>
                      </a:prstGeom>
                      <a:solidFill>
                        <a:srgbClr val="FFFFFF"/>
                      </a:solidFill>
                      <a:ln>
                        <a:noFill/>
                      </a:ln>
                    </wps:spPr>
                    <wps:txbx>
                      <w:txbxContent>
                        <w:p w14:paraId="16CEC831" w14:textId="77777777" w:rsidR="002E6E75" w:rsidRDefault="002E6E75">
                          <w:pPr>
                            <w:textDirection w:val="btLr"/>
                          </w:pPr>
                        </w:p>
                      </w:txbxContent>
                    </wps:txbx>
                    <wps:bodyPr spcFirstLastPara="1" wrap="square" lIns="91425" tIns="45700" rIns="91425" bIns="45700" anchor="t" anchorCtr="0">
                      <a:noAutofit/>
                    </wps:bodyPr>
                  </wps:wsp>
                </a:graphicData>
              </a:graphic>
            </wp:anchor>
          </w:drawing>
        </mc:Choice>
        <mc:Fallback>
          <w:pict>
            <v:rect w14:anchorId="6C2E0B9C" id="Rectangle 1522897710" o:spid="_x0000_s1026" style="position:absolute;left:0;text-align:left;margin-left:0;margin-top:0;width:468.75pt;height:18.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" stroked="f">
              <v:textbox inset="2.53958mm,1.2694mm,2.53958mm,1.2694mm">
                <w:txbxContent>
                  <w:p w14:paraId="16CEC831" w14:textId="77777777" w:rsidR="002E6E75" w:rsidRDefault="002E6E75">
                    <w:pPr>
                      <w:textDirection w:val="btLr"/>
                    </w:pP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B17C72" w14:textId="77777777" w:rsidR="0076633C" w:rsidRDefault="00C42396">
      <w:r>
        <w:separator/>
      </w:r>
    </w:p>
  </w:footnote>
  <w:footnote w:type="continuationSeparator" w:id="0">
    <w:p w14:paraId="154E4A30" w14:textId="77777777" w:rsidR="0076633C" w:rsidRDefault="00C423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D81FAC" w14:textId="77777777" w:rsidR="00C42396" w:rsidRDefault="00C42396" w:rsidP="00C42396">
    <w:pPr>
      <w:pStyle w:val="Header"/>
    </w:pPr>
    <w:r>
      <w:rPr>
        <w:noProof/>
      </w:rPr>
      <mc:AlternateContent>
        <mc:Choice Requires="wps">
          <w:drawing>
            <wp:anchor distT="0" distB="0" distL="114300" distR="114300" simplePos="0" relativeHeight="251663360" behindDoc="0" locked="0" layoutInCell="1" allowOverlap="1" wp14:anchorId="0077EB4D" wp14:editId="138A87FF">
              <wp:simplePos x="0" y="0"/>
              <wp:positionH relativeFrom="column">
                <wp:posOffset>300355</wp:posOffset>
              </wp:positionH>
              <wp:positionV relativeFrom="paragraph">
                <wp:posOffset>165735</wp:posOffset>
              </wp:positionV>
              <wp:extent cx="6121400" cy="405130"/>
              <wp:effectExtent l="0" t="635" r="4445" b="635"/>
              <wp:wrapNone/>
              <wp:docPr id="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1400"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5FCA49" w14:textId="77777777" w:rsidR="00C42396" w:rsidRPr="008A36F8" w:rsidRDefault="00C42396" w:rsidP="00C42396">
                          <w:pPr>
                            <w:pStyle w:val="Heading2"/>
                            <w:jc w:val="both"/>
                            <w:rPr>
                              <w:spacing w:val="70"/>
                              <w:sz w:val="42"/>
                              <w:szCs w:val="42"/>
                            </w:rPr>
                          </w:pPr>
                          <w:r w:rsidRPr="008A36F8">
                            <w:rPr>
                              <w:spacing w:val="70"/>
                              <w:sz w:val="42"/>
                              <w:szCs w:val="42"/>
                            </w:rPr>
                            <w:t>KULDĪGAS NOVADA PAŠVALDĪBA</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w14:anchorId="0077EB4D" id="_x0000_t202" coordsize="21600,21600" o:spt="202" path="m,l,21600r21600,l21600,xe">
              <v:stroke joinstyle="miter"/>
              <v:path gradientshapeok="t" o:connecttype="rect"/>
            </v:shapetype>
            <v:shape id="Text Box 8" o:spid="_x0000_s1027" type="#_x0000_t202" style="position:absolute;margin-left:23.65pt;margin-top:13.05pt;width:482pt;height:31.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" filled="f" stroked="f">
              <v:textbox>
                <w:txbxContent>
                  <w:p w14:paraId="395FCA49" w14:textId="77777777" w:rsidR="00C42396" w:rsidRPr="008A36F8" w:rsidRDefault="00C42396" w:rsidP="00C42396">
                    <w:pPr>
                      <w:pStyle w:val="Heading2"/>
                      <w:jc w:val="both"/>
                      <w:rPr>
                        <w:spacing w:val="70"/>
                        <w:sz w:val="42"/>
                        <w:szCs w:val="42"/>
                      </w:rPr>
                    </w:pPr>
                    <w:r w:rsidRPr="008A36F8">
                      <w:rPr>
                        <w:spacing w:val="70"/>
                        <w:sz w:val="42"/>
                        <w:szCs w:val="42"/>
                      </w:rPr>
                      <w:t>KULDĪGAS NOVADA PAŠVALDĪBA</w:t>
                    </w:r>
                  </w:p>
                </w:txbxContent>
              </v:textbox>
            </v:shape>
          </w:pict>
        </mc:Fallback>
      </mc:AlternateContent>
    </w:r>
    <w:r>
      <w:rPr>
        <w:noProof/>
      </w:rPr>
      <w:drawing>
        <wp:anchor distT="0" distB="0" distL="114300" distR="114300" simplePos="0" relativeHeight="251665408" behindDoc="1" locked="0" layoutInCell="1" allowOverlap="1" wp14:anchorId="448FFCC2" wp14:editId="62E06984">
          <wp:simplePos x="0" y="0"/>
          <wp:positionH relativeFrom="column">
            <wp:posOffset>-345440</wp:posOffset>
          </wp:positionH>
          <wp:positionV relativeFrom="paragraph">
            <wp:posOffset>10160</wp:posOffset>
          </wp:positionV>
          <wp:extent cx="610235" cy="741680"/>
          <wp:effectExtent l="0" t="0" r="0" b="0"/>
          <wp:wrapNone/>
          <wp:docPr id="1522897709" name="Picture 1522897709" descr="D:\Users\Dzintars\Desktop\pgp\Kuldigas novads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897709" name="Picture 1" descr="D:\Users\Dzintars\Desktop\pgp\Kuldigas novads2.gif"/>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10235" cy="741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440EEE" w14:textId="77777777" w:rsidR="00C42396" w:rsidRDefault="00C42396" w:rsidP="00C42396">
    <w:pPr>
      <w:pStyle w:val="Header"/>
    </w:pPr>
  </w:p>
  <w:p w14:paraId="14FDADA2" w14:textId="77777777" w:rsidR="00C42396" w:rsidRDefault="00C42396" w:rsidP="00C42396">
    <w:pPr>
      <w:pStyle w:val="Header"/>
    </w:pPr>
  </w:p>
  <w:p w14:paraId="62FAEC5A" w14:textId="77777777" w:rsidR="00C42396" w:rsidRDefault="00C42396" w:rsidP="00C42396">
    <w:pPr>
      <w:pStyle w:val="Header"/>
    </w:pPr>
    <w:r>
      <w:rPr>
        <w:noProof/>
      </w:rPr>
      <mc:AlternateContent>
        <mc:Choice Requires="wps">
          <w:drawing>
            <wp:anchor distT="0" distB="0" distL="114300" distR="114300" simplePos="0" relativeHeight="251664384" behindDoc="0" locked="0" layoutInCell="1" allowOverlap="1" wp14:anchorId="563CD69A" wp14:editId="7701B021">
              <wp:simplePos x="0" y="0"/>
              <wp:positionH relativeFrom="column">
                <wp:posOffset>-422910</wp:posOffset>
              </wp:positionH>
              <wp:positionV relativeFrom="paragraph">
                <wp:posOffset>249556</wp:posOffset>
              </wp:positionV>
              <wp:extent cx="6598920" cy="419100"/>
              <wp:effectExtent l="0" t="0" r="0" b="0"/>
              <wp:wrapNone/>
              <wp:docPr id="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8920" cy="41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D8C2A8" w14:textId="77777777" w:rsidR="00C42396" w:rsidRDefault="00C42396" w:rsidP="00C42396">
                          <w:pPr>
                            <w:pBdr>
                              <w:top w:val="single" w:sz="4" w:space="1" w:color="auto"/>
                            </w:pBdr>
                            <w:jc w:val="center"/>
                            <w:rPr>
                              <w:i/>
                              <w:sz w:val="18"/>
                              <w:szCs w:val="16"/>
                            </w:rPr>
                          </w:pPr>
                          <w:r>
                            <w:rPr>
                              <w:i/>
                              <w:sz w:val="18"/>
                              <w:szCs w:val="16"/>
                            </w:rPr>
                            <w:t xml:space="preserve">reģ. Nr.90000035590 Baznīcas ielā 1, Kuldīga, Kuldīgas novads, LV-3301  tālr.63322469  fakss 63341422 </w:t>
                          </w:r>
                          <w:r>
                            <w:rPr>
                              <w:i/>
                              <w:sz w:val="18"/>
                              <w:szCs w:val="16"/>
                            </w:rPr>
                            <w:br/>
                            <w:t>dome@kuldiga.lv  www.kuldigasnovads.lv</w:t>
                          </w:r>
                        </w:p>
                        <w:p w14:paraId="74B0A7D5" w14:textId="77777777" w:rsidR="00C42396" w:rsidRDefault="00C42396" w:rsidP="00C42396">
                          <w:pPr>
                            <w:pBdr>
                              <w:top w:val="single" w:sz="4" w:space="1" w:color="auto"/>
                            </w:pBdr>
                            <w:jc w:val="center"/>
                            <w:rPr>
                              <w:i/>
                              <w:sz w:val="18"/>
                              <w:szCs w:val="16"/>
                            </w:rPr>
                          </w:pPr>
                        </w:p>
                        <w:p w14:paraId="38237983" w14:textId="77777777" w:rsidR="00C42396" w:rsidRDefault="00C42396" w:rsidP="00C42396"/>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563CD69A" id="Text Box 9" o:spid="_x0000_s1028" type="#_x0000_t202" style="position:absolute;margin-left:-33.3pt;margin-top:19.65pt;width:519.6pt;height:3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" filled="f" stroked="f">
              <v:textbox>
                <w:txbxContent>
                  <w:p w14:paraId="76D8C2A8" w14:textId="77777777" w:rsidR="00C42396" w:rsidRDefault="00C42396" w:rsidP="00C42396">
                    <w:pPr>
                      <w:pBdr>
                        <w:top w:val="single" w:sz="4" w:space="1" w:color="auto"/>
                      </w:pBdr>
                      <w:jc w:val="center"/>
                      <w:rPr>
                        <w:i/>
                        <w:sz w:val="18"/>
                        <w:szCs w:val="16"/>
                      </w:rPr>
                    </w:pPr>
                    <w:r>
                      <w:rPr>
                        <w:i/>
                        <w:sz w:val="18"/>
                        <w:szCs w:val="16"/>
                      </w:rPr>
                      <w:t xml:space="preserve">reģ. Nr.90000035590 Baznīcas ielā 1, Kuldīga, Kuldīgas novads, LV-3301  tālr.63322469  fakss 63341422 </w:t>
                    </w:r>
                    <w:r>
                      <w:rPr>
                        <w:i/>
                        <w:sz w:val="18"/>
                        <w:szCs w:val="16"/>
                      </w:rPr>
                      <w:br/>
                      <w:t>dome@kuldiga.lv  www.kuldigasnovads.lv</w:t>
                    </w:r>
                  </w:p>
                  <w:p w14:paraId="74B0A7D5" w14:textId="77777777" w:rsidR="00C42396" w:rsidRDefault="00C42396" w:rsidP="00C42396">
                    <w:pPr>
                      <w:pBdr>
                        <w:top w:val="single" w:sz="4" w:space="1" w:color="auto"/>
                      </w:pBdr>
                      <w:jc w:val="center"/>
                      <w:rPr>
                        <w:i/>
                        <w:sz w:val="18"/>
                        <w:szCs w:val="16"/>
                      </w:rPr>
                    </w:pPr>
                  </w:p>
                  <w:p w14:paraId="38237983" w14:textId="77777777" w:rsidR="00C42396" w:rsidRDefault="00C42396" w:rsidP="00C42396"/>
                </w:txbxContent>
              </v:textbox>
            </v:shape>
          </w:pict>
        </mc:Fallback>
      </mc:AlternateContent>
    </w:r>
  </w:p>
  <w:p w14:paraId="4F4A23FE" w14:textId="77777777" w:rsidR="00C42396" w:rsidRDefault="00C42396" w:rsidP="00C42396">
    <w:pPr>
      <w:pStyle w:val="Header"/>
    </w:pPr>
  </w:p>
  <w:p w14:paraId="6A53A54E" w14:textId="77777777" w:rsidR="00C42396" w:rsidRDefault="00C42396" w:rsidP="00C42396">
    <w:pPr>
      <w:pStyle w:val="Header"/>
    </w:pPr>
  </w:p>
  <w:p w14:paraId="25F99FF7" w14:textId="77777777" w:rsidR="002E6E75" w:rsidRDefault="002E6E75">
    <w:pPr>
      <w:pBdr>
        <w:top w:val="nil"/>
        <w:left w:val="nil"/>
        <w:bottom w:val="nil"/>
        <w:right w:val="nil"/>
        <w:between w:val="nil"/>
      </w:pBdr>
      <w:tabs>
        <w:tab w:val="center" w:pos="4320"/>
        <w:tab w:val="right" w:pos="8640"/>
      </w:tabs>
      <w:rPr>
        <w:color w:val="000000"/>
        <w:szCs w:val="26"/>
      </w:rPr>
    </w:pPr>
  </w:p>
  <w:p w14:paraId="747A9F85" w14:textId="77777777" w:rsidR="002E6E75" w:rsidRDefault="002E6E75">
    <w:pPr>
      <w:pBdr>
        <w:top w:val="nil"/>
        <w:left w:val="nil"/>
        <w:bottom w:val="nil"/>
        <w:right w:val="nil"/>
        <w:between w:val="nil"/>
      </w:pBdr>
      <w:tabs>
        <w:tab w:val="center" w:pos="4320"/>
        <w:tab w:val="right" w:pos="8640"/>
      </w:tabs>
      <w:rPr>
        <w:color w:val="000000"/>
        <w:szCs w:val="2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77AF3"/>
    <w:multiLevelType w:val="hybridMultilevel"/>
    <w:tmpl w:val="61160CB8"/>
    <w:lvl w:ilvl="0" w:tplc="6FCE9832">
      <w:start w:val="1"/>
      <w:numFmt w:val="decimal"/>
      <w:lvlText w:val="%1."/>
      <w:lvlJc w:val="left"/>
      <w:pPr>
        <w:ind w:left="1069" w:hanging="360"/>
      </w:pPr>
      <w:rPr>
        <w:rFonts w:hint="default"/>
      </w:rPr>
    </w:lvl>
    <w:lvl w:ilvl="1" w:tplc="04260019" w:tentative="1">
      <w:start w:val="1"/>
      <w:numFmt w:val="lowerLetter"/>
      <w:lvlText w:val="%2."/>
      <w:lvlJc w:val="left"/>
      <w:pPr>
        <w:ind w:left="1789" w:hanging="360"/>
      </w:pPr>
    </w:lvl>
    <w:lvl w:ilvl="2" w:tplc="0426001B" w:tentative="1">
      <w:start w:val="1"/>
      <w:numFmt w:val="lowerRoman"/>
      <w:lvlText w:val="%3."/>
      <w:lvlJc w:val="right"/>
      <w:pPr>
        <w:ind w:left="2509" w:hanging="180"/>
      </w:pPr>
    </w:lvl>
    <w:lvl w:ilvl="3" w:tplc="0426000F" w:tentative="1">
      <w:start w:val="1"/>
      <w:numFmt w:val="decimal"/>
      <w:lvlText w:val="%4."/>
      <w:lvlJc w:val="left"/>
      <w:pPr>
        <w:ind w:left="3229" w:hanging="360"/>
      </w:pPr>
    </w:lvl>
    <w:lvl w:ilvl="4" w:tplc="04260019" w:tentative="1">
      <w:start w:val="1"/>
      <w:numFmt w:val="lowerLetter"/>
      <w:lvlText w:val="%5."/>
      <w:lvlJc w:val="left"/>
      <w:pPr>
        <w:ind w:left="3949" w:hanging="360"/>
      </w:pPr>
    </w:lvl>
    <w:lvl w:ilvl="5" w:tplc="0426001B" w:tentative="1">
      <w:start w:val="1"/>
      <w:numFmt w:val="lowerRoman"/>
      <w:lvlText w:val="%6."/>
      <w:lvlJc w:val="right"/>
      <w:pPr>
        <w:ind w:left="4669" w:hanging="180"/>
      </w:pPr>
    </w:lvl>
    <w:lvl w:ilvl="6" w:tplc="0426000F" w:tentative="1">
      <w:start w:val="1"/>
      <w:numFmt w:val="decimal"/>
      <w:lvlText w:val="%7."/>
      <w:lvlJc w:val="left"/>
      <w:pPr>
        <w:ind w:left="5389" w:hanging="360"/>
      </w:pPr>
    </w:lvl>
    <w:lvl w:ilvl="7" w:tplc="04260019" w:tentative="1">
      <w:start w:val="1"/>
      <w:numFmt w:val="lowerLetter"/>
      <w:lvlText w:val="%8."/>
      <w:lvlJc w:val="left"/>
      <w:pPr>
        <w:ind w:left="6109" w:hanging="360"/>
      </w:pPr>
    </w:lvl>
    <w:lvl w:ilvl="8" w:tplc="0426001B" w:tentative="1">
      <w:start w:val="1"/>
      <w:numFmt w:val="lowerRoman"/>
      <w:lvlText w:val="%9."/>
      <w:lvlJc w:val="right"/>
      <w:pPr>
        <w:ind w:left="6829" w:hanging="180"/>
      </w:pPr>
    </w:lvl>
  </w:abstractNum>
  <w:abstractNum w:abstractNumId="1" w15:restartNumberingAfterBreak="0">
    <w:nsid w:val="315E1ED5"/>
    <w:multiLevelType w:val="multilevel"/>
    <w:tmpl w:val="2E946B26"/>
    <w:lvl w:ilvl="0">
      <w:start w:val="1"/>
      <w:numFmt w:val="decimal"/>
      <w:lvlText w:val="%1."/>
      <w:lvlJc w:val="left"/>
      <w:pPr>
        <w:ind w:left="465" w:hanging="465"/>
      </w:pPr>
      <w:rPr>
        <w:rFonts w:hint="default"/>
      </w:rPr>
    </w:lvl>
    <w:lvl w:ilvl="1">
      <w:start w:val="1"/>
      <w:numFmt w:val="decimal"/>
      <w:lvlText w:val="%1.%2."/>
      <w:lvlJc w:val="left"/>
      <w:pPr>
        <w:ind w:left="1364" w:hanging="720"/>
      </w:pPr>
      <w:rPr>
        <w:rFonts w:hint="default"/>
      </w:rPr>
    </w:lvl>
    <w:lvl w:ilvl="2">
      <w:start w:val="1"/>
      <w:numFmt w:val="decimal"/>
      <w:lvlText w:val="%1.%2.%3."/>
      <w:lvlJc w:val="left"/>
      <w:pPr>
        <w:ind w:left="2008" w:hanging="720"/>
      </w:pPr>
      <w:rPr>
        <w:rFonts w:hint="default"/>
      </w:rPr>
    </w:lvl>
    <w:lvl w:ilvl="3">
      <w:start w:val="1"/>
      <w:numFmt w:val="decimal"/>
      <w:lvlText w:val="%1.%2.%3.%4."/>
      <w:lvlJc w:val="left"/>
      <w:pPr>
        <w:ind w:left="3012" w:hanging="1080"/>
      </w:pPr>
      <w:rPr>
        <w:rFonts w:hint="default"/>
      </w:rPr>
    </w:lvl>
    <w:lvl w:ilvl="4">
      <w:start w:val="1"/>
      <w:numFmt w:val="decimal"/>
      <w:lvlText w:val="%1.%2.%3.%4.%5."/>
      <w:lvlJc w:val="left"/>
      <w:pPr>
        <w:ind w:left="3656" w:hanging="1080"/>
      </w:pPr>
      <w:rPr>
        <w:rFonts w:hint="default"/>
      </w:rPr>
    </w:lvl>
    <w:lvl w:ilvl="5">
      <w:start w:val="1"/>
      <w:numFmt w:val="decimal"/>
      <w:lvlText w:val="%1.%2.%3.%4.%5.%6."/>
      <w:lvlJc w:val="left"/>
      <w:pPr>
        <w:ind w:left="4660" w:hanging="1440"/>
      </w:pPr>
      <w:rPr>
        <w:rFonts w:hint="default"/>
      </w:rPr>
    </w:lvl>
    <w:lvl w:ilvl="6">
      <w:start w:val="1"/>
      <w:numFmt w:val="decimal"/>
      <w:lvlText w:val="%1.%2.%3.%4.%5.%6.%7."/>
      <w:lvlJc w:val="left"/>
      <w:pPr>
        <w:ind w:left="5304" w:hanging="1440"/>
      </w:pPr>
      <w:rPr>
        <w:rFonts w:hint="default"/>
      </w:rPr>
    </w:lvl>
    <w:lvl w:ilvl="7">
      <w:start w:val="1"/>
      <w:numFmt w:val="decimal"/>
      <w:lvlText w:val="%1.%2.%3.%4.%5.%6.%7.%8."/>
      <w:lvlJc w:val="left"/>
      <w:pPr>
        <w:ind w:left="6308" w:hanging="1800"/>
      </w:pPr>
      <w:rPr>
        <w:rFonts w:hint="default"/>
      </w:rPr>
    </w:lvl>
    <w:lvl w:ilvl="8">
      <w:start w:val="1"/>
      <w:numFmt w:val="decimal"/>
      <w:lvlText w:val="%1.%2.%3.%4.%5.%6.%7.%8.%9."/>
      <w:lvlJc w:val="left"/>
      <w:pPr>
        <w:ind w:left="6952" w:hanging="1800"/>
      </w:pPr>
      <w:rPr>
        <w:rFonts w:hint="default"/>
      </w:rPr>
    </w:lvl>
  </w:abstractNum>
  <w:abstractNum w:abstractNumId="2" w15:restartNumberingAfterBreak="0">
    <w:nsid w:val="39F77E57"/>
    <w:multiLevelType w:val="multilevel"/>
    <w:tmpl w:val="E3C6C314"/>
    <w:lvl w:ilvl="0">
      <w:start w:val="1"/>
      <w:numFmt w:val="decimal"/>
      <w:lvlText w:val="%1."/>
      <w:lvlJc w:val="left"/>
      <w:pPr>
        <w:ind w:left="927" w:hanging="360"/>
      </w:pPr>
      <w:rPr>
        <w:rFonts w:hint="default"/>
      </w:rPr>
    </w:lvl>
    <w:lvl w:ilvl="1">
      <w:start w:val="1"/>
      <w:numFmt w:val="decimal"/>
      <w:isLgl/>
      <w:lvlText w:val="%2."/>
      <w:lvlJc w:val="left"/>
      <w:pPr>
        <w:ind w:left="1287" w:hanging="360"/>
      </w:pPr>
      <w:rPr>
        <w:rFonts w:ascii="Times New Roman" w:eastAsia="Times New Roman" w:hAnsi="Times New Roman" w:cs="Times New Roman"/>
      </w:rPr>
    </w:lvl>
    <w:lvl w:ilvl="2">
      <w:start w:val="1"/>
      <w:numFmt w:val="decimal"/>
      <w:isLgl/>
      <w:lvlText w:val="%1.%2.%3."/>
      <w:lvlJc w:val="left"/>
      <w:pPr>
        <w:ind w:left="2007" w:hanging="720"/>
      </w:pPr>
      <w:rPr>
        <w:rFonts w:hint="default"/>
      </w:rPr>
    </w:lvl>
    <w:lvl w:ilvl="3">
      <w:start w:val="1"/>
      <w:numFmt w:val="decimal"/>
      <w:isLgl/>
      <w:lvlText w:val="%1.%2.%3.%4."/>
      <w:lvlJc w:val="left"/>
      <w:pPr>
        <w:ind w:left="2367" w:hanging="720"/>
      </w:pPr>
      <w:rPr>
        <w:rFonts w:hint="default"/>
      </w:rPr>
    </w:lvl>
    <w:lvl w:ilvl="4">
      <w:start w:val="1"/>
      <w:numFmt w:val="decimal"/>
      <w:isLgl/>
      <w:lvlText w:val="%1.%2.%3.%4.%5."/>
      <w:lvlJc w:val="left"/>
      <w:pPr>
        <w:ind w:left="3087" w:hanging="1080"/>
      </w:pPr>
      <w:rPr>
        <w:rFonts w:hint="default"/>
      </w:rPr>
    </w:lvl>
    <w:lvl w:ilvl="5">
      <w:start w:val="1"/>
      <w:numFmt w:val="decimal"/>
      <w:isLgl/>
      <w:lvlText w:val="%1.%2.%3.%4.%5.%6."/>
      <w:lvlJc w:val="left"/>
      <w:pPr>
        <w:ind w:left="3447" w:hanging="1080"/>
      </w:pPr>
      <w:rPr>
        <w:rFonts w:hint="default"/>
      </w:rPr>
    </w:lvl>
    <w:lvl w:ilvl="6">
      <w:start w:val="1"/>
      <w:numFmt w:val="decimal"/>
      <w:isLgl/>
      <w:lvlText w:val="%1.%2.%3.%4.%5.%6.%7."/>
      <w:lvlJc w:val="left"/>
      <w:pPr>
        <w:ind w:left="4167" w:hanging="1440"/>
      </w:pPr>
      <w:rPr>
        <w:rFonts w:hint="default"/>
      </w:rPr>
    </w:lvl>
    <w:lvl w:ilvl="7">
      <w:start w:val="1"/>
      <w:numFmt w:val="decimal"/>
      <w:isLgl/>
      <w:lvlText w:val="%1.%2.%3.%4.%5.%6.%7.%8."/>
      <w:lvlJc w:val="left"/>
      <w:pPr>
        <w:ind w:left="4527" w:hanging="1440"/>
      </w:pPr>
      <w:rPr>
        <w:rFonts w:hint="default"/>
      </w:rPr>
    </w:lvl>
    <w:lvl w:ilvl="8">
      <w:start w:val="1"/>
      <w:numFmt w:val="decimal"/>
      <w:isLgl/>
      <w:lvlText w:val="%1.%2.%3.%4.%5.%6.%7.%8.%9."/>
      <w:lvlJc w:val="left"/>
      <w:pPr>
        <w:ind w:left="5247" w:hanging="1800"/>
      </w:pPr>
      <w:rPr>
        <w:rFonts w:hint="default"/>
      </w:rPr>
    </w:lvl>
  </w:abstractNum>
  <w:abstractNum w:abstractNumId="3" w15:restartNumberingAfterBreak="1">
    <w:nsid w:val="57B86779"/>
    <w:multiLevelType w:val="hybridMultilevel"/>
    <w:tmpl w:val="56F218DA"/>
    <w:lvl w:ilvl="0" w:tplc="FFFFFFFF">
      <w:start w:val="1"/>
      <w:numFmt w:val="decimal"/>
      <w:lvlText w:val="%1."/>
      <w:lvlJc w:val="left"/>
      <w:pPr>
        <w:tabs>
          <w:tab w:val="num" w:pos="720"/>
        </w:tabs>
        <w:ind w:left="720" w:hanging="360"/>
      </w:pPr>
      <w:rPr>
        <w:b/>
        <w:i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15:restartNumberingAfterBreak="0">
    <w:nsid w:val="7C15767C"/>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7F727FE2"/>
    <w:multiLevelType w:val="multilevel"/>
    <w:tmpl w:val="8C727F28"/>
    <w:lvl w:ilvl="0">
      <w:start w:val="1"/>
      <w:numFmt w:val="decimal"/>
      <w:lvlText w:val="%1."/>
      <w:lvlJc w:val="left"/>
      <w:pPr>
        <w:ind w:left="644" w:hanging="359"/>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7FE42A8D"/>
    <w:multiLevelType w:val="multilevel"/>
    <w:tmpl w:val="8C727F28"/>
    <w:lvl w:ilvl="0">
      <w:start w:val="1"/>
      <w:numFmt w:val="decimal"/>
      <w:lvlText w:val="%1."/>
      <w:lvlJc w:val="left"/>
      <w:pPr>
        <w:ind w:left="644" w:hanging="359"/>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00343968">
    <w:abstractNumId w:val="5"/>
  </w:num>
  <w:num w:numId="2" w16cid:durableId="368381470">
    <w:abstractNumId w:val="3"/>
  </w:num>
  <w:num w:numId="3" w16cid:durableId="1126196263">
    <w:abstractNumId w:val="2"/>
  </w:num>
  <w:num w:numId="4" w16cid:durableId="1444838499">
    <w:abstractNumId w:val="0"/>
  </w:num>
  <w:num w:numId="5" w16cid:durableId="745954560">
    <w:abstractNumId w:val="6"/>
  </w:num>
  <w:num w:numId="6" w16cid:durableId="418408934">
    <w:abstractNumId w:val="4"/>
  </w:num>
  <w:num w:numId="7" w16cid:durableId="20956623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6E75"/>
    <w:rsid w:val="0007357C"/>
    <w:rsid w:val="00102E79"/>
    <w:rsid w:val="00123DFE"/>
    <w:rsid w:val="001C0529"/>
    <w:rsid w:val="00280CCA"/>
    <w:rsid w:val="002E6E75"/>
    <w:rsid w:val="00451047"/>
    <w:rsid w:val="004876FF"/>
    <w:rsid w:val="004B054F"/>
    <w:rsid w:val="00517043"/>
    <w:rsid w:val="005B4759"/>
    <w:rsid w:val="006636A5"/>
    <w:rsid w:val="006B4D4B"/>
    <w:rsid w:val="006E3231"/>
    <w:rsid w:val="0076633C"/>
    <w:rsid w:val="007E7DBE"/>
    <w:rsid w:val="00853A73"/>
    <w:rsid w:val="00907D8A"/>
    <w:rsid w:val="00930FF3"/>
    <w:rsid w:val="00B35CD7"/>
    <w:rsid w:val="00B7724E"/>
    <w:rsid w:val="00C109F6"/>
    <w:rsid w:val="00C42396"/>
    <w:rsid w:val="00C9040F"/>
    <w:rsid w:val="00D1647A"/>
    <w:rsid w:val="00D16A29"/>
    <w:rsid w:val="00FD085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E1660"/>
  <w15:docId w15:val="{49548BF4-1389-4525-AD2F-8F85E6A5B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6"/>
        <w:szCs w:val="26"/>
        <w:lang w:val="lv-LV" w:eastAsia="lv-LV"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4A2D"/>
    <w:rPr>
      <w:szCs w:val="28"/>
    </w:rPr>
  </w:style>
  <w:style w:type="paragraph" w:styleId="Heading1">
    <w:name w:val="heading 1"/>
    <w:basedOn w:val="Normal"/>
    <w:next w:val="Normal"/>
    <w:qFormat/>
    <w:rsid w:val="009E4A2D"/>
    <w:pPr>
      <w:keepNext/>
      <w:jc w:val="center"/>
      <w:outlineLvl w:val="0"/>
    </w:pPr>
    <w:rPr>
      <w:b/>
      <w:bCs/>
      <w:spacing w:val="100"/>
      <w:sz w:val="40"/>
      <w:szCs w:val="40"/>
    </w:rPr>
  </w:style>
  <w:style w:type="paragraph" w:styleId="Heading2">
    <w:name w:val="heading 2"/>
    <w:basedOn w:val="Normal"/>
    <w:next w:val="Normal"/>
    <w:qFormat/>
    <w:rsid w:val="009E4A2D"/>
    <w:pPr>
      <w:keepNext/>
      <w:jc w:val="center"/>
      <w:outlineLvl w:val="1"/>
    </w:pPr>
    <w:rPr>
      <w:spacing w:val="100"/>
      <w:sz w:val="40"/>
      <w:szCs w:val="40"/>
    </w:rPr>
  </w:style>
  <w:style w:type="paragraph" w:styleId="Heading3">
    <w:name w:val="heading 3"/>
    <w:basedOn w:val="Normal"/>
    <w:next w:val="Normal"/>
    <w:qFormat/>
    <w:rsid w:val="0089514A"/>
    <w:pPr>
      <w:keepNext/>
      <w:spacing w:before="240" w:after="60"/>
      <w:outlineLvl w:val="2"/>
    </w:pPr>
    <w:rPr>
      <w:rFonts w:ascii="Arial" w:hAnsi="Arial" w:cs="Arial"/>
      <w:b/>
      <w:bCs/>
      <w:szCs w:val="26"/>
    </w:rPr>
  </w:style>
  <w:style w:type="paragraph" w:styleId="Heading4">
    <w:name w:val="heading 4"/>
    <w:basedOn w:val="Normal"/>
    <w:next w:val="Normal"/>
    <w:link w:val="Heading4Char"/>
    <w:semiHidden/>
    <w:unhideWhenUsed/>
    <w:qFormat/>
    <w:rsid w:val="0044220A"/>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Header">
    <w:name w:val="header"/>
    <w:basedOn w:val="Normal"/>
    <w:rsid w:val="009E4A2D"/>
    <w:pPr>
      <w:tabs>
        <w:tab w:val="center" w:pos="4320"/>
        <w:tab w:val="right" w:pos="8640"/>
      </w:tabs>
    </w:pPr>
  </w:style>
  <w:style w:type="paragraph" w:styleId="Footer">
    <w:name w:val="footer"/>
    <w:basedOn w:val="Normal"/>
    <w:link w:val="FooterChar"/>
    <w:rsid w:val="009E4A2D"/>
    <w:pPr>
      <w:tabs>
        <w:tab w:val="center" w:pos="4320"/>
        <w:tab w:val="right" w:pos="8640"/>
      </w:tabs>
    </w:pPr>
  </w:style>
  <w:style w:type="character" w:styleId="Hyperlink">
    <w:name w:val="Hyperlink"/>
    <w:rsid w:val="009E4A2D"/>
    <w:rPr>
      <w:color w:val="0000FF"/>
      <w:u w:val="single"/>
    </w:rPr>
  </w:style>
  <w:style w:type="character" w:styleId="FollowedHyperlink">
    <w:name w:val="FollowedHyperlink"/>
    <w:rsid w:val="009E4A2D"/>
    <w:rPr>
      <w:color w:val="800080"/>
      <w:u w:val="single"/>
    </w:rPr>
  </w:style>
  <w:style w:type="paragraph" w:styleId="BalloonText">
    <w:name w:val="Balloon Text"/>
    <w:basedOn w:val="Normal"/>
    <w:link w:val="BalloonTextChar"/>
    <w:rsid w:val="0097683D"/>
    <w:rPr>
      <w:rFonts w:ascii="Tahoma" w:hAnsi="Tahoma" w:cs="Tahoma"/>
      <w:sz w:val="16"/>
      <w:szCs w:val="16"/>
    </w:rPr>
  </w:style>
  <w:style w:type="character" w:customStyle="1" w:styleId="BalloonTextChar">
    <w:name w:val="Balloon Text Char"/>
    <w:link w:val="BalloonText"/>
    <w:rsid w:val="0097683D"/>
    <w:rPr>
      <w:rFonts w:ascii="Tahoma" w:hAnsi="Tahoma" w:cs="Tahoma"/>
      <w:sz w:val="16"/>
      <w:szCs w:val="16"/>
      <w:lang w:eastAsia="en-US"/>
    </w:rPr>
  </w:style>
  <w:style w:type="paragraph" w:styleId="BodyText">
    <w:name w:val="Body Text"/>
    <w:basedOn w:val="Normal"/>
    <w:link w:val="BodyTextChar"/>
    <w:rsid w:val="0089514A"/>
    <w:pPr>
      <w:jc w:val="both"/>
    </w:pPr>
    <w:rPr>
      <w:rFonts w:ascii="Arial" w:hAnsi="Arial" w:cs="Arial"/>
    </w:rPr>
  </w:style>
  <w:style w:type="character" w:customStyle="1" w:styleId="BodyTextChar">
    <w:name w:val="Body Text Char"/>
    <w:link w:val="BodyText"/>
    <w:rsid w:val="0089514A"/>
    <w:rPr>
      <w:rFonts w:ascii="Arial" w:hAnsi="Arial" w:cs="Arial"/>
      <w:sz w:val="26"/>
      <w:szCs w:val="28"/>
      <w:lang w:val="lv-LV" w:eastAsia="en-US" w:bidi="ar-SA"/>
    </w:rPr>
  </w:style>
  <w:style w:type="paragraph" w:customStyle="1" w:styleId="DiagramaDiagrama1">
    <w:name w:val="Diagrama Diagrama1"/>
    <w:basedOn w:val="Normal"/>
    <w:semiHidden/>
    <w:rsid w:val="0089514A"/>
    <w:pPr>
      <w:spacing w:after="160" w:line="240" w:lineRule="exact"/>
    </w:pPr>
    <w:rPr>
      <w:rFonts w:ascii="Verdana" w:hAnsi="Verdana" w:cs="Verdana"/>
      <w:sz w:val="20"/>
      <w:szCs w:val="20"/>
      <w:lang w:val="lt-LT" w:eastAsia="lt-LT"/>
    </w:rPr>
  </w:style>
  <w:style w:type="character" w:styleId="Emphasis">
    <w:name w:val="Emphasis"/>
    <w:qFormat/>
    <w:rsid w:val="00211105"/>
    <w:rPr>
      <w:i/>
      <w:iCs/>
    </w:rPr>
  </w:style>
  <w:style w:type="paragraph" w:customStyle="1" w:styleId="msolistparagraph0">
    <w:name w:val="msolistparagraph"/>
    <w:basedOn w:val="Normal"/>
    <w:rsid w:val="008D0CCC"/>
    <w:pPr>
      <w:spacing w:line="276" w:lineRule="auto"/>
      <w:ind w:left="720"/>
    </w:pPr>
    <w:rPr>
      <w:rFonts w:ascii="Calibri" w:hAnsi="Calibri"/>
      <w:sz w:val="22"/>
      <w:szCs w:val="22"/>
    </w:rPr>
  </w:style>
  <w:style w:type="paragraph" w:customStyle="1" w:styleId="Krsainssarakstsizclums11">
    <w:name w:val="Krāsains saraksts — izcēlums 11"/>
    <w:basedOn w:val="Normal"/>
    <w:uiPriority w:val="34"/>
    <w:qFormat/>
    <w:rsid w:val="007228FB"/>
    <w:pPr>
      <w:suppressAutoHyphens/>
      <w:ind w:left="720"/>
    </w:pPr>
    <w:rPr>
      <w:sz w:val="24"/>
      <w:szCs w:val="20"/>
      <w:lang w:eastAsia="ar-SA"/>
    </w:rPr>
  </w:style>
  <w:style w:type="table" w:styleId="TableGrid">
    <w:name w:val="Table Grid"/>
    <w:basedOn w:val="TableNormal"/>
    <w:rsid w:val="00FF3A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rsid w:val="00531893"/>
    <w:rPr>
      <w:sz w:val="26"/>
      <w:szCs w:val="28"/>
      <w:lang w:eastAsia="en-US"/>
    </w:rPr>
  </w:style>
  <w:style w:type="character" w:customStyle="1" w:styleId="Heading4Char">
    <w:name w:val="Heading 4 Char"/>
    <w:basedOn w:val="DefaultParagraphFont"/>
    <w:link w:val="Heading4"/>
    <w:semiHidden/>
    <w:rsid w:val="0044220A"/>
    <w:rPr>
      <w:rFonts w:asciiTheme="majorHAnsi" w:eastAsiaTheme="majorEastAsia" w:hAnsiTheme="majorHAnsi" w:cstheme="majorBidi"/>
      <w:i/>
      <w:iCs/>
      <w:color w:val="365F91" w:themeColor="accent1" w:themeShade="BF"/>
      <w:sz w:val="26"/>
      <w:szCs w:val="28"/>
      <w:lang w:val="lv-LV"/>
    </w:rPr>
  </w:style>
  <w:style w:type="paragraph" w:styleId="ListParagraph">
    <w:name w:val="List Paragraph"/>
    <w:basedOn w:val="Normal"/>
    <w:uiPriority w:val="72"/>
    <w:rsid w:val="00765D7B"/>
    <w:pPr>
      <w:ind w:left="720"/>
      <w:contextualSpacing/>
    </w:p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NormalWeb">
    <w:name w:val="Normal (Web)"/>
    <w:basedOn w:val="Normal"/>
    <w:uiPriority w:val="99"/>
    <w:semiHidden/>
    <w:unhideWhenUsed/>
    <w:rsid w:val="00853A73"/>
    <w:pPr>
      <w:spacing w:before="100" w:beforeAutospacing="1" w:after="100" w:afterAutospacing="1"/>
    </w:pPr>
    <w:rPr>
      <w:sz w:val="24"/>
      <w:szCs w:val="24"/>
    </w:rPr>
  </w:style>
  <w:style w:type="character" w:styleId="UnresolvedMention">
    <w:name w:val="Unresolved Mention"/>
    <w:basedOn w:val="DefaultParagraphFont"/>
    <w:uiPriority w:val="99"/>
    <w:semiHidden/>
    <w:unhideWhenUsed/>
    <w:rsid w:val="00123D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007573">
      <w:bodyDiv w:val="1"/>
      <w:marLeft w:val="0"/>
      <w:marRight w:val="0"/>
      <w:marTop w:val="0"/>
      <w:marBottom w:val="0"/>
      <w:divBdr>
        <w:top w:val="none" w:sz="0" w:space="0" w:color="auto"/>
        <w:left w:val="none" w:sz="0" w:space="0" w:color="auto"/>
        <w:bottom w:val="none" w:sz="0" w:space="0" w:color="auto"/>
        <w:right w:val="none" w:sz="0" w:space="0" w:color="auto"/>
      </w:divBdr>
    </w:div>
    <w:div w:id="9132033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unesco.kuldiga.lv/lv/"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andris.megnis@kuldiga.lv"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oOejGCiuGKt9989/38SjPO61A==">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2</Pages>
  <Words>3147</Words>
  <Characters>1794</Characters>
  <Application>Microsoft Office Word</Application>
  <DocSecurity>0</DocSecurity>
  <Lines>14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Administrators</dc:creator>
  <cp:lastModifiedBy>Dace Jansone</cp:lastModifiedBy>
  <cp:revision>6</cp:revision>
  <dcterms:created xsi:type="dcterms:W3CDTF">2025-04-04T05:44:00Z</dcterms:created>
  <dcterms:modified xsi:type="dcterms:W3CDTF">2025-04-04T11:38:00Z</dcterms:modified>
</cp:coreProperties>
</file>