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529B9" w14:textId="77777777" w:rsidR="0099788A" w:rsidRPr="0099788A" w:rsidRDefault="0099788A" w:rsidP="0099788A">
      <w:pPr>
        <w:jc w:val="right"/>
      </w:pPr>
      <w:r w:rsidRPr="0099788A">
        <w:t xml:space="preserve">Pielikums Nr. </w:t>
      </w:r>
      <w:r w:rsidR="00976B22">
        <w:t>2</w:t>
      </w:r>
    </w:p>
    <w:p w14:paraId="08C7E65C" w14:textId="47EC8916" w:rsidR="00E77359" w:rsidRPr="00E77359" w:rsidRDefault="00E77359" w:rsidP="00E77359">
      <w:pPr>
        <w:jc w:val="right"/>
        <w:rPr>
          <w:color w:val="000000"/>
          <w:lang w:eastAsia="en-GB"/>
        </w:rPr>
      </w:pPr>
      <w:r w:rsidRPr="00E77359">
        <w:rPr>
          <w:color w:val="000000"/>
          <w:lang w:eastAsia="en-GB"/>
        </w:rPr>
        <w:t xml:space="preserve">Kuldīgas novada </w:t>
      </w:r>
      <w:r w:rsidRPr="00DD6C17">
        <w:rPr>
          <w:color w:val="000000"/>
          <w:lang w:eastAsia="en-GB"/>
        </w:rPr>
        <w:t>domes</w:t>
      </w:r>
      <w:r w:rsidR="00AE3069" w:rsidRPr="00DD6C17">
        <w:rPr>
          <w:color w:val="000000"/>
          <w:lang w:eastAsia="en-GB"/>
        </w:rPr>
        <w:t xml:space="preserve"> </w:t>
      </w:r>
      <w:r w:rsidR="00925E50" w:rsidRPr="00F05001">
        <w:rPr>
          <w:color w:val="000000"/>
          <w:lang w:eastAsia="en-GB"/>
        </w:rPr>
        <w:t>__</w:t>
      </w:r>
      <w:r w:rsidRPr="00F05001">
        <w:rPr>
          <w:color w:val="000000"/>
          <w:lang w:eastAsia="en-GB"/>
        </w:rPr>
        <w:t>.</w:t>
      </w:r>
      <w:r w:rsidR="00925E50" w:rsidRPr="00F05001">
        <w:rPr>
          <w:color w:val="000000"/>
          <w:lang w:eastAsia="en-GB"/>
        </w:rPr>
        <w:t>__</w:t>
      </w:r>
      <w:r w:rsidRPr="00F05001">
        <w:rPr>
          <w:color w:val="000000"/>
          <w:lang w:eastAsia="en-GB"/>
        </w:rPr>
        <w:t>.202</w:t>
      </w:r>
      <w:r w:rsidR="00360F7E">
        <w:rPr>
          <w:color w:val="000000"/>
          <w:lang w:eastAsia="en-GB"/>
        </w:rPr>
        <w:t>6</w:t>
      </w:r>
      <w:r w:rsidRPr="00F05001">
        <w:rPr>
          <w:color w:val="000000"/>
          <w:lang w:eastAsia="en-GB"/>
        </w:rPr>
        <w:t>.</w:t>
      </w:r>
      <w:r w:rsidRPr="00DD6C17">
        <w:rPr>
          <w:color w:val="000000"/>
          <w:lang w:eastAsia="en-GB"/>
        </w:rPr>
        <w:t xml:space="preserve"> sēdes</w:t>
      </w:r>
      <w:r w:rsidRPr="00E77359">
        <w:rPr>
          <w:color w:val="000000"/>
          <w:lang w:eastAsia="en-GB"/>
        </w:rPr>
        <w:t xml:space="preserve"> lēmum</w:t>
      </w:r>
      <w:r>
        <w:rPr>
          <w:color w:val="000000"/>
          <w:lang w:eastAsia="en-GB"/>
        </w:rPr>
        <w:t>am</w:t>
      </w:r>
    </w:p>
    <w:p w14:paraId="77DCFFA8" w14:textId="39C384A6" w:rsidR="00E77359" w:rsidRPr="00E77359" w:rsidRDefault="00E77359" w:rsidP="00E77359">
      <w:pPr>
        <w:jc w:val="right"/>
        <w:rPr>
          <w:color w:val="000000"/>
          <w:lang w:eastAsia="en-GB"/>
        </w:rPr>
      </w:pPr>
      <w:r w:rsidRPr="00E77359">
        <w:rPr>
          <w:color w:val="000000"/>
          <w:lang w:eastAsia="en-GB"/>
        </w:rPr>
        <w:t>(prot. Nr.</w:t>
      </w:r>
      <w:r w:rsidR="00DD6C17">
        <w:rPr>
          <w:color w:val="000000"/>
          <w:lang w:eastAsia="en-GB"/>
        </w:rPr>
        <w:t>__</w:t>
      </w:r>
      <w:r w:rsidRPr="00E77359">
        <w:rPr>
          <w:color w:val="000000"/>
          <w:lang w:eastAsia="en-GB"/>
        </w:rPr>
        <w:t>, p</w:t>
      </w:r>
      <w:r w:rsidRPr="00DD6C17">
        <w:rPr>
          <w:color w:val="000000"/>
          <w:lang w:eastAsia="en-GB"/>
        </w:rPr>
        <w:t>.___)</w:t>
      </w:r>
    </w:p>
    <w:p w14:paraId="7448BE9F" w14:textId="77777777" w:rsidR="00E77359" w:rsidRPr="00E77359" w:rsidRDefault="00E77359" w:rsidP="00E77359">
      <w:pPr>
        <w:jc w:val="right"/>
        <w:rPr>
          <w:color w:val="000000"/>
          <w:lang w:eastAsia="en-GB"/>
        </w:rPr>
      </w:pPr>
    </w:p>
    <w:p w14:paraId="0186280D" w14:textId="29449DF2" w:rsidR="00925E50" w:rsidRPr="00925E50" w:rsidRDefault="00925E50" w:rsidP="00925E50">
      <w:pPr>
        <w:spacing w:line="278" w:lineRule="auto"/>
        <w:jc w:val="center"/>
        <w:rPr>
          <w:rFonts w:eastAsia="Calibri"/>
          <w:b/>
          <w:bCs/>
          <w:kern w:val="2"/>
          <w:lang w:eastAsia="en-US"/>
          <w14:ligatures w14:val="standardContextual"/>
        </w:rPr>
      </w:pPr>
      <w:r w:rsidRPr="00925E50">
        <w:rPr>
          <w:rFonts w:eastAsia="Calibri"/>
          <w:b/>
          <w:bCs/>
          <w:kern w:val="2"/>
          <w:lang w:eastAsia="en-US"/>
          <w14:ligatures w14:val="standardContextual"/>
        </w:rPr>
        <w:t>Kuldīgas novada saistošie noteikumi Nr. __/202</w:t>
      </w:r>
      <w:r w:rsidR="00360F7E">
        <w:rPr>
          <w:rFonts w:eastAsia="Calibri"/>
          <w:b/>
          <w:bCs/>
          <w:kern w:val="2"/>
          <w:lang w:eastAsia="en-US"/>
          <w14:ligatures w14:val="standardContextual"/>
        </w:rPr>
        <w:t>6</w:t>
      </w:r>
    </w:p>
    <w:p w14:paraId="12BB33AC" w14:textId="7F9B9F3F" w:rsidR="00925E50" w:rsidRPr="00925E50" w:rsidRDefault="00925E50" w:rsidP="00925E50">
      <w:pPr>
        <w:spacing w:line="278" w:lineRule="auto"/>
        <w:jc w:val="center"/>
        <w:rPr>
          <w:rFonts w:eastAsia="Calibri"/>
          <w:b/>
          <w:bCs/>
          <w:kern w:val="2"/>
          <w:lang w:eastAsia="en-US"/>
          <w14:ligatures w14:val="standardContextual"/>
        </w:rPr>
      </w:pPr>
      <w:r w:rsidRPr="00925E50">
        <w:rPr>
          <w:rFonts w:eastAsia="Calibri"/>
          <w:b/>
          <w:bCs/>
          <w:kern w:val="2"/>
          <w:lang w:eastAsia="en-US"/>
          <w14:ligatures w14:val="standardContextual"/>
        </w:rPr>
        <w:t>“</w:t>
      </w:r>
      <w:r w:rsidR="00360F7E" w:rsidRPr="00360F7E">
        <w:rPr>
          <w:rFonts w:eastAsia="Calibri"/>
          <w:b/>
          <w:bCs/>
          <w:kern w:val="2"/>
          <w:lang w:eastAsia="en-US"/>
          <w14:ligatures w14:val="standardContextual"/>
        </w:rPr>
        <w:t>Pašvaldības nodeva par atpūtnieku un tūristu uzņemšanu Kuldīgā</w:t>
      </w:r>
      <w:r w:rsidRPr="00925E50">
        <w:rPr>
          <w:rFonts w:eastAsia="Calibri"/>
          <w:b/>
          <w:bCs/>
          <w:kern w:val="2"/>
          <w:lang w:eastAsia="en-US"/>
          <w14:ligatures w14:val="standardContextual"/>
        </w:rPr>
        <w:t>”</w:t>
      </w:r>
    </w:p>
    <w:p w14:paraId="28A25DF1" w14:textId="77777777" w:rsidR="00047FA0" w:rsidRPr="008E7D52" w:rsidRDefault="00047FA0" w:rsidP="00976B22">
      <w:pPr>
        <w:ind w:firstLine="180"/>
        <w:jc w:val="center"/>
        <w:rPr>
          <w:b/>
          <w:bCs/>
          <w:color w:val="000000" w:themeColor="text1"/>
          <w:sz w:val="28"/>
          <w:szCs w:val="28"/>
        </w:rPr>
      </w:pPr>
    </w:p>
    <w:tbl>
      <w:tblPr>
        <w:tblpPr w:leftFromText="180" w:rightFromText="180" w:vertAnchor="text" w:horzAnchor="margin" w:tblpXSpec="center" w:tblpY="62"/>
        <w:tblW w:w="9633"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84"/>
        <w:gridCol w:w="6549"/>
      </w:tblGrid>
      <w:tr w:rsidR="008E7D52" w:rsidRPr="008E7D52" w14:paraId="4063EACC" w14:textId="77777777" w:rsidTr="003D4251">
        <w:trPr>
          <w:cantSplit/>
        </w:trPr>
        <w:tc>
          <w:tcPr>
            <w:tcW w:w="3084" w:type="dxa"/>
            <w:tcBorders>
              <w:top w:val="single" w:sz="4" w:space="0" w:color="auto"/>
              <w:left w:val="single" w:sz="4" w:space="0" w:color="auto"/>
              <w:bottom w:val="single" w:sz="4" w:space="0" w:color="auto"/>
              <w:right w:val="single" w:sz="4" w:space="0" w:color="auto"/>
            </w:tcBorders>
          </w:tcPr>
          <w:p w14:paraId="3333ADDE" w14:textId="77777777" w:rsidR="00816D55" w:rsidRPr="008E7D52" w:rsidRDefault="00816D55" w:rsidP="00816D55">
            <w:pPr>
              <w:pStyle w:val="naiskr"/>
              <w:spacing w:before="120" w:after="120"/>
              <w:jc w:val="center"/>
              <w:rPr>
                <w:b/>
                <w:color w:val="000000" w:themeColor="text1"/>
              </w:rPr>
            </w:pPr>
            <w:r w:rsidRPr="008E7D52">
              <w:rPr>
                <w:b/>
                <w:color w:val="000000" w:themeColor="text1"/>
              </w:rPr>
              <w:t>Paskaidrojuma raksta sadaļas</w:t>
            </w:r>
          </w:p>
        </w:tc>
        <w:tc>
          <w:tcPr>
            <w:tcW w:w="6549" w:type="dxa"/>
            <w:tcBorders>
              <w:top w:val="single" w:sz="4" w:space="0" w:color="auto"/>
              <w:left w:val="single" w:sz="4" w:space="0" w:color="auto"/>
              <w:bottom w:val="single" w:sz="4" w:space="0" w:color="auto"/>
              <w:right w:val="single" w:sz="4" w:space="0" w:color="auto"/>
            </w:tcBorders>
            <w:vAlign w:val="center"/>
          </w:tcPr>
          <w:p w14:paraId="60A1F5EA" w14:textId="77777777" w:rsidR="00816D55" w:rsidRPr="008E7D52" w:rsidRDefault="00816D55" w:rsidP="00816D55">
            <w:pPr>
              <w:pStyle w:val="naisnod"/>
              <w:spacing w:before="0" w:after="0"/>
              <w:rPr>
                <w:color w:val="000000" w:themeColor="text1"/>
                <w:lang w:eastAsia="en-US"/>
              </w:rPr>
            </w:pPr>
            <w:r w:rsidRPr="008E7D52">
              <w:rPr>
                <w:color w:val="000000" w:themeColor="text1"/>
                <w:lang w:eastAsia="en-US"/>
              </w:rPr>
              <w:t>Norādāmā informācija</w:t>
            </w:r>
          </w:p>
        </w:tc>
      </w:tr>
      <w:tr w:rsidR="008E7D52" w:rsidRPr="008E7D52" w14:paraId="0A10FC01" w14:textId="77777777" w:rsidTr="003D4251">
        <w:trPr>
          <w:cantSplit/>
        </w:trPr>
        <w:tc>
          <w:tcPr>
            <w:tcW w:w="3084" w:type="dxa"/>
            <w:tcBorders>
              <w:top w:val="single" w:sz="4" w:space="0" w:color="auto"/>
              <w:left w:val="single" w:sz="4" w:space="0" w:color="auto"/>
              <w:bottom w:val="single" w:sz="4" w:space="0" w:color="auto"/>
              <w:right w:val="single" w:sz="4" w:space="0" w:color="auto"/>
            </w:tcBorders>
          </w:tcPr>
          <w:p w14:paraId="54337750" w14:textId="440CD759" w:rsidR="00816D55" w:rsidRPr="008E7D52" w:rsidRDefault="00047FA0" w:rsidP="0080113D">
            <w:pPr>
              <w:pStyle w:val="naiskr"/>
              <w:numPr>
                <w:ilvl w:val="0"/>
                <w:numId w:val="10"/>
              </w:numPr>
              <w:spacing w:before="120" w:after="120"/>
              <w:rPr>
                <w:bCs/>
                <w:color w:val="000000" w:themeColor="text1"/>
              </w:rPr>
            </w:pPr>
            <w:r w:rsidRPr="008E7D52">
              <w:rPr>
                <w:bCs/>
                <w:color w:val="000000" w:themeColor="text1"/>
              </w:rPr>
              <w:t>Mērķis un nepieciešamības pamatojums</w:t>
            </w:r>
          </w:p>
        </w:tc>
        <w:tc>
          <w:tcPr>
            <w:tcW w:w="6549" w:type="dxa"/>
            <w:tcBorders>
              <w:top w:val="single" w:sz="4" w:space="0" w:color="auto"/>
              <w:left w:val="single" w:sz="4" w:space="0" w:color="auto"/>
              <w:bottom w:val="single" w:sz="4" w:space="0" w:color="auto"/>
              <w:right w:val="single" w:sz="4" w:space="0" w:color="auto"/>
            </w:tcBorders>
            <w:vAlign w:val="center"/>
          </w:tcPr>
          <w:p w14:paraId="502B802C" w14:textId="22623EA0" w:rsidR="00360F7E" w:rsidRPr="00360F7E" w:rsidRDefault="00360F7E" w:rsidP="00360F7E">
            <w:pPr>
              <w:pStyle w:val="naisnod"/>
              <w:ind w:firstLine="637"/>
              <w:jc w:val="both"/>
              <w:rPr>
                <w:b w:val="0"/>
                <w:color w:val="000000" w:themeColor="text1"/>
              </w:rPr>
            </w:pPr>
            <w:r w:rsidRPr="00360F7E">
              <w:rPr>
                <w:b w:val="0"/>
                <w:color w:val="000000" w:themeColor="text1"/>
              </w:rPr>
              <w:t xml:space="preserve">Saistošie noteikumi nosaka </w:t>
            </w:r>
            <w:r>
              <w:rPr>
                <w:b w:val="0"/>
                <w:color w:val="000000" w:themeColor="text1"/>
              </w:rPr>
              <w:t xml:space="preserve">Kuldīgas novada </w:t>
            </w:r>
            <w:r w:rsidRPr="00360F7E">
              <w:rPr>
                <w:b w:val="0"/>
                <w:color w:val="000000" w:themeColor="text1"/>
              </w:rPr>
              <w:t>pašvaldības</w:t>
            </w:r>
            <w:r>
              <w:rPr>
                <w:b w:val="0"/>
                <w:color w:val="000000" w:themeColor="text1"/>
              </w:rPr>
              <w:t xml:space="preserve"> (turpmāk – Pašvaldība)</w:t>
            </w:r>
            <w:r w:rsidRPr="00360F7E">
              <w:rPr>
                <w:b w:val="0"/>
                <w:color w:val="000000" w:themeColor="text1"/>
              </w:rPr>
              <w:t xml:space="preserve"> nodevas par atpūtnieku un tūristu uzņemšanu tūristu mītnēs </w:t>
            </w:r>
            <w:r>
              <w:rPr>
                <w:b w:val="0"/>
                <w:color w:val="000000" w:themeColor="text1"/>
              </w:rPr>
              <w:t xml:space="preserve">Kuldīgas </w:t>
            </w:r>
            <w:r w:rsidRPr="00360F7E">
              <w:rPr>
                <w:b w:val="0"/>
                <w:color w:val="000000" w:themeColor="text1"/>
              </w:rPr>
              <w:t>pilsētas administratīvajā teritorijā likmi, nodevas maksāšanas un administrēšanas kārtību, kā arī atbrīvojumu no nodevas maksāšanas</w:t>
            </w:r>
            <w:r>
              <w:rPr>
                <w:b w:val="0"/>
                <w:color w:val="000000" w:themeColor="text1"/>
              </w:rPr>
              <w:t xml:space="preserve"> un</w:t>
            </w:r>
            <w:r>
              <w:t xml:space="preserve"> </w:t>
            </w:r>
            <w:r w:rsidRPr="00360F7E">
              <w:rPr>
                <w:b w:val="0"/>
                <w:color w:val="000000" w:themeColor="text1"/>
              </w:rPr>
              <w:t>kārtību, kādā personas, kuras nodarbojas ar atpūtnieku un tūristu uzņemšanu, sniedz pārskatus par uzņemto atpūtnieku un tūristu skaitu un uzturēšanās laiku</w:t>
            </w:r>
            <w:r>
              <w:rPr>
                <w:b w:val="0"/>
                <w:color w:val="000000" w:themeColor="text1"/>
              </w:rPr>
              <w:t xml:space="preserve"> </w:t>
            </w:r>
            <w:r w:rsidRPr="00360F7E">
              <w:rPr>
                <w:b w:val="0"/>
                <w:color w:val="000000" w:themeColor="text1"/>
              </w:rPr>
              <w:t>.</w:t>
            </w:r>
          </w:p>
          <w:p w14:paraId="7678BCFB" w14:textId="5AE878C3" w:rsidR="009B11C8" w:rsidRDefault="009B11C8" w:rsidP="00360F7E">
            <w:pPr>
              <w:pStyle w:val="naisnod"/>
              <w:ind w:firstLine="637"/>
              <w:jc w:val="both"/>
              <w:rPr>
                <w:b w:val="0"/>
                <w:color w:val="000000" w:themeColor="text1"/>
              </w:rPr>
            </w:pPr>
            <w:r>
              <w:rPr>
                <w:b w:val="0"/>
                <w:color w:val="000000" w:themeColor="text1"/>
              </w:rPr>
              <w:t xml:space="preserve">Saistošo noteikumu mērķis ir </w:t>
            </w:r>
            <w:r w:rsidRPr="009B11C8">
              <w:rPr>
                <w:b w:val="0"/>
                <w:color w:val="000000" w:themeColor="text1"/>
              </w:rPr>
              <w:t>piesaistīt papildus finansējumu nozares attīstībai, infrastruktūras uzturēšanai, kā arī pilsētas starptautiskās atpazīstamības veicināšanai</w:t>
            </w:r>
            <w:r>
              <w:rPr>
                <w:b w:val="0"/>
                <w:color w:val="000000" w:themeColor="text1"/>
              </w:rPr>
              <w:t xml:space="preserve">, un </w:t>
            </w:r>
            <w:r>
              <w:t xml:space="preserve"> </w:t>
            </w:r>
            <w:r w:rsidRPr="009B11C8">
              <w:rPr>
                <w:b w:val="0"/>
                <w:color w:val="000000" w:themeColor="text1"/>
              </w:rPr>
              <w:t>Kuldīgas kā tūrisma galamērķa atpazīstamības veicināšana.</w:t>
            </w:r>
          </w:p>
          <w:p w14:paraId="4D591C10" w14:textId="53354209" w:rsidR="009B11C8" w:rsidRPr="009B11C8" w:rsidRDefault="009B11C8" w:rsidP="009B11C8">
            <w:pPr>
              <w:pStyle w:val="naisnod"/>
              <w:ind w:firstLine="637"/>
              <w:jc w:val="both"/>
            </w:pPr>
            <w:r w:rsidRPr="009B11C8">
              <w:rPr>
                <w:b w:val="0"/>
                <w:color w:val="000000" w:themeColor="text1"/>
              </w:rPr>
              <w:t>Saistoš</w:t>
            </w:r>
            <w:r>
              <w:rPr>
                <w:b w:val="0"/>
                <w:color w:val="000000" w:themeColor="text1"/>
              </w:rPr>
              <w:t>ajos</w:t>
            </w:r>
            <w:r w:rsidRPr="009B11C8">
              <w:rPr>
                <w:b w:val="0"/>
                <w:color w:val="000000" w:themeColor="text1"/>
              </w:rPr>
              <w:t xml:space="preserve"> noteikum</w:t>
            </w:r>
            <w:r>
              <w:rPr>
                <w:b w:val="0"/>
                <w:color w:val="000000" w:themeColor="text1"/>
              </w:rPr>
              <w:t>os</w:t>
            </w:r>
            <w:r w:rsidRPr="009B11C8">
              <w:rPr>
                <w:b w:val="0"/>
                <w:color w:val="000000" w:themeColor="text1"/>
              </w:rPr>
              <w:t xml:space="preserve"> </w:t>
            </w:r>
            <w:r>
              <w:rPr>
                <w:b w:val="0"/>
                <w:color w:val="000000" w:themeColor="text1"/>
              </w:rPr>
              <w:t>noteikts</w:t>
            </w:r>
            <w:r w:rsidRPr="009B11C8">
              <w:rPr>
                <w:b w:val="0"/>
                <w:color w:val="000000" w:themeColor="text1"/>
              </w:rPr>
              <w:t xml:space="preserve">, ka nodevas likme </w:t>
            </w:r>
            <w:r>
              <w:rPr>
                <w:b w:val="0"/>
                <w:color w:val="000000" w:themeColor="text1"/>
              </w:rPr>
              <w:t xml:space="preserve">ir </w:t>
            </w:r>
            <w:r w:rsidRPr="009B11C8">
              <w:rPr>
                <w:b w:val="0"/>
                <w:color w:val="000000" w:themeColor="text1"/>
              </w:rPr>
              <w:t xml:space="preserve">1,50 </w:t>
            </w:r>
            <w:proofErr w:type="spellStart"/>
            <w:r w:rsidRPr="009B11C8">
              <w:rPr>
                <w:b w:val="0"/>
                <w:color w:val="000000" w:themeColor="text1"/>
              </w:rPr>
              <w:t>e</w:t>
            </w:r>
            <w:r>
              <w:rPr>
                <w:b w:val="0"/>
                <w:color w:val="000000" w:themeColor="text1"/>
              </w:rPr>
              <w:t>u</w:t>
            </w:r>
            <w:r w:rsidRPr="009B11C8">
              <w:rPr>
                <w:b w:val="0"/>
                <w:color w:val="000000" w:themeColor="text1"/>
              </w:rPr>
              <w:t>ro</w:t>
            </w:r>
            <w:proofErr w:type="spellEnd"/>
            <w:r w:rsidRPr="009B11C8">
              <w:rPr>
                <w:b w:val="0"/>
                <w:color w:val="000000" w:themeColor="text1"/>
              </w:rPr>
              <w:t xml:space="preserve"> par personu par katru pavadīto nakti Kuldīgā, bet ne vairāk kā 15 </w:t>
            </w:r>
            <w:proofErr w:type="spellStart"/>
            <w:r w:rsidRPr="009B11C8">
              <w:rPr>
                <w:b w:val="0"/>
                <w:color w:val="000000" w:themeColor="text1"/>
              </w:rPr>
              <w:t>e</w:t>
            </w:r>
            <w:r>
              <w:rPr>
                <w:b w:val="0"/>
                <w:color w:val="000000" w:themeColor="text1"/>
              </w:rPr>
              <w:t>u</w:t>
            </w:r>
            <w:r w:rsidRPr="009B11C8">
              <w:rPr>
                <w:b w:val="0"/>
                <w:color w:val="000000" w:themeColor="text1"/>
              </w:rPr>
              <w:t>ro</w:t>
            </w:r>
            <w:proofErr w:type="spellEnd"/>
            <w:r w:rsidRPr="009B11C8">
              <w:rPr>
                <w:b w:val="0"/>
                <w:color w:val="000000" w:themeColor="text1"/>
              </w:rPr>
              <w:t xml:space="preserve"> par vienu nepārtrauktu uzturēšanās laiku. No nodevas </w:t>
            </w:r>
            <w:r>
              <w:rPr>
                <w:b w:val="0"/>
                <w:color w:val="000000" w:themeColor="text1"/>
              </w:rPr>
              <w:t xml:space="preserve">ir </w:t>
            </w:r>
            <w:r w:rsidRPr="009B11C8">
              <w:rPr>
                <w:b w:val="0"/>
                <w:color w:val="000000" w:themeColor="text1"/>
              </w:rPr>
              <w:t xml:space="preserve">atbrīvotas personas līdz 18 gadu vecumam, </w:t>
            </w:r>
            <w:r>
              <w:rPr>
                <w:b w:val="0"/>
                <w:color w:val="000000" w:themeColor="text1"/>
              </w:rPr>
              <w:t xml:space="preserve">kā arī tā neattiecas </w:t>
            </w:r>
            <w:r w:rsidRPr="009B11C8">
              <w:rPr>
                <w:b w:val="0"/>
                <w:color w:val="000000" w:themeColor="text1"/>
              </w:rPr>
              <w:t xml:space="preserve"> uz Kuldīgas novadā deklarētajiem iedzīvotājiem. </w:t>
            </w:r>
            <w:r>
              <w:t xml:space="preserve"> </w:t>
            </w:r>
            <w:r w:rsidRPr="009B11C8">
              <w:rPr>
                <w:b w:val="0"/>
                <w:color w:val="000000" w:themeColor="text1"/>
              </w:rPr>
              <w:t xml:space="preserve">Nodevu maksā izmitināšanas pakalpojumu sniedzēji, tās administrēšana </w:t>
            </w:r>
            <w:r>
              <w:rPr>
                <w:b w:val="0"/>
                <w:color w:val="000000" w:themeColor="text1"/>
              </w:rPr>
              <w:t xml:space="preserve">notiek </w:t>
            </w:r>
            <w:r w:rsidRPr="009B11C8">
              <w:rPr>
                <w:b w:val="0"/>
                <w:color w:val="000000" w:themeColor="text1"/>
              </w:rPr>
              <w:t>elektroniski, iesniedzot regulārus pārskatus.</w:t>
            </w:r>
          </w:p>
          <w:p w14:paraId="557524C8" w14:textId="6C0CB4F8" w:rsidR="00925E50" w:rsidRPr="00836A88" w:rsidRDefault="009B11C8" w:rsidP="00A84092">
            <w:pPr>
              <w:pStyle w:val="naisnod"/>
              <w:ind w:firstLine="637"/>
              <w:jc w:val="both"/>
              <w:rPr>
                <w:b w:val="0"/>
                <w:color w:val="000000" w:themeColor="text1"/>
              </w:rPr>
            </w:pPr>
            <w:r>
              <w:rPr>
                <w:b w:val="0"/>
                <w:color w:val="000000" w:themeColor="text1"/>
              </w:rPr>
              <w:t xml:space="preserve">Pamatojoties uz </w:t>
            </w:r>
            <w:r>
              <w:t xml:space="preserve"> </w:t>
            </w:r>
            <w:r w:rsidRPr="009B11C8">
              <w:rPr>
                <w:b w:val="0"/>
                <w:color w:val="000000" w:themeColor="text1"/>
              </w:rPr>
              <w:t>likuma “Par nodokļiem un nodevām”</w:t>
            </w:r>
            <w:r>
              <w:rPr>
                <w:b w:val="0"/>
                <w:color w:val="000000" w:themeColor="text1"/>
              </w:rPr>
              <w:t xml:space="preserve"> </w:t>
            </w:r>
            <w:r w:rsidRPr="009B11C8">
              <w:rPr>
                <w:b w:val="0"/>
                <w:color w:val="000000" w:themeColor="text1"/>
              </w:rPr>
              <w:t>12. panta pirmās daļas 3. punktu</w:t>
            </w:r>
            <w:r>
              <w:rPr>
                <w:b w:val="0"/>
                <w:color w:val="000000" w:themeColor="text1"/>
              </w:rPr>
              <w:t xml:space="preserve">, </w:t>
            </w:r>
            <w:r>
              <w:t xml:space="preserve"> </w:t>
            </w:r>
            <w:r w:rsidRPr="009B11C8">
              <w:rPr>
                <w:b w:val="0"/>
                <w:color w:val="000000" w:themeColor="text1"/>
              </w:rPr>
              <w:t>Pašvaldības domei ir tiesības Ministru kabineta noteikumos noteiktajā kārtībā savā administratīvajā teritorijā uzlikt pašvaldības nodev</w:t>
            </w:r>
            <w:r>
              <w:rPr>
                <w:b w:val="0"/>
                <w:color w:val="000000" w:themeColor="text1"/>
              </w:rPr>
              <w:t xml:space="preserve">u par </w:t>
            </w:r>
            <w:r>
              <w:t xml:space="preserve"> </w:t>
            </w:r>
            <w:r w:rsidRPr="009B11C8">
              <w:rPr>
                <w:b w:val="0"/>
                <w:color w:val="000000" w:themeColor="text1"/>
              </w:rPr>
              <w:t>atpūtnieku un tūristu uzņemšan</w:t>
            </w:r>
            <w:r>
              <w:rPr>
                <w:b w:val="0"/>
                <w:color w:val="000000" w:themeColor="text1"/>
              </w:rPr>
              <w:t xml:space="preserve">u. Savukārt </w:t>
            </w:r>
            <w:r>
              <w:t xml:space="preserve"> </w:t>
            </w:r>
            <w:r w:rsidRPr="009B11C8">
              <w:rPr>
                <w:b w:val="0"/>
                <w:color w:val="000000" w:themeColor="text1"/>
              </w:rPr>
              <w:t>Ministru kabineta 28.06.2005. noteikumu Nr. 480 “Noteikumi par kārtību, kādā pašvaldības var</w:t>
            </w:r>
            <w:r>
              <w:rPr>
                <w:b w:val="0"/>
                <w:color w:val="000000" w:themeColor="text1"/>
              </w:rPr>
              <w:t xml:space="preserve"> </w:t>
            </w:r>
            <w:r w:rsidRPr="009B11C8">
              <w:rPr>
                <w:b w:val="0"/>
                <w:color w:val="000000" w:themeColor="text1"/>
              </w:rPr>
              <w:t>uzlikt pašvaldību nodevas”</w:t>
            </w:r>
            <w:r>
              <w:rPr>
                <w:b w:val="0"/>
                <w:color w:val="000000" w:themeColor="text1"/>
              </w:rPr>
              <w:t xml:space="preserve"> 8. punktā noteikts, ka </w:t>
            </w:r>
            <w:r>
              <w:t xml:space="preserve"> </w:t>
            </w:r>
            <w:r>
              <w:rPr>
                <w:b w:val="0"/>
              </w:rPr>
              <w:t>n</w:t>
            </w:r>
            <w:r w:rsidRPr="009B11C8">
              <w:rPr>
                <w:b w:val="0"/>
                <w:color w:val="000000" w:themeColor="text1"/>
              </w:rPr>
              <w:t>odevas par atpūtnieku un tūristu uzņemšanu pašvaldība ir tiesīga uzlikt personām, kuras attiecīgās vietējās pašvaldības teritorijā tūristu mītnēs uzņem atpūtniekus un tūristus par maksu. Personas, kuras nodarbojas ar atpūtnieku un tūristu uzņemšanu, pašvaldības noteiktajā kārtībā sniedz tai informāciju par izmitināto atpūtnieku un tūristu skaitu un uzturēšanās laiku.</w:t>
            </w:r>
          </w:p>
        </w:tc>
      </w:tr>
      <w:tr w:rsidR="008E7D52" w:rsidRPr="008E7D52" w14:paraId="1F552AB1" w14:textId="77777777" w:rsidTr="003D4251">
        <w:trPr>
          <w:cantSplit/>
        </w:trPr>
        <w:tc>
          <w:tcPr>
            <w:tcW w:w="3084" w:type="dxa"/>
            <w:tcBorders>
              <w:top w:val="single" w:sz="4" w:space="0" w:color="auto"/>
              <w:left w:val="single" w:sz="4" w:space="0" w:color="auto"/>
              <w:bottom w:val="single" w:sz="4" w:space="0" w:color="auto"/>
              <w:right w:val="single" w:sz="4" w:space="0" w:color="auto"/>
            </w:tcBorders>
          </w:tcPr>
          <w:p w14:paraId="58738245" w14:textId="746BA683" w:rsidR="00816D55" w:rsidRPr="008E7D52" w:rsidRDefault="00047FA0" w:rsidP="00047FA0">
            <w:pPr>
              <w:pStyle w:val="naisf"/>
              <w:numPr>
                <w:ilvl w:val="0"/>
                <w:numId w:val="10"/>
              </w:numPr>
              <w:spacing w:before="0" w:after="0"/>
              <w:jc w:val="left"/>
              <w:rPr>
                <w:bCs/>
                <w:color w:val="000000" w:themeColor="text1"/>
                <w:lang w:val="lv-LV"/>
              </w:rPr>
            </w:pPr>
            <w:r w:rsidRPr="008E7D52">
              <w:rPr>
                <w:bCs/>
                <w:color w:val="000000" w:themeColor="text1"/>
                <w:lang w:val="lv-LV"/>
              </w:rPr>
              <w:t>Fiskālā ietekme uz pašvaldības budžetu</w:t>
            </w:r>
          </w:p>
        </w:tc>
        <w:tc>
          <w:tcPr>
            <w:tcW w:w="6549" w:type="dxa"/>
            <w:tcBorders>
              <w:top w:val="single" w:sz="4" w:space="0" w:color="auto"/>
              <w:left w:val="single" w:sz="4" w:space="0" w:color="auto"/>
              <w:bottom w:val="single" w:sz="4" w:space="0" w:color="auto"/>
              <w:right w:val="single" w:sz="4" w:space="0" w:color="auto"/>
            </w:tcBorders>
            <w:vAlign w:val="center"/>
          </w:tcPr>
          <w:p w14:paraId="62598521" w14:textId="24026C9B" w:rsidR="00836A88" w:rsidRPr="008E7D52" w:rsidRDefault="00A84092" w:rsidP="0066439C">
            <w:pPr>
              <w:pStyle w:val="naisnod"/>
              <w:spacing w:before="0" w:after="0"/>
              <w:ind w:firstLine="637"/>
              <w:jc w:val="both"/>
              <w:rPr>
                <w:b w:val="0"/>
                <w:bCs w:val="0"/>
                <w:color w:val="000000" w:themeColor="text1"/>
              </w:rPr>
            </w:pPr>
            <w:r>
              <w:rPr>
                <w:b w:val="0"/>
                <w:bCs w:val="0"/>
                <w:color w:val="000000" w:themeColor="text1"/>
              </w:rPr>
              <w:t>N</w:t>
            </w:r>
            <w:r w:rsidRPr="00A84092">
              <w:rPr>
                <w:b w:val="0"/>
                <w:bCs w:val="0"/>
                <w:color w:val="000000" w:themeColor="text1"/>
              </w:rPr>
              <w:t xml:space="preserve">o nodevas </w:t>
            </w:r>
            <w:r>
              <w:rPr>
                <w:b w:val="0"/>
                <w:bCs w:val="0"/>
                <w:color w:val="000000" w:themeColor="text1"/>
              </w:rPr>
              <w:t xml:space="preserve">tiktu gūti </w:t>
            </w:r>
            <w:r w:rsidRPr="00A84092">
              <w:rPr>
                <w:b w:val="0"/>
                <w:bCs w:val="0"/>
                <w:color w:val="000000" w:themeColor="text1"/>
              </w:rPr>
              <w:t>līdzekļi</w:t>
            </w:r>
            <w:r>
              <w:rPr>
                <w:b w:val="0"/>
                <w:bCs w:val="0"/>
                <w:color w:val="000000" w:themeColor="text1"/>
              </w:rPr>
              <w:t>, kas izmantojami</w:t>
            </w:r>
            <w:r w:rsidRPr="00A84092">
              <w:rPr>
                <w:b w:val="0"/>
                <w:bCs w:val="0"/>
                <w:color w:val="000000" w:themeColor="text1"/>
              </w:rPr>
              <w:t xml:space="preserve"> ar tūrismu saistītiem attīstības pasākumiem – infrastruktūras uzturēšanai un uzlabošanai, pilsētvides kvalitātes stiprināšanai, kultūras un sporta pasākumu attīstībai un Kuldīgas kā tūrisma galamērķa atpazīstamības veicināšanai.</w:t>
            </w:r>
          </w:p>
        </w:tc>
      </w:tr>
      <w:tr w:rsidR="008E7D52" w:rsidRPr="008E7D52" w14:paraId="2225C70B" w14:textId="77777777" w:rsidTr="003D4251">
        <w:trPr>
          <w:cantSplit/>
        </w:trPr>
        <w:tc>
          <w:tcPr>
            <w:tcW w:w="3084" w:type="dxa"/>
            <w:tcBorders>
              <w:top w:val="single" w:sz="4" w:space="0" w:color="auto"/>
              <w:left w:val="single" w:sz="4" w:space="0" w:color="auto"/>
              <w:bottom w:val="single" w:sz="4" w:space="0" w:color="auto"/>
              <w:right w:val="single" w:sz="4" w:space="0" w:color="auto"/>
            </w:tcBorders>
          </w:tcPr>
          <w:p w14:paraId="21538AC4" w14:textId="2376B275" w:rsidR="00816D55" w:rsidRPr="008E7D52" w:rsidRDefault="00047FA0" w:rsidP="00047FA0">
            <w:pPr>
              <w:pStyle w:val="ListParagraph"/>
              <w:numPr>
                <w:ilvl w:val="0"/>
                <w:numId w:val="10"/>
              </w:numPr>
              <w:rPr>
                <w:bCs/>
                <w:color w:val="000000" w:themeColor="text1"/>
              </w:rPr>
            </w:pPr>
            <w:r w:rsidRPr="008E7D52">
              <w:rPr>
                <w:bCs/>
                <w:color w:val="000000" w:themeColor="text1"/>
              </w:rPr>
              <w:lastRenderedPageBreak/>
              <w:t>Sociālā ietekme uz vidi, iedzīvotāju veselību, uzņēmējdarbības vidi pašvaldības teritorijā, kā arī plānotā regulējuma ietekme uz konkurenci</w:t>
            </w:r>
          </w:p>
        </w:tc>
        <w:tc>
          <w:tcPr>
            <w:tcW w:w="6549" w:type="dxa"/>
            <w:tcBorders>
              <w:top w:val="single" w:sz="4" w:space="0" w:color="auto"/>
              <w:left w:val="single" w:sz="4" w:space="0" w:color="auto"/>
              <w:bottom w:val="single" w:sz="4" w:space="0" w:color="auto"/>
              <w:right w:val="single" w:sz="4" w:space="0" w:color="auto"/>
            </w:tcBorders>
            <w:vAlign w:val="center"/>
          </w:tcPr>
          <w:p w14:paraId="0D76820B" w14:textId="631460FA" w:rsidR="00F41843" w:rsidRPr="00F41843" w:rsidRDefault="00F41843" w:rsidP="00F41843">
            <w:pPr>
              <w:pStyle w:val="naisnod"/>
              <w:ind w:firstLine="637"/>
              <w:jc w:val="both"/>
              <w:rPr>
                <w:b w:val="0"/>
                <w:bCs w:val="0"/>
                <w:color w:val="000000" w:themeColor="text1"/>
              </w:rPr>
            </w:pPr>
            <w:r w:rsidRPr="00F41843">
              <w:rPr>
                <w:b w:val="0"/>
                <w:bCs w:val="0"/>
                <w:color w:val="000000" w:themeColor="text1"/>
              </w:rPr>
              <w:t>Ietekme uz vidi –</w:t>
            </w:r>
            <w:r w:rsidR="00A84092">
              <w:rPr>
                <w:b w:val="0"/>
                <w:bCs w:val="0"/>
                <w:color w:val="000000" w:themeColor="text1"/>
              </w:rPr>
              <w:t xml:space="preserve"> nodevas rezultātā iegūtie līdzekļi </w:t>
            </w:r>
            <w:r w:rsidR="00A84092">
              <w:t xml:space="preserve"> </w:t>
            </w:r>
            <w:r w:rsidR="00A84092" w:rsidRPr="00A84092">
              <w:rPr>
                <w:b w:val="0"/>
                <w:bCs w:val="0"/>
              </w:rPr>
              <w:t xml:space="preserve">izmantojami </w:t>
            </w:r>
            <w:r w:rsidR="00A84092" w:rsidRPr="00A84092">
              <w:rPr>
                <w:b w:val="0"/>
                <w:bCs w:val="0"/>
                <w:color w:val="000000" w:themeColor="text1"/>
              </w:rPr>
              <w:t>infrastruktūras uzturēšanai un uzlabošanai, pilsētvides kvalitātes stiprināšanai,</w:t>
            </w:r>
            <w:r w:rsidR="00A84092">
              <w:rPr>
                <w:b w:val="0"/>
                <w:bCs w:val="0"/>
                <w:color w:val="000000" w:themeColor="text1"/>
              </w:rPr>
              <w:t xml:space="preserve"> līdz ar to tiktu uzlabota un uzturēta apkārtējā vide</w:t>
            </w:r>
            <w:r w:rsidR="00663BAA">
              <w:rPr>
                <w:b w:val="0"/>
                <w:bCs w:val="0"/>
                <w:color w:val="000000" w:themeColor="text1"/>
              </w:rPr>
              <w:t>.</w:t>
            </w:r>
          </w:p>
          <w:p w14:paraId="1EC7F82D" w14:textId="246B3037" w:rsidR="00F41843" w:rsidRPr="00F41843" w:rsidRDefault="00F41843" w:rsidP="00F41843">
            <w:pPr>
              <w:pStyle w:val="naisnod"/>
              <w:ind w:firstLine="637"/>
              <w:jc w:val="both"/>
              <w:rPr>
                <w:b w:val="0"/>
                <w:bCs w:val="0"/>
                <w:color w:val="000000" w:themeColor="text1"/>
              </w:rPr>
            </w:pPr>
            <w:r w:rsidRPr="00F41843">
              <w:rPr>
                <w:b w:val="0"/>
                <w:bCs w:val="0"/>
                <w:color w:val="000000" w:themeColor="text1"/>
              </w:rPr>
              <w:t>Ietekme uz iedzīvotāju veselību –</w:t>
            </w:r>
            <w:r w:rsidR="00A84092">
              <w:rPr>
                <w:b w:val="0"/>
                <w:bCs w:val="0"/>
                <w:color w:val="000000" w:themeColor="text1"/>
              </w:rPr>
              <w:t xml:space="preserve"> nav būtiskas ietekmes</w:t>
            </w:r>
            <w:r w:rsidR="00663BAA">
              <w:rPr>
                <w:b w:val="0"/>
                <w:bCs w:val="0"/>
                <w:color w:val="000000" w:themeColor="text1"/>
              </w:rPr>
              <w:t>.</w:t>
            </w:r>
          </w:p>
          <w:p w14:paraId="063E6142" w14:textId="2C917194" w:rsidR="00816D55" w:rsidRPr="008E7D52" w:rsidRDefault="00F41843" w:rsidP="00A84092">
            <w:pPr>
              <w:pStyle w:val="naisnod"/>
              <w:ind w:firstLine="637"/>
              <w:jc w:val="both"/>
              <w:rPr>
                <w:b w:val="0"/>
                <w:bCs w:val="0"/>
                <w:color w:val="000000" w:themeColor="text1"/>
              </w:rPr>
            </w:pPr>
            <w:r w:rsidRPr="00F41843">
              <w:rPr>
                <w:b w:val="0"/>
                <w:bCs w:val="0"/>
                <w:color w:val="000000" w:themeColor="text1"/>
              </w:rPr>
              <w:t xml:space="preserve">Ietekme uz uzņēmējdarbības vidi pašvaldības teritorijā – </w:t>
            </w:r>
            <w:r w:rsidR="00A84092">
              <w:t xml:space="preserve"> </w:t>
            </w:r>
            <w:r w:rsidR="00A84092" w:rsidRPr="00A84092">
              <w:rPr>
                <w:b w:val="0"/>
                <w:bCs w:val="0"/>
                <w:color w:val="000000" w:themeColor="text1"/>
              </w:rPr>
              <w:t>saistošo noteikumu izdošana radīs labvēlīgu ietekmi uz uzņēmējdarbības vidi pašvaldības teritorijā</w:t>
            </w:r>
            <w:r w:rsidRPr="00663BAA">
              <w:rPr>
                <w:b w:val="0"/>
                <w:bCs w:val="0"/>
                <w:color w:val="000000" w:themeColor="text1"/>
              </w:rPr>
              <w:t>.</w:t>
            </w:r>
          </w:p>
        </w:tc>
      </w:tr>
      <w:tr w:rsidR="008E7D52" w:rsidRPr="008E7D52" w14:paraId="40355DD9" w14:textId="77777777" w:rsidTr="003D4251">
        <w:trPr>
          <w:cantSplit/>
        </w:trPr>
        <w:tc>
          <w:tcPr>
            <w:tcW w:w="3084" w:type="dxa"/>
            <w:tcBorders>
              <w:top w:val="single" w:sz="4" w:space="0" w:color="auto"/>
              <w:left w:val="single" w:sz="4" w:space="0" w:color="auto"/>
              <w:bottom w:val="single" w:sz="4" w:space="0" w:color="auto"/>
              <w:right w:val="single" w:sz="4" w:space="0" w:color="auto"/>
            </w:tcBorders>
          </w:tcPr>
          <w:p w14:paraId="26A3DE41" w14:textId="1B3EEF2B" w:rsidR="00047FA0" w:rsidRPr="008E7D52" w:rsidRDefault="00047FA0" w:rsidP="00047FA0">
            <w:pPr>
              <w:numPr>
                <w:ilvl w:val="0"/>
                <w:numId w:val="10"/>
              </w:numPr>
              <w:rPr>
                <w:bCs/>
                <w:color w:val="000000" w:themeColor="text1"/>
              </w:rPr>
            </w:pPr>
            <w:r w:rsidRPr="008E7D52">
              <w:rPr>
                <w:bCs/>
                <w:color w:val="000000" w:themeColor="text1"/>
              </w:rPr>
              <w:t>Ietekme uz administratīvām procedūrām un to izmaksām</w:t>
            </w:r>
          </w:p>
        </w:tc>
        <w:tc>
          <w:tcPr>
            <w:tcW w:w="6549" w:type="dxa"/>
            <w:tcBorders>
              <w:top w:val="single" w:sz="4" w:space="0" w:color="auto"/>
              <w:left w:val="single" w:sz="4" w:space="0" w:color="auto"/>
              <w:bottom w:val="single" w:sz="4" w:space="0" w:color="auto"/>
              <w:right w:val="single" w:sz="4" w:space="0" w:color="auto"/>
            </w:tcBorders>
            <w:vAlign w:val="center"/>
          </w:tcPr>
          <w:p w14:paraId="12616CFC" w14:textId="77777777" w:rsidR="00A84092" w:rsidRPr="00A84092" w:rsidRDefault="00A84092" w:rsidP="00A84092">
            <w:pPr>
              <w:pStyle w:val="naisnod"/>
              <w:ind w:firstLine="637"/>
              <w:jc w:val="both"/>
              <w:rPr>
                <w:b w:val="0"/>
                <w:bCs w:val="0"/>
                <w:color w:val="000000" w:themeColor="text1"/>
              </w:rPr>
            </w:pPr>
            <w:r w:rsidRPr="00A84092">
              <w:rPr>
                <w:b w:val="0"/>
                <w:bCs w:val="0"/>
                <w:color w:val="000000" w:themeColor="text1"/>
              </w:rPr>
              <w:t xml:space="preserve">Nav paredzēta būtiska ietekme uz administratīvajām procedūrām. </w:t>
            </w:r>
          </w:p>
          <w:p w14:paraId="77923CDA" w14:textId="3E9EC3BB" w:rsidR="00047FA0" w:rsidRPr="008E7D52" w:rsidRDefault="00A84092" w:rsidP="00A84092">
            <w:pPr>
              <w:pStyle w:val="naisnod"/>
              <w:spacing w:before="0" w:after="0"/>
              <w:ind w:firstLine="637"/>
              <w:jc w:val="both"/>
              <w:rPr>
                <w:b w:val="0"/>
                <w:bCs w:val="0"/>
                <w:color w:val="000000" w:themeColor="text1"/>
                <w:lang w:eastAsia="en-US"/>
              </w:rPr>
            </w:pPr>
            <w:r w:rsidRPr="00A84092">
              <w:rPr>
                <w:b w:val="0"/>
                <w:bCs w:val="0"/>
                <w:color w:val="000000" w:themeColor="text1"/>
              </w:rPr>
              <w:t>Nav būtiskas ietekmes uz administratīvo procedūru izmaksām.</w:t>
            </w:r>
          </w:p>
        </w:tc>
      </w:tr>
      <w:tr w:rsidR="008E7D52" w:rsidRPr="008E7D52" w14:paraId="4C41B07C" w14:textId="77777777" w:rsidTr="003D4251">
        <w:trPr>
          <w:cantSplit/>
        </w:trPr>
        <w:tc>
          <w:tcPr>
            <w:tcW w:w="3084" w:type="dxa"/>
            <w:tcBorders>
              <w:top w:val="single" w:sz="4" w:space="0" w:color="auto"/>
              <w:left w:val="single" w:sz="4" w:space="0" w:color="auto"/>
              <w:bottom w:val="single" w:sz="4" w:space="0" w:color="auto"/>
              <w:right w:val="single" w:sz="4" w:space="0" w:color="auto"/>
            </w:tcBorders>
          </w:tcPr>
          <w:p w14:paraId="6D7A00F1" w14:textId="24DED49D" w:rsidR="00047FA0" w:rsidRPr="008E7D52" w:rsidRDefault="00047FA0" w:rsidP="00047FA0">
            <w:pPr>
              <w:numPr>
                <w:ilvl w:val="0"/>
                <w:numId w:val="10"/>
              </w:numPr>
              <w:rPr>
                <w:bCs/>
                <w:color w:val="000000" w:themeColor="text1"/>
              </w:rPr>
            </w:pPr>
            <w:r w:rsidRPr="008E7D52">
              <w:rPr>
                <w:bCs/>
                <w:color w:val="000000" w:themeColor="text1"/>
              </w:rPr>
              <w:t>Ietekme uz pašvaldības funkcijām un cilvēkresursiem</w:t>
            </w:r>
          </w:p>
        </w:tc>
        <w:tc>
          <w:tcPr>
            <w:tcW w:w="6549" w:type="dxa"/>
            <w:tcBorders>
              <w:top w:val="single" w:sz="4" w:space="0" w:color="auto"/>
              <w:left w:val="single" w:sz="4" w:space="0" w:color="auto"/>
              <w:bottom w:val="single" w:sz="4" w:space="0" w:color="auto"/>
              <w:right w:val="single" w:sz="4" w:space="0" w:color="auto"/>
            </w:tcBorders>
            <w:vAlign w:val="center"/>
          </w:tcPr>
          <w:p w14:paraId="7C831821" w14:textId="7692486C" w:rsidR="00047FA0" w:rsidRPr="008E7D52" w:rsidRDefault="00597FC9" w:rsidP="00597FC9">
            <w:pPr>
              <w:pStyle w:val="naisnod"/>
              <w:spacing w:before="0" w:after="0"/>
              <w:ind w:firstLine="635"/>
              <w:jc w:val="both"/>
              <w:rPr>
                <w:b w:val="0"/>
                <w:bCs w:val="0"/>
                <w:color w:val="000000" w:themeColor="text1"/>
              </w:rPr>
            </w:pPr>
            <w:r w:rsidRPr="00597FC9">
              <w:rPr>
                <w:b w:val="0"/>
                <w:bCs w:val="0"/>
                <w:color w:val="000000" w:themeColor="text1"/>
              </w:rPr>
              <w:t>Saistošo noteikumu izpildei tiek noteikti jauni pienākumi vai uzdevumi esošo institūciju darbiniekiem</w:t>
            </w:r>
            <w:r w:rsidR="001044C3">
              <w:rPr>
                <w:b w:val="0"/>
                <w:bCs w:val="0"/>
                <w:color w:val="000000" w:themeColor="text1"/>
              </w:rPr>
              <w:t>. Nodevas izlietojuma priekšlikumu izveidei tiks izveidota komisija</w:t>
            </w:r>
            <w:r w:rsidR="001044C3" w:rsidRPr="001044C3">
              <w:rPr>
                <w:b w:val="0"/>
                <w:bCs w:val="0"/>
                <w:color w:val="000000" w:themeColor="text1"/>
              </w:rPr>
              <w:t>, kuras sastāvā ir 7 komisijas locekļi, to skaitā komisijas priekšsēdētājs, kurš tiek ievēlēts no komisijas locekļu vidus.</w:t>
            </w:r>
          </w:p>
        </w:tc>
      </w:tr>
      <w:tr w:rsidR="008E7D52" w:rsidRPr="008E7D52" w14:paraId="4C24ED92" w14:textId="77777777" w:rsidTr="003D4251">
        <w:trPr>
          <w:cantSplit/>
        </w:trPr>
        <w:tc>
          <w:tcPr>
            <w:tcW w:w="3084" w:type="dxa"/>
            <w:tcBorders>
              <w:top w:val="single" w:sz="4" w:space="0" w:color="auto"/>
              <w:left w:val="single" w:sz="4" w:space="0" w:color="auto"/>
              <w:bottom w:val="single" w:sz="4" w:space="0" w:color="auto"/>
              <w:right w:val="single" w:sz="4" w:space="0" w:color="auto"/>
            </w:tcBorders>
          </w:tcPr>
          <w:p w14:paraId="1E51AEF7" w14:textId="2DC39275" w:rsidR="00816D55" w:rsidRPr="008E7D52" w:rsidRDefault="00047FA0" w:rsidP="00047FA0">
            <w:pPr>
              <w:pStyle w:val="ListParagraph"/>
              <w:numPr>
                <w:ilvl w:val="0"/>
                <w:numId w:val="10"/>
              </w:numPr>
              <w:rPr>
                <w:bCs/>
                <w:color w:val="000000" w:themeColor="text1"/>
              </w:rPr>
            </w:pPr>
            <w:r w:rsidRPr="008E7D52">
              <w:rPr>
                <w:bCs/>
                <w:color w:val="000000" w:themeColor="text1"/>
              </w:rPr>
              <w:t>Informācija par izpildes nodrošināšanu</w:t>
            </w:r>
          </w:p>
        </w:tc>
        <w:tc>
          <w:tcPr>
            <w:tcW w:w="6549" w:type="dxa"/>
            <w:tcBorders>
              <w:top w:val="single" w:sz="4" w:space="0" w:color="auto"/>
              <w:left w:val="single" w:sz="4" w:space="0" w:color="auto"/>
              <w:bottom w:val="single" w:sz="4" w:space="0" w:color="auto"/>
              <w:right w:val="single" w:sz="4" w:space="0" w:color="auto"/>
            </w:tcBorders>
            <w:vAlign w:val="center"/>
          </w:tcPr>
          <w:p w14:paraId="3EB1F586" w14:textId="3C8D20F7" w:rsidR="00597FC9" w:rsidRPr="008E7D52" w:rsidRDefault="001044C3" w:rsidP="001044C3">
            <w:pPr>
              <w:pStyle w:val="naisnod"/>
              <w:spacing w:before="0" w:after="0"/>
              <w:ind w:firstLine="637"/>
              <w:jc w:val="both"/>
              <w:rPr>
                <w:b w:val="0"/>
                <w:bCs w:val="0"/>
                <w:color w:val="000000" w:themeColor="text1"/>
              </w:rPr>
            </w:pPr>
            <w:r>
              <w:rPr>
                <w:b w:val="0"/>
                <w:bCs w:val="0"/>
                <w:color w:val="000000" w:themeColor="text1"/>
              </w:rPr>
              <w:t>Izpildi nodrošina Pašvaldības Finanšu nodaļa, kā arī izveidotā komisija.</w:t>
            </w:r>
          </w:p>
        </w:tc>
      </w:tr>
      <w:tr w:rsidR="008E7D52" w:rsidRPr="008E7D52" w14:paraId="7EE4ABEC" w14:textId="77777777" w:rsidTr="003D4251">
        <w:trPr>
          <w:cantSplit/>
        </w:trPr>
        <w:tc>
          <w:tcPr>
            <w:tcW w:w="3084" w:type="dxa"/>
            <w:tcBorders>
              <w:top w:val="single" w:sz="4" w:space="0" w:color="auto"/>
              <w:left w:val="single" w:sz="4" w:space="0" w:color="auto"/>
              <w:bottom w:val="single" w:sz="4" w:space="0" w:color="auto"/>
              <w:right w:val="single" w:sz="4" w:space="0" w:color="auto"/>
            </w:tcBorders>
          </w:tcPr>
          <w:p w14:paraId="3FBAD65A" w14:textId="69A9214C" w:rsidR="00816D55" w:rsidRPr="008E7D52" w:rsidRDefault="00047FA0" w:rsidP="00047FA0">
            <w:pPr>
              <w:pStyle w:val="ListParagraph"/>
              <w:numPr>
                <w:ilvl w:val="0"/>
                <w:numId w:val="10"/>
              </w:numPr>
              <w:rPr>
                <w:bCs/>
                <w:color w:val="000000" w:themeColor="text1"/>
              </w:rPr>
            </w:pPr>
            <w:r w:rsidRPr="008E7D52">
              <w:rPr>
                <w:bCs/>
                <w:color w:val="000000" w:themeColor="text1"/>
              </w:rPr>
              <w:lastRenderedPageBreak/>
              <w:t>Prasību un izmaksu samērīgums pret ieguvumiem, ko sniedz mērķa sasniegšana</w:t>
            </w:r>
          </w:p>
        </w:tc>
        <w:tc>
          <w:tcPr>
            <w:tcW w:w="6549" w:type="dxa"/>
            <w:tcBorders>
              <w:top w:val="single" w:sz="4" w:space="0" w:color="auto"/>
              <w:left w:val="single" w:sz="4" w:space="0" w:color="auto"/>
              <w:bottom w:val="single" w:sz="4" w:space="0" w:color="auto"/>
              <w:right w:val="single" w:sz="4" w:space="0" w:color="auto"/>
            </w:tcBorders>
            <w:vAlign w:val="center"/>
          </w:tcPr>
          <w:p w14:paraId="7DBE0C24" w14:textId="09BF226C" w:rsidR="00816D55" w:rsidRPr="008E7D52" w:rsidRDefault="00597FC9" w:rsidP="008E7D52">
            <w:pPr>
              <w:pStyle w:val="naisnod"/>
              <w:spacing w:before="0" w:after="0"/>
              <w:ind w:firstLine="637"/>
              <w:jc w:val="both"/>
              <w:rPr>
                <w:b w:val="0"/>
                <w:bCs w:val="0"/>
                <w:color w:val="000000" w:themeColor="text1"/>
                <w:lang w:eastAsia="en-US"/>
              </w:rPr>
            </w:pPr>
            <w:r w:rsidRPr="00597FC9">
              <w:rPr>
                <w:b w:val="0"/>
                <w:bCs w:val="0"/>
                <w:color w:val="000000" w:themeColor="text1"/>
              </w:rPr>
              <w:t>Saistošie noteikumi ir piemēroti iecerētā mērķa sasniegšanas nodrošināšanai un paredz tikai to, kas ir vajadzīgs minētā mērķa sasniegšanai.</w:t>
            </w:r>
            <w:r>
              <w:t xml:space="preserve"> </w:t>
            </w:r>
            <w:r w:rsidRPr="00597FC9">
              <w:rPr>
                <w:b w:val="0"/>
                <w:bCs w:val="0"/>
                <w:color w:val="000000" w:themeColor="text1"/>
              </w:rPr>
              <w:t>Pašvaldības izraudzītie līdzekļi ir leģitīmi un rīcība ir atbilstoša augstākstāvošajiem normatīvajiem aktiem.</w:t>
            </w:r>
          </w:p>
        </w:tc>
      </w:tr>
      <w:tr w:rsidR="008E7D52" w:rsidRPr="008E7D52" w14:paraId="26BA7C29" w14:textId="77777777" w:rsidTr="003D4251">
        <w:trPr>
          <w:cantSplit/>
        </w:trPr>
        <w:tc>
          <w:tcPr>
            <w:tcW w:w="3084" w:type="dxa"/>
            <w:tcBorders>
              <w:top w:val="single" w:sz="4" w:space="0" w:color="auto"/>
              <w:left w:val="single" w:sz="4" w:space="0" w:color="auto"/>
              <w:bottom w:val="single" w:sz="4" w:space="0" w:color="auto"/>
              <w:right w:val="single" w:sz="4" w:space="0" w:color="auto"/>
            </w:tcBorders>
          </w:tcPr>
          <w:p w14:paraId="3313DBA3" w14:textId="7F0939A7" w:rsidR="00047FA0" w:rsidRPr="008E7D52" w:rsidRDefault="00047FA0" w:rsidP="00047FA0">
            <w:pPr>
              <w:pStyle w:val="ListParagraph"/>
              <w:numPr>
                <w:ilvl w:val="0"/>
                <w:numId w:val="10"/>
              </w:numPr>
              <w:rPr>
                <w:bCs/>
                <w:color w:val="000000" w:themeColor="text1"/>
              </w:rPr>
            </w:pPr>
            <w:r w:rsidRPr="008E7D52">
              <w:rPr>
                <w:bCs/>
                <w:color w:val="000000" w:themeColor="text1"/>
              </w:rPr>
              <w:t>Izstrādes gaitā veiktās konsultācijas ar privātpersonām un institūcijām</w:t>
            </w:r>
          </w:p>
        </w:tc>
        <w:tc>
          <w:tcPr>
            <w:tcW w:w="6549" w:type="dxa"/>
            <w:tcBorders>
              <w:top w:val="single" w:sz="4" w:space="0" w:color="auto"/>
              <w:left w:val="single" w:sz="4" w:space="0" w:color="auto"/>
              <w:bottom w:val="single" w:sz="4" w:space="0" w:color="auto"/>
              <w:right w:val="single" w:sz="4" w:space="0" w:color="auto"/>
            </w:tcBorders>
            <w:vAlign w:val="center"/>
          </w:tcPr>
          <w:p w14:paraId="5D21DD86" w14:textId="479B95F4" w:rsidR="00597FC9" w:rsidRDefault="009E2558" w:rsidP="00C95959">
            <w:pPr>
              <w:pStyle w:val="naisnod"/>
              <w:spacing w:before="0" w:after="0"/>
              <w:ind w:firstLine="637"/>
              <w:jc w:val="both"/>
              <w:rPr>
                <w:b w:val="0"/>
                <w:bCs w:val="0"/>
                <w:color w:val="000000" w:themeColor="text1"/>
              </w:rPr>
            </w:pPr>
            <w:r w:rsidRPr="009E2558">
              <w:rPr>
                <w:b w:val="0"/>
                <w:bCs w:val="0"/>
                <w:color w:val="000000" w:themeColor="text1"/>
              </w:rPr>
              <w:t>Atbilstoši Pašvaldību likuma 46. panta trešajai daļai, lai informētu sabiedrību par saistošo noteikumu projektu un dotu iespēju izteikt viedokli, saistošo noteikumu projekts ti</w:t>
            </w:r>
            <w:r>
              <w:rPr>
                <w:b w:val="0"/>
                <w:bCs w:val="0"/>
                <w:color w:val="000000" w:themeColor="text1"/>
              </w:rPr>
              <w:t>ka</w:t>
            </w:r>
            <w:r w:rsidRPr="009E2558">
              <w:rPr>
                <w:b w:val="0"/>
                <w:bCs w:val="0"/>
                <w:color w:val="000000" w:themeColor="text1"/>
              </w:rPr>
              <w:t xml:space="preserve"> publicēts Kuldīgas novada pašvaldības tīmekļa vietnē: </w:t>
            </w:r>
            <w:hyperlink r:id="rId7" w:history="1">
              <w:r w:rsidRPr="009E2558">
                <w:rPr>
                  <w:rStyle w:val="Hyperlink"/>
                  <w:b w:val="0"/>
                  <w:bCs w:val="0"/>
                  <w:i/>
                  <w:iCs/>
                  <w:color w:val="000000" w:themeColor="text1"/>
                  <w:u w:val="none"/>
                </w:rPr>
                <w:t>www.kuldigasnovads.lv</w:t>
              </w:r>
            </w:hyperlink>
            <w:r w:rsidRPr="009E2558">
              <w:rPr>
                <w:b w:val="0"/>
                <w:bCs w:val="0"/>
                <w:color w:val="000000" w:themeColor="text1"/>
              </w:rPr>
              <w:t>, ar iespēju izteikt viedokli</w:t>
            </w:r>
            <w:r>
              <w:rPr>
                <w:b w:val="0"/>
                <w:bCs w:val="0"/>
                <w:i/>
                <w:iCs/>
                <w:color w:val="000000" w:themeColor="text1"/>
              </w:rPr>
              <w:t xml:space="preserve"> </w:t>
            </w:r>
            <w:r w:rsidRPr="009E2558">
              <w:rPr>
                <w:b w:val="0"/>
                <w:bCs w:val="0"/>
                <w:color w:val="000000" w:themeColor="text1"/>
              </w:rPr>
              <w:t>no 202</w:t>
            </w:r>
            <w:r w:rsidR="001044C3">
              <w:rPr>
                <w:b w:val="0"/>
                <w:bCs w:val="0"/>
                <w:color w:val="000000" w:themeColor="text1"/>
              </w:rPr>
              <w:t>6</w:t>
            </w:r>
            <w:r w:rsidRPr="009E2558">
              <w:rPr>
                <w:b w:val="0"/>
                <w:bCs w:val="0"/>
                <w:color w:val="000000" w:themeColor="text1"/>
              </w:rPr>
              <w:t>. gada</w:t>
            </w:r>
            <w:r w:rsidR="008C11B3">
              <w:rPr>
                <w:b w:val="0"/>
                <w:bCs w:val="0"/>
                <w:color w:val="000000" w:themeColor="text1"/>
              </w:rPr>
              <w:t xml:space="preserve"> 2</w:t>
            </w:r>
            <w:r w:rsidR="001044C3">
              <w:rPr>
                <w:b w:val="0"/>
                <w:bCs w:val="0"/>
                <w:color w:val="000000" w:themeColor="text1"/>
              </w:rPr>
              <w:t>4</w:t>
            </w:r>
            <w:r w:rsidR="008C11B3">
              <w:rPr>
                <w:b w:val="0"/>
                <w:bCs w:val="0"/>
                <w:color w:val="000000" w:themeColor="text1"/>
              </w:rPr>
              <w:t>. </w:t>
            </w:r>
            <w:r w:rsidR="001044C3">
              <w:rPr>
                <w:b w:val="0"/>
                <w:bCs w:val="0"/>
                <w:color w:val="000000" w:themeColor="text1"/>
              </w:rPr>
              <w:t>februāra</w:t>
            </w:r>
            <w:r w:rsidR="00155FA4">
              <w:rPr>
                <w:b w:val="0"/>
                <w:bCs w:val="0"/>
                <w:color w:val="000000" w:themeColor="text1"/>
              </w:rPr>
              <w:t xml:space="preserve"> </w:t>
            </w:r>
            <w:r w:rsidRPr="009E2558">
              <w:rPr>
                <w:b w:val="0"/>
                <w:bCs w:val="0"/>
                <w:color w:val="000000" w:themeColor="text1"/>
              </w:rPr>
              <w:t>līdz 202</w:t>
            </w:r>
            <w:r w:rsidR="001044C3">
              <w:rPr>
                <w:b w:val="0"/>
                <w:bCs w:val="0"/>
                <w:color w:val="000000" w:themeColor="text1"/>
              </w:rPr>
              <w:t>6</w:t>
            </w:r>
            <w:r w:rsidRPr="009E2558">
              <w:rPr>
                <w:b w:val="0"/>
                <w:bCs w:val="0"/>
                <w:color w:val="000000" w:themeColor="text1"/>
              </w:rPr>
              <w:t>. gada</w:t>
            </w:r>
            <w:r w:rsidR="008C11B3">
              <w:rPr>
                <w:b w:val="0"/>
                <w:bCs w:val="0"/>
                <w:color w:val="000000" w:themeColor="text1"/>
              </w:rPr>
              <w:t xml:space="preserve"> 1</w:t>
            </w:r>
            <w:r w:rsidR="001044C3">
              <w:rPr>
                <w:b w:val="0"/>
                <w:bCs w:val="0"/>
                <w:color w:val="000000" w:themeColor="text1"/>
              </w:rPr>
              <w:t>0</w:t>
            </w:r>
            <w:r w:rsidR="008C11B3">
              <w:rPr>
                <w:b w:val="0"/>
                <w:bCs w:val="0"/>
                <w:color w:val="000000" w:themeColor="text1"/>
              </w:rPr>
              <w:t>. </w:t>
            </w:r>
            <w:r w:rsidR="001044C3">
              <w:rPr>
                <w:b w:val="0"/>
                <w:bCs w:val="0"/>
                <w:color w:val="000000" w:themeColor="text1"/>
              </w:rPr>
              <w:t>mart</w:t>
            </w:r>
            <w:r w:rsidR="008C11B3">
              <w:rPr>
                <w:b w:val="0"/>
                <w:bCs w:val="0"/>
                <w:color w:val="000000" w:themeColor="text1"/>
              </w:rPr>
              <w:t>am</w:t>
            </w:r>
            <w:r w:rsidRPr="009E2558">
              <w:rPr>
                <w:b w:val="0"/>
                <w:bCs w:val="0"/>
                <w:color w:val="000000" w:themeColor="text1"/>
              </w:rPr>
              <w:t xml:space="preserve">. </w:t>
            </w:r>
          </w:p>
          <w:p w14:paraId="1BDDCAD1" w14:textId="674AA1B9" w:rsidR="009E2558" w:rsidRPr="008E7D52" w:rsidRDefault="00597FC9" w:rsidP="00C95959">
            <w:pPr>
              <w:pStyle w:val="naisnod"/>
              <w:spacing w:before="0" w:after="0"/>
              <w:ind w:firstLine="637"/>
              <w:jc w:val="both"/>
              <w:rPr>
                <w:b w:val="0"/>
                <w:bCs w:val="0"/>
                <w:color w:val="000000" w:themeColor="text1"/>
              </w:rPr>
            </w:pPr>
            <w:r>
              <w:rPr>
                <w:b w:val="0"/>
                <w:bCs w:val="0"/>
                <w:color w:val="000000" w:themeColor="text1"/>
              </w:rPr>
              <w:t>Noteiktajā termiņā par saistošo noteikumu projektu p</w:t>
            </w:r>
            <w:r w:rsidR="009E2558" w:rsidRPr="009E2558">
              <w:rPr>
                <w:b w:val="0"/>
                <w:bCs w:val="0"/>
                <w:color w:val="000000" w:themeColor="text1"/>
              </w:rPr>
              <w:t>ašvaldīb</w:t>
            </w:r>
            <w:r>
              <w:rPr>
                <w:b w:val="0"/>
                <w:bCs w:val="0"/>
                <w:color w:val="000000" w:themeColor="text1"/>
              </w:rPr>
              <w:t>a</w:t>
            </w:r>
            <w:r w:rsidR="009E2558" w:rsidRPr="009E2558">
              <w:rPr>
                <w:b w:val="0"/>
                <w:bCs w:val="0"/>
                <w:color w:val="000000" w:themeColor="text1"/>
              </w:rPr>
              <w:t xml:space="preserve"> </w:t>
            </w:r>
            <w:r w:rsidR="008C11B3">
              <w:rPr>
                <w:b w:val="0"/>
                <w:bCs w:val="0"/>
                <w:color w:val="000000" w:themeColor="text1"/>
              </w:rPr>
              <w:t>_______</w:t>
            </w:r>
            <w:r>
              <w:rPr>
                <w:b w:val="0"/>
                <w:bCs w:val="0"/>
                <w:color w:val="000000" w:themeColor="text1"/>
              </w:rPr>
              <w:t>saņēmusi iedzīvotāju viedokļus un priekšlikumus.</w:t>
            </w:r>
          </w:p>
        </w:tc>
      </w:tr>
    </w:tbl>
    <w:p w14:paraId="25A47DD6" w14:textId="77777777" w:rsidR="003F609F" w:rsidRPr="008E7D52" w:rsidRDefault="003F609F" w:rsidP="00816D55">
      <w:pPr>
        <w:pStyle w:val="naisf"/>
        <w:spacing w:before="120" w:after="0"/>
        <w:ind w:firstLine="0"/>
        <w:rPr>
          <w:color w:val="000000" w:themeColor="text1"/>
          <w:lang w:val="lv-LV"/>
        </w:rPr>
      </w:pPr>
    </w:p>
    <w:p w14:paraId="4DD29082" w14:textId="77777777" w:rsidR="00512302" w:rsidRPr="008E7D52" w:rsidRDefault="00512302" w:rsidP="0080113D">
      <w:pPr>
        <w:pStyle w:val="naisf"/>
        <w:spacing w:before="120" w:after="0"/>
        <w:ind w:firstLine="720"/>
        <w:rPr>
          <w:color w:val="000000" w:themeColor="text1"/>
          <w:lang w:val="lv-LV"/>
        </w:rPr>
      </w:pPr>
    </w:p>
    <w:p w14:paraId="327C5362" w14:textId="29B63316" w:rsidR="00A03AD6" w:rsidRPr="008E7D52" w:rsidRDefault="0099788A" w:rsidP="0080113D">
      <w:pPr>
        <w:pStyle w:val="naisf"/>
        <w:spacing w:before="120" w:after="0"/>
        <w:ind w:firstLine="720"/>
        <w:rPr>
          <w:color w:val="000000" w:themeColor="text1"/>
          <w:lang w:val="lv-LV"/>
        </w:rPr>
      </w:pPr>
      <w:r w:rsidRPr="008E7D52">
        <w:rPr>
          <w:color w:val="000000" w:themeColor="text1"/>
          <w:lang w:val="lv-LV"/>
        </w:rPr>
        <w:t xml:space="preserve">Kuldīgas novada </w:t>
      </w:r>
      <w:r w:rsidR="004C392D" w:rsidRPr="008E7D52">
        <w:rPr>
          <w:color w:val="000000" w:themeColor="text1"/>
          <w:lang w:val="lv-LV"/>
        </w:rPr>
        <w:t>d</w:t>
      </w:r>
      <w:r w:rsidR="008A7F4E" w:rsidRPr="008E7D52">
        <w:rPr>
          <w:color w:val="000000" w:themeColor="text1"/>
          <w:lang w:val="lv-LV"/>
        </w:rPr>
        <w:t>omes priekšsēdētāja</w:t>
      </w:r>
      <w:r w:rsidR="008A7F4E" w:rsidRPr="008E7D52">
        <w:rPr>
          <w:color w:val="000000" w:themeColor="text1"/>
          <w:lang w:val="lv-LV"/>
        </w:rPr>
        <w:tab/>
      </w:r>
      <w:r w:rsidR="008A7F4E" w:rsidRPr="008E7D52">
        <w:rPr>
          <w:color w:val="000000" w:themeColor="text1"/>
          <w:lang w:val="lv-LV"/>
        </w:rPr>
        <w:tab/>
      </w:r>
      <w:r w:rsidR="0080113D" w:rsidRPr="008E7D52">
        <w:rPr>
          <w:color w:val="000000" w:themeColor="text1"/>
          <w:lang w:val="lv-LV"/>
        </w:rPr>
        <w:tab/>
      </w:r>
      <w:r w:rsidR="0080113D" w:rsidRPr="008E7D52">
        <w:rPr>
          <w:color w:val="000000" w:themeColor="text1"/>
          <w:lang w:val="lv-LV"/>
        </w:rPr>
        <w:tab/>
      </w:r>
      <w:r w:rsidR="00512302" w:rsidRPr="008E7D52">
        <w:rPr>
          <w:color w:val="000000" w:themeColor="text1"/>
          <w:lang w:val="lv-LV"/>
        </w:rPr>
        <w:t xml:space="preserve">Inese </w:t>
      </w:r>
      <w:proofErr w:type="spellStart"/>
      <w:r w:rsidR="00512302" w:rsidRPr="008E7D52">
        <w:rPr>
          <w:color w:val="000000" w:themeColor="text1"/>
          <w:lang w:val="lv-LV"/>
        </w:rPr>
        <w:t>Astaševska</w:t>
      </w:r>
      <w:proofErr w:type="spellEnd"/>
    </w:p>
    <w:sectPr w:rsidR="00A03AD6" w:rsidRPr="008E7D52" w:rsidSect="00D470F2">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58085" w14:textId="77777777" w:rsidR="007D70DA" w:rsidRDefault="007D70DA">
      <w:r>
        <w:separator/>
      </w:r>
    </w:p>
  </w:endnote>
  <w:endnote w:type="continuationSeparator" w:id="0">
    <w:p w14:paraId="4108B3C0" w14:textId="77777777" w:rsidR="007D70DA" w:rsidRDefault="007D7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7ABDE" w14:textId="77777777" w:rsidR="007D70DA" w:rsidRDefault="007D70DA">
      <w:r>
        <w:separator/>
      </w:r>
    </w:p>
  </w:footnote>
  <w:footnote w:type="continuationSeparator" w:id="0">
    <w:p w14:paraId="72B94743" w14:textId="77777777" w:rsidR="007D70DA" w:rsidRDefault="007D70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C0DBC"/>
    <w:multiLevelType w:val="multilevel"/>
    <w:tmpl w:val="BA168AB8"/>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1ECE7E94"/>
    <w:multiLevelType w:val="multilevel"/>
    <w:tmpl w:val="3EDE3B3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27F80A7E"/>
    <w:multiLevelType w:val="multilevel"/>
    <w:tmpl w:val="3EDE3B3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2BD84760"/>
    <w:multiLevelType w:val="multilevel"/>
    <w:tmpl w:val="3496E51E"/>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3D036D08"/>
    <w:multiLevelType w:val="multilevel"/>
    <w:tmpl w:val="42AC0C1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60448EC"/>
    <w:multiLevelType w:val="multilevel"/>
    <w:tmpl w:val="3EDE3B3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521B09E8"/>
    <w:multiLevelType w:val="hybridMultilevel"/>
    <w:tmpl w:val="DDE2D35E"/>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7" w15:restartNumberingAfterBreak="0">
    <w:nsid w:val="52CE6CA2"/>
    <w:multiLevelType w:val="hybridMultilevel"/>
    <w:tmpl w:val="A47497C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565B2A1A"/>
    <w:multiLevelType w:val="multilevel"/>
    <w:tmpl w:val="CC546F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33C3881"/>
    <w:multiLevelType w:val="multilevel"/>
    <w:tmpl w:val="DDE2D35E"/>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10" w15:restartNumberingAfterBreak="0">
    <w:nsid w:val="6EF631BB"/>
    <w:multiLevelType w:val="hybridMultilevel"/>
    <w:tmpl w:val="36A82EE4"/>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num w:numId="1" w16cid:durableId="1417944318">
    <w:abstractNumId w:val="2"/>
  </w:num>
  <w:num w:numId="2" w16cid:durableId="1431317863">
    <w:abstractNumId w:val="0"/>
  </w:num>
  <w:num w:numId="3" w16cid:durableId="1193491217">
    <w:abstractNumId w:val="3"/>
  </w:num>
  <w:num w:numId="4" w16cid:durableId="1734238422">
    <w:abstractNumId w:val="8"/>
  </w:num>
  <w:num w:numId="5" w16cid:durableId="1915356085">
    <w:abstractNumId w:val="4"/>
  </w:num>
  <w:num w:numId="6" w16cid:durableId="1305504945">
    <w:abstractNumId w:val="10"/>
  </w:num>
  <w:num w:numId="7" w16cid:durableId="1006175884">
    <w:abstractNumId w:val="1"/>
  </w:num>
  <w:num w:numId="8" w16cid:durableId="1280532910">
    <w:abstractNumId w:val="7"/>
  </w:num>
  <w:num w:numId="9" w16cid:durableId="908541953">
    <w:abstractNumId w:val="5"/>
  </w:num>
  <w:num w:numId="10" w16cid:durableId="1350791872">
    <w:abstractNumId w:val="6"/>
  </w:num>
  <w:num w:numId="11" w16cid:durableId="16099655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09F"/>
    <w:rsid w:val="00047FA0"/>
    <w:rsid w:val="00055BAF"/>
    <w:rsid w:val="00071AA3"/>
    <w:rsid w:val="000E5EFA"/>
    <w:rsid w:val="001044C3"/>
    <w:rsid w:val="00123F0C"/>
    <w:rsid w:val="00136C02"/>
    <w:rsid w:val="00143CA6"/>
    <w:rsid w:val="00155FA4"/>
    <w:rsid w:val="00164B8B"/>
    <w:rsid w:val="00196A89"/>
    <w:rsid w:val="001A758C"/>
    <w:rsid w:val="001D0BD9"/>
    <w:rsid w:val="001E76C8"/>
    <w:rsid w:val="00251635"/>
    <w:rsid w:val="00290679"/>
    <w:rsid w:val="002E1E2F"/>
    <w:rsid w:val="003048D7"/>
    <w:rsid w:val="00305051"/>
    <w:rsid w:val="00360F7E"/>
    <w:rsid w:val="00362D4A"/>
    <w:rsid w:val="003846BE"/>
    <w:rsid w:val="003B4BCF"/>
    <w:rsid w:val="003B7858"/>
    <w:rsid w:val="003D4251"/>
    <w:rsid w:val="003F609F"/>
    <w:rsid w:val="003F6E8B"/>
    <w:rsid w:val="0040634A"/>
    <w:rsid w:val="004174B5"/>
    <w:rsid w:val="004235A6"/>
    <w:rsid w:val="00461277"/>
    <w:rsid w:val="004627A7"/>
    <w:rsid w:val="004C392D"/>
    <w:rsid w:val="00512302"/>
    <w:rsid w:val="00516217"/>
    <w:rsid w:val="00546AC0"/>
    <w:rsid w:val="005556A5"/>
    <w:rsid w:val="00597FC9"/>
    <w:rsid w:val="005A7C71"/>
    <w:rsid w:val="005B56FF"/>
    <w:rsid w:val="005C6A64"/>
    <w:rsid w:val="005E1FC8"/>
    <w:rsid w:val="0060133F"/>
    <w:rsid w:val="00601DAA"/>
    <w:rsid w:val="00601E00"/>
    <w:rsid w:val="00624537"/>
    <w:rsid w:val="006464E8"/>
    <w:rsid w:val="00663BAA"/>
    <w:rsid w:val="0066439C"/>
    <w:rsid w:val="00671FA9"/>
    <w:rsid w:val="0069036C"/>
    <w:rsid w:val="006C6F63"/>
    <w:rsid w:val="006C7A9B"/>
    <w:rsid w:val="006D017A"/>
    <w:rsid w:val="006D4ED3"/>
    <w:rsid w:val="007557BC"/>
    <w:rsid w:val="007C06D5"/>
    <w:rsid w:val="007D70DA"/>
    <w:rsid w:val="007D7611"/>
    <w:rsid w:val="007E4719"/>
    <w:rsid w:val="0080113D"/>
    <w:rsid w:val="00802AA6"/>
    <w:rsid w:val="0080650F"/>
    <w:rsid w:val="008150FF"/>
    <w:rsid w:val="00816D55"/>
    <w:rsid w:val="00836A88"/>
    <w:rsid w:val="008865C0"/>
    <w:rsid w:val="008A7F4E"/>
    <w:rsid w:val="008C11B3"/>
    <w:rsid w:val="008E083D"/>
    <w:rsid w:val="008E7D52"/>
    <w:rsid w:val="00925E50"/>
    <w:rsid w:val="00926629"/>
    <w:rsid w:val="009336B3"/>
    <w:rsid w:val="00944025"/>
    <w:rsid w:val="00951E2B"/>
    <w:rsid w:val="00976B22"/>
    <w:rsid w:val="0099788A"/>
    <w:rsid w:val="009B11C8"/>
    <w:rsid w:val="009D37F6"/>
    <w:rsid w:val="009E2558"/>
    <w:rsid w:val="00A03AD6"/>
    <w:rsid w:val="00A308C7"/>
    <w:rsid w:val="00A405FC"/>
    <w:rsid w:val="00A5139C"/>
    <w:rsid w:val="00A84092"/>
    <w:rsid w:val="00AB2E68"/>
    <w:rsid w:val="00AE3069"/>
    <w:rsid w:val="00B232DE"/>
    <w:rsid w:val="00B26344"/>
    <w:rsid w:val="00B61510"/>
    <w:rsid w:val="00B875E9"/>
    <w:rsid w:val="00B90CB3"/>
    <w:rsid w:val="00B96F8F"/>
    <w:rsid w:val="00C05403"/>
    <w:rsid w:val="00C059CC"/>
    <w:rsid w:val="00C1779E"/>
    <w:rsid w:val="00C32AA8"/>
    <w:rsid w:val="00C41FFA"/>
    <w:rsid w:val="00C95959"/>
    <w:rsid w:val="00CA68D6"/>
    <w:rsid w:val="00CA7322"/>
    <w:rsid w:val="00CE05CB"/>
    <w:rsid w:val="00CE699B"/>
    <w:rsid w:val="00D01780"/>
    <w:rsid w:val="00D210F8"/>
    <w:rsid w:val="00D3381E"/>
    <w:rsid w:val="00D37855"/>
    <w:rsid w:val="00D470F2"/>
    <w:rsid w:val="00DD6C17"/>
    <w:rsid w:val="00E07E95"/>
    <w:rsid w:val="00E35E39"/>
    <w:rsid w:val="00E46B3B"/>
    <w:rsid w:val="00E77359"/>
    <w:rsid w:val="00EA5CA3"/>
    <w:rsid w:val="00EB3811"/>
    <w:rsid w:val="00EC3490"/>
    <w:rsid w:val="00F0240F"/>
    <w:rsid w:val="00F05001"/>
    <w:rsid w:val="00F41843"/>
    <w:rsid w:val="00F650F2"/>
    <w:rsid w:val="00F74D62"/>
    <w:rsid w:val="00F80AA3"/>
    <w:rsid w:val="00FA0005"/>
    <w:rsid w:val="00FB5DB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4676F7"/>
  <w15:docId w15:val="{4EFBDEBB-1F77-496E-B836-D50DF70D3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F609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f">
    <w:name w:val="naisf"/>
    <w:basedOn w:val="Normal"/>
    <w:rsid w:val="003F609F"/>
    <w:pPr>
      <w:spacing w:before="64" w:after="64"/>
      <w:ind w:firstLine="319"/>
      <w:jc w:val="both"/>
    </w:pPr>
    <w:rPr>
      <w:lang w:val="en-US" w:eastAsia="en-US"/>
    </w:rPr>
  </w:style>
  <w:style w:type="paragraph" w:styleId="NormalWeb">
    <w:name w:val="Normal (Web)"/>
    <w:basedOn w:val="Normal"/>
    <w:unhideWhenUsed/>
    <w:rsid w:val="003F609F"/>
    <w:pPr>
      <w:spacing w:before="64" w:after="64"/>
    </w:pPr>
    <w:rPr>
      <w:lang w:val="en-US" w:eastAsia="en-US"/>
    </w:rPr>
  </w:style>
  <w:style w:type="paragraph" w:styleId="FootnoteText">
    <w:name w:val="footnote text"/>
    <w:basedOn w:val="Normal"/>
    <w:link w:val="FootnoteTextChar"/>
    <w:unhideWhenUsed/>
    <w:rsid w:val="003F609F"/>
    <w:rPr>
      <w:sz w:val="20"/>
      <w:szCs w:val="20"/>
      <w:lang w:val="en-GB" w:eastAsia="en-US"/>
    </w:rPr>
  </w:style>
  <w:style w:type="character" w:customStyle="1" w:styleId="FootnoteTextChar">
    <w:name w:val="Footnote Text Char"/>
    <w:link w:val="FootnoteText"/>
    <w:rsid w:val="003F609F"/>
    <w:rPr>
      <w:lang w:val="en-GB" w:eastAsia="en-US" w:bidi="ar-SA"/>
    </w:rPr>
  </w:style>
  <w:style w:type="paragraph" w:customStyle="1" w:styleId="naisnod">
    <w:name w:val="naisnod"/>
    <w:basedOn w:val="Normal"/>
    <w:rsid w:val="003F609F"/>
    <w:pPr>
      <w:spacing w:before="150" w:after="150"/>
      <w:jc w:val="center"/>
    </w:pPr>
    <w:rPr>
      <w:b/>
      <w:bCs/>
    </w:rPr>
  </w:style>
  <w:style w:type="paragraph" w:customStyle="1" w:styleId="naiskr">
    <w:name w:val="naiskr"/>
    <w:basedOn w:val="Normal"/>
    <w:rsid w:val="003F609F"/>
    <w:pPr>
      <w:spacing w:before="75" w:after="75"/>
    </w:pPr>
  </w:style>
  <w:style w:type="character" w:styleId="FootnoteReference">
    <w:name w:val="footnote reference"/>
    <w:unhideWhenUsed/>
    <w:rsid w:val="003F609F"/>
    <w:rPr>
      <w:vertAlign w:val="superscript"/>
    </w:rPr>
  </w:style>
  <w:style w:type="paragraph" w:styleId="BalloonText">
    <w:name w:val="Balloon Text"/>
    <w:basedOn w:val="Normal"/>
    <w:link w:val="BalloonTextChar"/>
    <w:rsid w:val="00951E2B"/>
    <w:rPr>
      <w:rFonts w:ascii="Tahoma" w:hAnsi="Tahoma" w:cs="Tahoma"/>
      <w:sz w:val="16"/>
      <w:szCs w:val="16"/>
      <w:lang w:eastAsia="en-US"/>
    </w:rPr>
  </w:style>
  <w:style w:type="character" w:customStyle="1" w:styleId="BalloonTextChar">
    <w:name w:val="Balloon Text Char"/>
    <w:link w:val="BalloonText"/>
    <w:rsid w:val="00951E2B"/>
    <w:rPr>
      <w:rFonts w:ascii="Tahoma" w:hAnsi="Tahoma" w:cs="Tahoma"/>
      <w:sz w:val="16"/>
      <w:szCs w:val="16"/>
      <w:lang w:eastAsia="en-US"/>
    </w:rPr>
  </w:style>
  <w:style w:type="paragraph" w:customStyle="1" w:styleId="Default">
    <w:name w:val="Default"/>
    <w:rsid w:val="00FA0005"/>
    <w:pPr>
      <w:autoSpaceDE w:val="0"/>
      <w:autoSpaceDN w:val="0"/>
      <w:adjustRightInd w:val="0"/>
    </w:pPr>
    <w:rPr>
      <w:color w:val="000000"/>
      <w:sz w:val="24"/>
      <w:szCs w:val="24"/>
    </w:rPr>
  </w:style>
  <w:style w:type="paragraph" w:customStyle="1" w:styleId="tv2131">
    <w:name w:val="tv2131"/>
    <w:basedOn w:val="Normal"/>
    <w:rsid w:val="008A7F4E"/>
    <w:pPr>
      <w:spacing w:line="360" w:lineRule="auto"/>
      <w:ind w:firstLine="300"/>
    </w:pPr>
    <w:rPr>
      <w:color w:val="414142"/>
      <w:sz w:val="20"/>
      <w:szCs w:val="20"/>
    </w:rPr>
  </w:style>
  <w:style w:type="paragraph" w:styleId="ListParagraph">
    <w:name w:val="List Paragraph"/>
    <w:basedOn w:val="Normal"/>
    <w:uiPriority w:val="34"/>
    <w:qFormat/>
    <w:rsid w:val="0080113D"/>
    <w:pPr>
      <w:ind w:left="720"/>
      <w:contextualSpacing/>
    </w:pPr>
  </w:style>
  <w:style w:type="character" w:styleId="Hyperlink">
    <w:name w:val="Hyperlink"/>
    <w:basedOn w:val="DefaultParagraphFont"/>
    <w:unhideWhenUsed/>
    <w:rsid w:val="009E2558"/>
    <w:rPr>
      <w:color w:val="0000FF" w:themeColor="hyperlink"/>
      <w:u w:val="single"/>
    </w:rPr>
  </w:style>
  <w:style w:type="character" w:styleId="UnresolvedMention">
    <w:name w:val="Unresolved Mention"/>
    <w:basedOn w:val="DefaultParagraphFont"/>
    <w:uiPriority w:val="99"/>
    <w:semiHidden/>
    <w:unhideWhenUsed/>
    <w:rsid w:val="009E2558"/>
    <w:rPr>
      <w:color w:val="605E5C"/>
      <w:shd w:val="clear" w:color="auto" w:fill="E1DFDD"/>
    </w:rPr>
  </w:style>
  <w:style w:type="paragraph" w:customStyle="1" w:styleId="CharCharCharCharCharChar">
    <w:name w:val="Char Char Char Char Char Char"/>
    <w:basedOn w:val="Normal"/>
    <w:rsid w:val="008150FF"/>
    <w:pPr>
      <w:widowControl w:val="0"/>
      <w:adjustRightInd w:val="0"/>
      <w:spacing w:after="160" w:line="240" w:lineRule="exact"/>
      <w:jc w:val="both"/>
    </w:pPr>
    <w:rPr>
      <w:rFonts w:ascii="Tahoma" w:hAnsi="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303271">
      <w:bodyDiv w:val="1"/>
      <w:marLeft w:val="0"/>
      <w:marRight w:val="0"/>
      <w:marTop w:val="0"/>
      <w:marBottom w:val="0"/>
      <w:divBdr>
        <w:top w:val="none" w:sz="0" w:space="0" w:color="auto"/>
        <w:left w:val="none" w:sz="0" w:space="0" w:color="auto"/>
        <w:bottom w:val="none" w:sz="0" w:space="0" w:color="auto"/>
        <w:right w:val="none" w:sz="0" w:space="0" w:color="auto"/>
      </w:divBdr>
      <w:divsChild>
        <w:div w:id="2086566697">
          <w:marLeft w:val="0"/>
          <w:marRight w:val="0"/>
          <w:marTop w:val="0"/>
          <w:marBottom w:val="0"/>
          <w:divBdr>
            <w:top w:val="none" w:sz="0" w:space="0" w:color="auto"/>
            <w:left w:val="none" w:sz="0" w:space="0" w:color="auto"/>
            <w:bottom w:val="none" w:sz="0" w:space="0" w:color="auto"/>
            <w:right w:val="none" w:sz="0" w:space="0" w:color="auto"/>
          </w:divBdr>
          <w:divsChild>
            <w:div w:id="1197306731">
              <w:marLeft w:val="0"/>
              <w:marRight w:val="0"/>
              <w:marTop w:val="0"/>
              <w:marBottom w:val="0"/>
              <w:divBdr>
                <w:top w:val="none" w:sz="0" w:space="0" w:color="auto"/>
                <w:left w:val="none" w:sz="0" w:space="0" w:color="auto"/>
                <w:bottom w:val="none" w:sz="0" w:space="0" w:color="auto"/>
                <w:right w:val="none" w:sz="0" w:space="0" w:color="auto"/>
              </w:divBdr>
              <w:divsChild>
                <w:div w:id="759375459">
                  <w:marLeft w:val="0"/>
                  <w:marRight w:val="0"/>
                  <w:marTop w:val="0"/>
                  <w:marBottom w:val="0"/>
                  <w:divBdr>
                    <w:top w:val="none" w:sz="0" w:space="0" w:color="auto"/>
                    <w:left w:val="none" w:sz="0" w:space="0" w:color="auto"/>
                    <w:bottom w:val="none" w:sz="0" w:space="0" w:color="auto"/>
                    <w:right w:val="none" w:sz="0" w:space="0" w:color="auto"/>
                  </w:divBdr>
                  <w:divsChild>
                    <w:div w:id="963268001">
                      <w:marLeft w:val="0"/>
                      <w:marRight w:val="0"/>
                      <w:marTop w:val="0"/>
                      <w:marBottom w:val="0"/>
                      <w:divBdr>
                        <w:top w:val="none" w:sz="0" w:space="0" w:color="auto"/>
                        <w:left w:val="none" w:sz="0" w:space="0" w:color="auto"/>
                        <w:bottom w:val="none" w:sz="0" w:space="0" w:color="auto"/>
                        <w:right w:val="none" w:sz="0" w:space="0" w:color="auto"/>
                      </w:divBdr>
                      <w:divsChild>
                        <w:div w:id="783499643">
                          <w:marLeft w:val="0"/>
                          <w:marRight w:val="0"/>
                          <w:marTop w:val="0"/>
                          <w:marBottom w:val="0"/>
                          <w:divBdr>
                            <w:top w:val="none" w:sz="0" w:space="0" w:color="auto"/>
                            <w:left w:val="none" w:sz="0" w:space="0" w:color="auto"/>
                            <w:bottom w:val="none" w:sz="0" w:space="0" w:color="auto"/>
                            <w:right w:val="none" w:sz="0" w:space="0" w:color="auto"/>
                          </w:divBdr>
                          <w:divsChild>
                            <w:div w:id="178133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kuldigasnovads.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566</Words>
  <Characters>4075</Characters>
  <Application>Microsoft Office Word</Application>
  <DocSecurity>0</DocSecurity>
  <Lines>33</Lines>
  <Paragraphs>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Saistošo noteikumu paskaidrojuma raksts</vt:lpstr>
      <vt:lpstr>Saistošo noteikumu paskaidrojuma raksts</vt:lpstr>
    </vt:vector>
  </TitlesOfParts>
  <Company>Kuldīgas Pilsētas Dome</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Saistošo noteikumu paskaidrojuma raksts</dc:title>
  <dc:creator>Gunta</dc:creator>
  <cp:lastModifiedBy>Roberta Balode</cp:lastModifiedBy>
  <cp:revision>2</cp:revision>
  <cp:lastPrinted>2021-07-07T14:54:00Z</cp:lastPrinted>
  <dcterms:created xsi:type="dcterms:W3CDTF">2026-02-24T14:49:00Z</dcterms:created>
  <dcterms:modified xsi:type="dcterms:W3CDTF">2026-02-24T14:49:00Z</dcterms:modified>
</cp:coreProperties>
</file>