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C23B0" w14:textId="030BEAEC" w:rsidR="00F6413D" w:rsidRPr="0026522C" w:rsidRDefault="001D5C42" w:rsidP="001D5C42">
      <w:pPr>
        <w:jc w:val="center"/>
        <w:rPr>
          <w:b/>
          <w:bCs/>
          <w:u w:val="single"/>
          <w:lang w:val="lv-LV"/>
        </w:rPr>
      </w:pPr>
      <w:r w:rsidRPr="0026522C">
        <w:rPr>
          <w:b/>
          <w:bCs/>
          <w:u w:val="single"/>
          <w:lang w:val="lv-LV"/>
        </w:rPr>
        <w:t>KULDĪGAS NOVADA IZGLĪTĪBAS PĀRVALDES 2024./2025. MĀCĪBU GADA DARBA PLĀNA IZPILDES ANALĪZE</w:t>
      </w:r>
    </w:p>
    <w:p w14:paraId="169B1607" w14:textId="77777777" w:rsidR="00ED4C10" w:rsidRPr="009C4B04" w:rsidRDefault="00ED4C10" w:rsidP="00ED4C10">
      <w:pPr>
        <w:jc w:val="both"/>
        <w:rPr>
          <w:rFonts w:ascii="Calibri" w:hAnsi="Calibri" w:cs="Calibri"/>
          <w:lang w:val="lv-LV"/>
        </w:rPr>
      </w:pPr>
      <w:r w:rsidRPr="009C4B04">
        <w:rPr>
          <w:rFonts w:ascii="Calibri" w:hAnsi="Calibri" w:cs="Calibri"/>
          <w:b/>
          <w:bCs/>
          <w:lang w:val="lv-LV"/>
        </w:rPr>
        <w:t>MĒRĶIS 2022.</w:t>
      </w:r>
      <w:r>
        <w:rPr>
          <w:rFonts w:ascii="Calibri" w:hAnsi="Calibri" w:cs="Calibri"/>
          <w:b/>
          <w:bCs/>
          <w:lang w:val="lv-LV"/>
        </w:rPr>
        <w:t xml:space="preserve"> </w:t>
      </w:r>
      <w:r w:rsidRPr="009C4B04">
        <w:rPr>
          <w:rFonts w:ascii="Calibri" w:hAnsi="Calibri" w:cs="Calibri"/>
          <w:b/>
          <w:bCs/>
          <w:lang w:val="lv-LV"/>
        </w:rPr>
        <w:t>-</w:t>
      </w:r>
      <w:r>
        <w:rPr>
          <w:rFonts w:ascii="Calibri" w:hAnsi="Calibri" w:cs="Calibri"/>
          <w:b/>
          <w:bCs/>
          <w:lang w:val="lv-LV"/>
        </w:rPr>
        <w:t xml:space="preserve"> </w:t>
      </w:r>
      <w:r w:rsidRPr="009C4B04">
        <w:rPr>
          <w:rFonts w:ascii="Calibri" w:hAnsi="Calibri" w:cs="Calibri"/>
          <w:b/>
          <w:bCs/>
          <w:lang w:val="lv-LV"/>
        </w:rPr>
        <w:t xml:space="preserve">2025. GADS </w:t>
      </w:r>
      <w:r w:rsidRPr="009C4B04">
        <w:rPr>
          <w:rFonts w:ascii="Calibri" w:hAnsi="Calibri" w:cs="Calibri"/>
          <w:lang w:val="lv-LV"/>
        </w:rPr>
        <w:t xml:space="preserve">- IZGLĪTĪBAS KVALITĀTES NODROŠINĀŠANA UN IEKĻAUJOŠAS IZGLĪTĪBAS ĪSTENOŠANA NOVADĀ </w:t>
      </w:r>
    </w:p>
    <w:p w14:paraId="56A8CAE8" w14:textId="77777777" w:rsidR="00ED4C10" w:rsidRPr="009C4B04" w:rsidRDefault="00ED4C10" w:rsidP="00ED4C10">
      <w:pPr>
        <w:jc w:val="both"/>
        <w:rPr>
          <w:rFonts w:ascii="Calibri" w:hAnsi="Calibri" w:cs="Calibri"/>
          <w:lang w:val="lv-LV"/>
        </w:rPr>
      </w:pPr>
    </w:p>
    <w:p w14:paraId="1C154C1F" w14:textId="77777777" w:rsidR="00ED4C10" w:rsidRPr="009C4B04" w:rsidRDefault="00ED4C10" w:rsidP="00ED4C10">
      <w:pPr>
        <w:jc w:val="both"/>
        <w:rPr>
          <w:rFonts w:ascii="Calibri" w:hAnsi="Calibri" w:cs="Calibri"/>
          <w:b/>
          <w:bCs/>
          <w:lang w:val="lv-LV"/>
        </w:rPr>
      </w:pPr>
      <w:r w:rsidRPr="009C4B04">
        <w:rPr>
          <w:rFonts w:ascii="Calibri" w:hAnsi="Calibri" w:cs="Calibri"/>
          <w:b/>
          <w:bCs/>
          <w:lang w:val="lv-LV"/>
        </w:rPr>
        <w:t xml:space="preserve">UZDEVUMI 2024./2025. MĀCĪBU GADS - </w:t>
      </w:r>
    </w:p>
    <w:p w14:paraId="78160717" w14:textId="77777777" w:rsidR="00ED4C10" w:rsidRPr="009C4B04" w:rsidRDefault="00ED4C10" w:rsidP="00ED4C10">
      <w:pPr>
        <w:pStyle w:val="Sarakstarindkopa"/>
        <w:numPr>
          <w:ilvl w:val="0"/>
          <w:numId w:val="1"/>
        </w:numPr>
        <w:spacing w:line="276" w:lineRule="auto"/>
        <w:jc w:val="both"/>
        <w:rPr>
          <w:rFonts w:cs="Calibri"/>
        </w:rPr>
      </w:pPr>
      <w:r w:rsidRPr="009C4B04">
        <w:rPr>
          <w:rFonts w:cs="Calibri"/>
        </w:rPr>
        <w:t xml:space="preserve">UZLABOT IZGLĪTĪBAS KVALITĀTI, PAAUGSTINOT KATRAS MĀCĪBU STUNDAS/ROTAĻNODARBĪBAS KVALITĀTI. </w:t>
      </w:r>
    </w:p>
    <w:p w14:paraId="001B08A7" w14:textId="77777777" w:rsidR="00ED4C10" w:rsidRPr="009C4B04" w:rsidRDefault="00ED4C10" w:rsidP="00ED4C10">
      <w:pPr>
        <w:pStyle w:val="Sarakstarindkopa"/>
        <w:numPr>
          <w:ilvl w:val="0"/>
          <w:numId w:val="1"/>
        </w:numPr>
        <w:spacing w:line="276" w:lineRule="auto"/>
        <w:jc w:val="both"/>
        <w:rPr>
          <w:rFonts w:cs="Calibri"/>
        </w:rPr>
      </w:pPr>
      <w:r w:rsidRPr="009C4B04">
        <w:rPr>
          <w:rFonts w:cs="Calibri"/>
        </w:rPr>
        <w:t>IEVIEST VISPĀRĒJĀS VIDĒJĀS IZGLĪTĪBAS PROGRAMMAS ĪSTENOŠANAS MODELI NOVADA VIDUSSKOLĀS.</w:t>
      </w:r>
    </w:p>
    <w:p w14:paraId="2827958F" w14:textId="77777777" w:rsidR="00ED4C10" w:rsidRPr="009C4B04" w:rsidRDefault="00ED4C10" w:rsidP="00ED4C10">
      <w:pPr>
        <w:pStyle w:val="Sarakstarindkopa"/>
        <w:numPr>
          <w:ilvl w:val="0"/>
          <w:numId w:val="1"/>
        </w:numPr>
        <w:spacing w:line="276" w:lineRule="auto"/>
        <w:jc w:val="both"/>
        <w:rPr>
          <w:rFonts w:cs="Calibri"/>
        </w:rPr>
      </w:pPr>
      <w:r w:rsidRPr="009C4B04">
        <w:rPr>
          <w:rFonts w:cs="Calibri"/>
        </w:rPr>
        <w:t>VEIDOT VIENOTU IZPRATNI PAR VĒRTĒŠANU.</w:t>
      </w:r>
    </w:p>
    <w:p w14:paraId="11A14CD8" w14:textId="77777777" w:rsidR="00ED4C10" w:rsidRPr="009C4B04" w:rsidRDefault="00ED4C10" w:rsidP="00ED4C10">
      <w:pPr>
        <w:pStyle w:val="Sarakstarindkopa"/>
        <w:numPr>
          <w:ilvl w:val="0"/>
          <w:numId w:val="1"/>
        </w:numPr>
        <w:spacing w:line="276" w:lineRule="auto"/>
        <w:jc w:val="both"/>
        <w:rPr>
          <w:rFonts w:cs="Calibri"/>
        </w:rPr>
      </w:pPr>
      <w:r w:rsidRPr="009C4B04">
        <w:rPr>
          <w:rFonts w:cs="Calibri"/>
        </w:rPr>
        <w:t>VEIDOT VIENOTU IZPRATNI UN SISTĒMU DARBAM AR IZGLĪTOJAMAJIEM AR AUGSTU VAI ZEMU SNIEGUMU.</w:t>
      </w:r>
    </w:p>
    <w:p w14:paraId="740DBDAD" w14:textId="77777777" w:rsidR="00ED4C10" w:rsidRPr="009C4B04" w:rsidRDefault="00ED4C10" w:rsidP="00ED4C10">
      <w:pPr>
        <w:pStyle w:val="Sarakstarindkopa"/>
        <w:numPr>
          <w:ilvl w:val="0"/>
          <w:numId w:val="1"/>
        </w:numPr>
        <w:spacing w:line="276" w:lineRule="auto"/>
        <w:jc w:val="both"/>
        <w:rPr>
          <w:rFonts w:cs="Calibri"/>
        </w:rPr>
      </w:pPr>
      <w:r w:rsidRPr="009C4B04">
        <w:rPr>
          <w:rFonts w:cs="Calibri"/>
        </w:rPr>
        <w:t>VEIDOT VIENOTU IZPRATNI PAR ŅIRGĀŠANĀS PREVENCIJU IZGLĪTĪBAS VIDĒ.</w:t>
      </w:r>
    </w:p>
    <w:p w14:paraId="4E32936D" w14:textId="77777777" w:rsidR="00ED4C10" w:rsidRPr="009C4B04" w:rsidRDefault="00ED4C10" w:rsidP="00ED4C10">
      <w:pPr>
        <w:pStyle w:val="Sarakstarindkopa"/>
        <w:numPr>
          <w:ilvl w:val="0"/>
          <w:numId w:val="1"/>
        </w:numPr>
        <w:spacing w:line="276" w:lineRule="auto"/>
        <w:jc w:val="both"/>
        <w:rPr>
          <w:rFonts w:cs="Calibri"/>
        </w:rPr>
      </w:pPr>
      <w:r w:rsidRPr="009C4B04">
        <w:rPr>
          <w:rFonts w:cs="Calibri"/>
        </w:rPr>
        <w:t>STIPRINĀT VECĀKU UN IZGLĪTĪBAS IESTĀŽU SADARBĪBU IZGLĪTOŠANĀS PROCESĀ UN LABIZJŪTAS VEICINĀŠANĀ.</w:t>
      </w:r>
    </w:p>
    <w:p w14:paraId="054EA6ED" w14:textId="77777777" w:rsidR="00ED4C10" w:rsidRPr="009C4B04" w:rsidRDefault="00ED4C10" w:rsidP="00ED4C10">
      <w:pPr>
        <w:pStyle w:val="Sarakstarindkopa"/>
        <w:numPr>
          <w:ilvl w:val="0"/>
          <w:numId w:val="1"/>
        </w:numPr>
        <w:spacing w:line="276" w:lineRule="auto"/>
        <w:jc w:val="both"/>
        <w:rPr>
          <w:rFonts w:cs="Calibri"/>
        </w:rPr>
      </w:pPr>
      <w:r w:rsidRPr="009C4B04">
        <w:rPr>
          <w:rFonts w:cs="Calibri"/>
        </w:rPr>
        <w:t>SNIEGT ATBALSTU IZGLĪTĪBAS IESTĀŽU VEIDOŠANĀ PAR MĀCĪŠANĀS ORGANIZĀCIJU.</w:t>
      </w:r>
    </w:p>
    <w:p w14:paraId="35667BE9" w14:textId="77777777" w:rsidR="00ED4C10" w:rsidRPr="009C4B04" w:rsidRDefault="00ED4C10" w:rsidP="00ED4C10">
      <w:pPr>
        <w:pStyle w:val="Sarakstarindkopa"/>
        <w:numPr>
          <w:ilvl w:val="0"/>
          <w:numId w:val="1"/>
        </w:numPr>
        <w:spacing w:line="276" w:lineRule="auto"/>
        <w:jc w:val="both"/>
        <w:rPr>
          <w:rFonts w:cs="Calibri"/>
        </w:rPr>
      </w:pPr>
      <w:r w:rsidRPr="009C4B04">
        <w:rPr>
          <w:rFonts w:cs="Calibri"/>
        </w:rPr>
        <w:t>INICIĒT UN ORGANIZĒT IZGLĪTĪBAS IESTĀŽU VADĪTĀJU SAVSTARPĒJU MĀCĪŠANOS.</w:t>
      </w:r>
    </w:p>
    <w:p w14:paraId="37AC5AC2" w14:textId="77777777" w:rsidR="00ED4C10" w:rsidRPr="009C4B04" w:rsidRDefault="00ED4C10" w:rsidP="00ED4C10">
      <w:pPr>
        <w:pStyle w:val="Sarakstarindkopa"/>
        <w:numPr>
          <w:ilvl w:val="0"/>
          <w:numId w:val="1"/>
        </w:numPr>
        <w:spacing w:line="276" w:lineRule="auto"/>
        <w:jc w:val="both"/>
        <w:rPr>
          <w:rFonts w:cs="Calibri"/>
        </w:rPr>
      </w:pPr>
      <w:r w:rsidRPr="009C4B04">
        <w:rPr>
          <w:rFonts w:cs="Calibri"/>
        </w:rPr>
        <w:t xml:space="preserve">VEIDOT IZGLĪTĪBAS PĀRVALDI KĀ MĀCĪŠANĀS ORGANIZĀCIJU.  </w:t>
      </w:r>
    </w:p>
    <w:p w14:paraId="6A229865" w14:textId="77777777" w:rsidR="00ED4C10" w:rsidRPr="009C4B04" w:rsidRDefault="00ED4C10" w:rsidP="00ED4C10">
      <w:pPr>
        <w:pStyle w:val="Sarakstarindkopa"/>
        <w:numPr>
          <w:ilvl w:val="0"/>
          <w:numId w:val="1"/>
        </w:numPr>
        <w:spacing w:line="276" w:lineRule="auto"/>
        <w:jc w:val="both"/>
        <w:rPr>
          <w:rFonts w:cs="Calibri"/>
        </w:rPr>
      </w:pPr>
      <w:r w:rsidRPr="009C4B04">
        <w:rPr>
          <w:rFonts w:cs="Calibri"/>
        </w:rPr>
        <w:t>PĀRRAUDZĪT IZGLĪTĪBAS NOZARES STRATĒĢIJAS IEVIEŠANU.</w:t>
      </w:r>
    </w:p>
    <w:p w14:paraId="4C3D4550" w14:textId="77777777" w:rsidR="00ED4C10" w:rsidRPr="009C4B04" w:rsidRDefault="00ED4C10" w:rsidP="00ED4C10">
      <w:pPr>
        <w:pStyle w:val="Sarakstarindkopa"/>
        <w:numPr>
          <w:ilvl w:val="0"/>
          <w:numId w:val="1"/>
        </w:numPr>
        <w:spacing w:line="276" w:lineRule="auto"/>
        <w:jc w:val="both"/>
        <w:rPr>
          <w:rFonts w:cs="Calibri"/>
        </w:rPr>
      </w:pPr>
      <w:r w:rsidRPr="009C4B04">
        <w:rPr>
          <w:rFonts w:cs="Calibri"/>
        </w:rPr>
        <w:t>SADARBOJOTIES VEIDOT PIEAUGUŠO IZGLĪTĪBAS SISTĒMU, KAS NODROŠINA KVALITATĪVU UN DAUDZVEIDĪGU IEDZĪVOTĀJU IZAUGSMI VISA MŪŽA GARUMĀ.</w:t>
      </w:r>
    </w:p>
    <w:p w14:paraId="6598FA1B" w14:textId="77777777" w:rsidR="00ED4C10" w:rsidRPr="00F146E8" w:rsidRDefault="00ED4C10" w:rsidP="00ED4C10">
      <w:pPr>
        <w:pStyle w:val="Sarakstarindkopa"/>
        <w:jc w:val="both"/>
        <w:rPr>
          <w:rFonts w:ascii="Aptos" w:hAnsi="Aptos" w:cs="Aptos"/>
        </w:rPr>
      </w:pPr>
    </w:p>
    <w:p w14:paraId="395CA795" w14:textId="6F4D4792" w:rsidR="00ED4C10" w:rsidRPr="001758C0" w:rsidRDefault="00ED4C10" w:rsidP="00ED4C10">
      <w:pPr>
        <w:rPr>
          <w:b/>
          <w:bCs/>
          <w:lang w:val="lv-LV"/>
        </w:rPr>
      </w:pPr>
      <w:r w:rsidRPr="001758C0">
        <w:rPr>
          <w:b/>
          <w:bCs/>
          <w:lang w:val="lv-LV"/>
        </w:rPr>
        <w:t xml:space="preserve">STIPRĀS PUSES: </w:t>
      </w:r>
    </w:p>
    <w:p w14:paraId="09BC0C43" w14:textId="2ABF4294" w:rsidR="00ED4C10" w:rsidRDefault="00ED4C10" w:rsidP="009A34AC">
      <w:pPr>
        <w:pStyle w:val="Sarakstarindkopa"/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>IEVIESTS UN TIEK SEKMĪGI ĪSTENOTS VISPĀRĒJĀS VIDĒJĀS IZGLĪTĪBAS PROGRAMMAS ĪSTENOŠANAS MODELIS NOVADA VIDUSSKOLĀS</w:t>
      </w:r>
      <w:r w:rsidR="00921256">
        <w:rPr>
          <w:lang w:val="lv-LV"/>
        </w:rPr>
        <w:t>.</w:t>
      </w:r>
    </w:p>
    <w:p w14:paraId="127067FC" w14:textId="22FBA395" w:rsidR="009A34AC" w:rsidRDefault="009A34AC" w:rsidP="009A34AC">
      <w:pPr>
        <w:pStyle w:val="Sarakstarindkopa"/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>SEKMĪGI ORGANIZĒTA MĀCĪBU STUNDU UN ROTAĻNODARBĪBU VĒROŠANA, SADARBOJOTIES PIRMSSKOLAS UN SĀKUMSKOLAS PEDAGOGIEM</w:t>
      </w:r>
      <w:r w:rsidR="00921256">
        <w:rPr>
          <w:lang w:val="lv-LV"/>
        </w:rPr>
        <w:t>.</w:t>
      </w:r>
    </w:p>
    <w:p w14:paraId="4DE04C4E" w14:textId="58D86F05" w:rsidR="00ED4C10" w:rsidRDefault="001758C0" w:rsidP="009A34AC">
      <w:pPr>
        <w:pStyle w:val="Sarakstarindkopa"/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>IZSTRĀDĀTA UN IEVIESTA BĒRNU TIESĪBU AIZSARDZĪBAS PROGRAMMA 2025. -2027. GADAM.</w:t>
      </w:r>
    </w:p>
    <w:p w14:paraId="51249566" w14:textId="32DFB806" w:rsidR="001758C0" w:rsidRDefault="001758C0" w:rsidP="009A34AC">
      <w:pPr>
        <w:pStyle w:val="Sarakstarindkopa"/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>IZSTRĀDĀTS PIEAUGUŠO IZGLĪTĪBAS RĪCĪBAS PLĀNS 2024.-2028.GADAM</w:t>
      </w:r>
    </w:p>
    <w:p w14:paraId="5AEF8D4F" w14:textId="718C9816" w:rsidR="001758C0" w:rsidRDefault="009A34AC" w:rsidP="009A34AC">
      <w:pPr>
        <w:pStyle w:val="Sarakstarindkopa"/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>DATOS BALSTĪTA RĪCĪBAS PLĀNOŠANA UN LĒMUMU PIEŅEMŠANA. SADARBĪBA AR EDURIO, EMU.</w:t>
      </w:r>
    </w:p>
    <w:p w14:paraId="03EFCA7D" w14:textId="593EA403" w:rsidR="0046560C" w:rsidRDefault="0046560C" w:rsidP="009A34AC">
      <w:pPr>
        <w:pStyle w:val="Sarakstarindkopa"/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>DALĪBA PILOTPROJEKTĀ AR LMT PAR MATEMĀTIKAS MĀCĪŠANU.</w:t>
      </w:r>
    </w:p>
    <w:p w14:paraId="326297D9" w14:textId="0669EB21" w:rsidR="009A34AC" w:rsidRDefault="009A34AC" w:rsidP="009A34AC">
      <w:pPr>
        <w:pStyle w:val="Sarakstarindkopa"/>
        <w:numPr>
          <w:ilvl w:val="0"/>
          <w:numId w:val="2"/>
        </w:numPr>
        <w:jc w:val="both"/>
        <w:rPr>
          <w:lang w:val="lv-LV"/>
        </w:rPr>
      </w:pPr>
      <w:r w:rsidRPr="009A34AC">
        <w:rPr>
          <w:lang w:val="lv-LV"/>
        </w:rPr>
        <w:lastRenderedPageBreak/>
        <w:t>KOPĪGA JAUNĀ MĀCĪBU GADA PLĀNOŠANA AR IZGLĪTĪBAS IESTĀŽU VADĪBAS KOMANDĀM</w:t>
      </w:r>
      <w:r w:rsidR="00921256">
        <w:rPr>
          <w:lang w:val="lv-LV"/>
        </w:rPr>
        <w:t>.</w:t>
      </w:r>
    </w:p>
    <w:p w14:paraId="351B9721" w14:textId="004C1422" w:rsidR="00C055D9" w:rsidRPr="009A34AC" w:rsidRDefault="00C055D9" w:rsidP="009A34AC">
      <w:pPr>
        <w:pStyle w:val="Sarakstarindkopa"/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>IZGLĪTĪBAS IESTĀŽU VADĪTĀJU  UN VADĪBAS KOMANDU SAVSTARPĒJĀS SADARBĪBAS BŪTISKA ATTĪSTĪBA.</w:t>
      </w:r>
    </w:p>
    <w:p w14:paraId="4E4D0EB2" w14:textId="2AF59752" w:rsidR="001D5C42" w:rsidRDefault="009A34AC" w:rsidP="001D5C42">
      <w:pPr>
        <w:rPr>
          <w:b/>
          <w:bCs/>
          <w:lang w:val="lv-LV"/>
        </w:rPr>
      </w:pPr>
      <w:r>
        <w:rPr>
          <w:b/>
          <w:bCs/>
          <w:lang w:val="lv-LV"/>
        </w:rPr>
        <w:t xml:space="preserve">PILNVEIDOJAMĀS AKTIVITĀTES: </w:t>
      </w:r>
    </w:p>
    <w:p w14:paraId="5F26C1EE" w14:textId="4130DD92" w:rsidR="009A34AC" w:rsidRDefault="0046560C" w:rsidP="008C3217">
      <w:pPr>
        <w:pStyle w:val="Sarakstarindkopa"/>
        <w:numPr>
          <w:ilvl w:val="0"/>
          <w:numId w:val="4"/>
        </w:numPr>
        <w:jc w:val="both"/>
        <w:rPr>
          <w:lang w:val="lv-LV"/>
        </w:rPr>
      </w:pPr>
      <w:r>
        <w:rPr>
          <w:lang w:val="lv-LV"/>
        </w:rPr>
        <w:t>LAI PILNVĒRTĪGĀK PĀRRAUDZĪTU IZGLĪTĪBAS NOZARES ATTĪSTĪBAS STRATĒĢIJ</w:t>
      </w:r>
      <w:r w:rsidR="003F7F48">
        <w:rPr>
          <w:lang w:val="lv-LV"/>
        </w:rPr>
        <w:t>AS IEVIEŠANU UN RĪCĪBAS PLĀNA IZPILDI,</w:t>
      </w:r>
      <w:r w:rsidR="00921256">
        <w:rPr>
          <w:lang w:val="lv-LV"/>
        </w:rPr>
        <w:t xml:space="preserve"> </w:t>
      </w:r>
      <w:r>
        <w:rPr>
          <w:lang w:val="lv-LV"/>
        </w:rPr>
        <w:t xml:space="preserve">NEPIECIEŠAMS </w:t>
      </w:r>
      <w:r w:rsidR="003F7F48">
        <w:rPr>
          <w:lang w:val="lv-LV"/>
        </w:rPr>
        <w:t>PĀRRAUDZĪT UN</w:t>
      </w:r>
      <w:r w:rsidR="00921256">
        <w:rPr>
          <w:lang w:val="lv-LV"/>
        </w:rPr>
        <w:t xml:space="preserve"> </w:t>
      </w:r>
      <w:r w:rsidR="003F7F48">
        <w:rPr>
          <w:lang w:val="lv-LV"/>
        </w:rPr>
        <w:t xml:space="preserve">ORGANIZĒT INFORMĀCIJAS SAŅEMŠANU NO VISĀM PAŠVALDĪBAS IZGLĪTĪBAS IESTĀDĒM. </w:t>
      </w:r>
    </w:p>
    <w:p w14:paraId="1F6894B3" w14:textId="24F13354" w:rsidR="0046560C" w:rsidRDefault="0046560C" w:rsidP="008C3217">
      <w:pPr>
        <w:pStyle w:val="Sarakstarindkopa"/>
        <w:numPr>
          <w:ilvl w:val="0"/>
          <w:numId w:val="4"/>
        </w:numPr>
        <w:jc w:val="both"/>
        <w:rPr>
          <w:lang w:val="lv-LV"/>
        </w:rPr>
      </w:pPr>
      <w:r>
        <w:rPr>
          <w:lang w:val="lv-LV"/>
        </w:rPr>
        <w:t xml:space="preserve">NEPIECIEŠAMS PLAŠĀK ANALIZĒT IESTĀŽU AKREDITĀCIJAS REZULTĀTUS UN PAR TIEM INFORMĒT IZGLĪTĪBAS KOMISIJU UN DEPUTĀTUS. </w:t>
      </w:r>
    </w:p>
    <w:p w14:paraId="5AF1D060" w14:textId="0AB0FD83" w:rsidR="0046560C" w:rsidRDefault="0046560C" w:rsidP="008C3217">
      <w:pPr>
        <w:pStyle w:val="Sarakstarindkopa"/>
        <w:numPr>
          <w:ilvl w:val="0"/>
          <w:numId w:val="4"/>
        </w:numPr>
        <w:jc w:val="both"/>
        <w:rPr>
          <w:lang w:val="lv-LV"/>
        </w:rPr>
      </w:pPr>
      <w:r>
        <w:rPr>
          <w:lang w:val="lv-LV"/>
        </w:rPr>
        <w:t>NEPIECIEŠAMA PLĀNOTA MĒRĶTIECĪGA RĪCĪBA AR PAPILDUS MĀCĪBU PASĀKUMOS IESAISTĪTAJIEM</w:t>
      </w:r>
      <w:r w:rsidR="00921256">
        <w:rPr>
          <w:lang w:val="lv-LV"/>
        </w:rPr>
        <w:t>.</w:t>
      </w:r>
    </w:p>
    <w:p w14:paraId="68B99775" w14:textId="78245178" w:rsidR="0046560C" w:rsidRDefault="0046560C" w:rsidP="008C3217">
      <w:pPr>
        <w:pStyle w:val="Sarakstarindkopa"/>
        <w:numPr>
          <w:ilvl w:val="0"/>
          <w:numId w:val="4"/>
        </w:numPr>
        <w:jc w:val="both"/>
        <w:rPr>
          <w:lang w:val="lv-LV"/>
        </w:rPr>
      </w:pPr>
      <w:r>
        <w:rPr>
          <w:lang w:val="lv-LV"/>
        </w:rPr>
        <w:t>NEPIECIEŠAMS PILNVEIDOT PĀRRAUDZĪBU UN SNIEGT SISTĒMISKU ATBALSTU UKRAINAS CIVILIEDZĪVOTĀJIEM IZGLĪTĪBAS SATURA APGUVEI</w:t>
      </w:r>
      <w:r w:rsidR="008C3217">
        <w:rPr>
          <w:lang w:val="lv-LV"/>
        </w:rPr>
        <w:t>.</w:t>
      </w:r>
    </w:p>
    <w:p w14:paraId="227AC65F" w14:textId="5980F5F4" w:rsidR="008C3217" w:rsidRDefault="008C3217" w:rsidP="008C3217">
      <w:pPr>
        <w:pStyle w:val="Sarakstarindkopa"/>
        <w:numPr>
          <w:ilvl w:val="0"/>
          <w:numId w:val="4"/>
        </w:numPr>
        <w:jc w:val="both"/>
        <w:rPr>
          <w:lang w:val="lv-LV"/>
        </w:rPr>
      </w:pPr>
      <w:r>
        <w:rPr>
          <w:lang w:val="lv-LV"/>
        </w:rPr>
        <w:t>NEPIECIEŠAMS PANĀKT IESAISTĪTO PUŠU VIENOTU IZPRATNI PAR VĒRTĒŠANU.</w:t>
      </w:r>
    </w:p>
    <w:p w14:paraId="1BD2B29C" w14:textId="11A8A006" w:rsidR="008C3217" w:rsidRDefault="008C3217" w:rsidP="008C3217">
      <w:pPr>
        <w:pStyle w:val="Sarakstarindkopa"/>
        <w:numPr>
          <w:ilvl w:val="0"/>
          <w:numId w:val="4"/>
        </w:numPr>
        <w:jc w:val="both"/>
        <w:rPr>
          <w:lang w:val="lv-LV"/>
        </w:rPr>
      </w:pPr>
      <w:r>
        <w:rPr>
          <w:lang w:val="lv-LV"/>
        </w:rPr>
        <w:t xml:space="preserve">NEPIECIEŠAMS PILNVEIDOT ATBALSTA PERSONĀLA SAVSTARPĒJU SADARBĪBU UN PIEREDZES APMAIŅU. </w:t>
      </w:r>
    </w:p>
    <w:p w14:paraId="26AC61E7" w14:textId="77777777" w:rsidR="008C3217" w:rsidRDefault="008C3217" w:rsidP="008C3217">
      <w:pPr>
        <w:pStyle w:val="Sarakstarindkopa"/>
        <w:numPr>
          <w:ilvl w:val="0"/>
          <w:numId w:val="4"/>
        </w:numPr>
        <w:jc w:val="both"/>
        <w:rPr>
          <w:lang w:val="lv-LV"/>
        </w:rPr>
      </w:pPr>
      <w:r>
        <w:rPr>
          <w:lang w:val="lv-LV"/>
        </w:rPr>
        <w:t>NEPIECIEŠAMS IZVEIDOT UN VISAI SABIEDRĪBAI PIEDĀVĀT PĀRSKATĀMU, SAPROTAMU INFORMĀCIJU PAR OLIMPIĀŽU, KONKURSU, VPD, CE REZULTĀTIEM.</w:t>
      </w:r>
    </w:p>
    <w:p w14:paraId="3FDCD243" w14:textId="075C6ED5" w:rsidR="0026522C" w:rsidRDefault="0026522C" w:rsidP="008C3217">
      <w:pPr>
        <w:pStyle w:val="Sarakstarindkopa"/>
        <w:numPr>
          <w:ilvl w:val="0"/>
          <w:numId w:val="4"/>
        </w:numPr>
        <w:jc w:val="both"/>
        <w:rPr>
          <w:lang w:val="lv-LV"/>
        </w:rPr>
      </w:pPr>
      <w:r>
        <w:rPr>
          <w:lang w:val="lv-LV"/>
        </w:rPr>
        <w:t>NEPIECIEŠAMS PILNVEIDOT ATBALSTU PEDAGOGIEM, AKCENTĒJOT INDIVIDUĀLĀS VAJADZĪBAS KONTEKSTĀ AR IESTĀDES MĒRĶIEM.</w:t>
      </w:r>
    </w:p>
    <w:p w14:paraId="447BAB42" w14:textId="497A1C9E" w:rsidR="00B4677E" w:rsidRDefault="00B4677E" w:rsidP="008C3217">
      <w:pPr>
        <w:pStyle w:val="Sarakstarindkopa"/>
        <w:numPr>
          <w:ilvl w:val="0"/>
          <w:numId w:val="4"/>
        </w:numPr>
        <w:jc w:val="both"/>
        <w:rPr>
          <w:lang w:val="lv-LV"/>
        </w:rPr>
      </w:pPr>
      <w:r>
        <w:rPr>
          <w:lang w:val="lv-LV"/>
        </w:rPr>
        <w:t xml:space="preserve">NEPIECIEŠAMS IZVEIDOT UN IEVIEST VIENOTU SISTĒMU DIGITĀLO UN DRUKĀTO MĀCĪBU LĪDZEKĻU NODROŠINĀŠANĀ. </w:t>
      </w:r>
    </w:p>
    <w:p w14:paraId="02F3E149" w14:textId="33533F2A" w:rsidR="006A0ED8" w:rsidRDefault="006A0ED8" w:rsidP="008C3217">
      <w:pPr>
        <w:pStyle w:val="Sarakstarindkopa"/>
        <w:numPr>
          <w:ilvl w:val="0"/>
          <w:numId w:val="4"/>
        </w:numPr>
        <w:jc w:val="both"/>
        <w:rPr>
          <w:lang w:val="lv-LV"/>
        </w:rPr>
      </w:pPr>
      <w:r>
        <w:rPr>
          <w:lang w:val="lv-LV"/>
        </w:rPr>
        <w:t xml:space="preserve">IP DARBINIEKU PAŠVĒRTĒJUMA VEIDLAPU NEPIECIEŠAMS PAPILDINĀT AR PUNKTU PAR NEPIECIEŠAMO/PLĀNOTO  PROFESIONĀLO PILNVEIDI SAISTĪBĀ AR IESTĀDES MĒRĶIEM. </w:t>
      </w:r>
    </w:p>
    <w:p w14:paraId="31BF17C5" w14:textId="4E591448" w:rsidR="008C3217" w:rsidRDefault="008C3217" w:rsidP="008C3217">
      <w:pPr>
        <w:jc w:val="both"/>
        <w:rPr>
          <w:lang w:val="lv-LV"/>
        </w:rPr>
      </w:pPr>
      <w:r>
        <w:rPr>
          <w:b/>
          <w:bCs/>
          <w:lang w:val="lv-LV"/>
        </w:rPr>
        <w:t xml:space="preserve">JAUNIE </w:t>
      </w:r>
      <w:r w:rsidR="0026522C">
        <w:rPr>
          <w:b/>
          <w:bCs/>
          <w:lang w:val="lv-LV"/>
        </w:rPr>
        <w:t>/</w:t>
      </w:r>
      <w:r>
        <w:rPr>
          <w:b/>
          <w:bCs/>
          <w:lang w:val="lv-LV"/>
        </w:rPr>
        <w:t>AKTUALIZĒJAMIE DARBA VIRZIENI:</w:t>
      </w:r>
      <w:r w:rsidRPr="008C3217">
        <w:rPr>
          <w:lang w:val="lv-LV"/>
        </w:rPr>
        <w:t xml:space="preserve"> </w:t>
      </w:r>
    </w:p>
    <w:p w14:paraId="692B405C" w14:textId="00149B01" w:rsidR="0026522C" w:rsidRPr="00B4677E" w:rsidRDefault="0026522C" w:rsidP="0026522C">
      <w:pPr>
        <w:pStyle w:val="Sarakstarindkopa"/>
        <w:numPr>
          <w:ilvl w:val="0"/>
          <w:numId w:val="5"/>
        </w:numPr>
        <w:jc w:val="both"/>
        <w:rPr>
          <w:lang w:val="lv-LV"/>
        </w:rPr>
      </w:pPr>
      <w:r w:rsidRPr="0026522C">
        <w:rPr>
          <w:rFonts w:ascii="Calibri" w:eastAsia="+mn-ea" w:hAnsi="Calibri" w:cs="Calibri"/>
          <w:kern w:val="24"/>
        </w:rPr>
        <w:t>TALANTU IDENTIFICĒŠANAS UN ATBALSTA SISTĒMAS IZVEIDOŠANA</w:t>
      </w:r>
      <w:r>
        <w:rPr>
          <w:rFonts w:ascii="Calibri" w:eastAsia="+mn-ea" w:hAnsi="Calibri" w:cs="Calibri"/>
          <w:kern w:val="24"/>
        </w:rPr>
        <w:t>.</w:t>
      </w:r>
    </w:p>
    <w:p w14:paraId="17FE8F7C" w14:textId="42FA4B67" w:rsidR="00B4677E" w:rsidRPr="00B4677E" w:rsidRDefault="00B4677E" w:rsidP="0026522C">
      <w:pPr>
        <w:pStyle w:val="Sarakstarindkopa"/>
        <w:numPr>
          <w:ilvl w:val="0"/>
          <w:numId w:val="5"/>
        </w:numPr>
        <w:jc w:val="both"/>
        <w:rPr>
          <w:lang w:val="lv-LV"/>
        </w:rPr>
      </w:pPr>
      <w:r>
        <w:rPr>
          <w:rFonts w:ascii="Calibri" w:eastAsia="+mn-ea" w:hAnsi="Calibri" w:cs="Calibri"/>
          <w:kern w:val="24"/>
        </w:rPr>
        <w:t>VARDARBĪBAS MAZINĀŠANA IZGLĪTĪBAS VIDĒ</w:t>
      </w:r>
      <w:r w:rsidR="00921256">
        <w:rPr>
          <w:rFonts w:ascii="Calibri" w:eastAsia="+mn-ea" w:hAnsi="Calibri" w:cs="Calibri"/>
          <w:kern w:val="24"/>
        </w:rPr>
        <w:t>.</w:t>
      </w:r>
    </w:p>
    <w:p w14:paraId="1D0852D2" w14:textId="172B8CD5" w:rsidR="00B4677E" w:rsidRPr="006A0ED8" w:rsidRDefault="00B4677E" w:rsidP="0026522C">
      <w:pPr>
        <w:pStyle w:val="Sarakstarindkopa"/>
        <w:numPr>
          <w:ilvl w:val="0"/>
          <w:numId w:val="5"/>
        </w:numPr>
        <w:jc w:val="both"/>
        <w:rPr>
          <w:lang w:val="lv-LV"/>
        </w:rPr>
      </w:pPr>
      <w:r>
        <w:rPr>
          <w:rFonts w:ascii="Calibri" w:eastAsia="+mn-ea" w:hAnsi="Calibri" w:cs="Calibri"/>
          <w:kern w:val="24"/>
        </w:rPr>
        <w:t>EIROPAS FONDU PROJEKTU FINANSĒJUMA APGUVES UN AKTIVITĀŠU PLĀNOŠANA UN REALIZĒŠANA</w:t>
      </w:r>
      <w:r w:rsidR="00921256">
        <w:rPr>
          <w:rFonts w:ascii="Calibri" w:eastAsia="+mn-ea" w:hAnsi="Calibri" w:cs="Calibri"/>
          <w:kern w:val="24"/>
        </w:rPr>
        <w:t>.</w:t>
      </w:r>
    </w:p>
    <w:p w14:paraId="0A23671D" w14:textId="0E34EDE9" w:rsidR="006A0ED8" w:rsidRPr="006A0ED8" w:rsidRDefault="006A0ED8" w:rsidP="0026522C">
      <w:pPr>
        <w:pStyle w:val="Sarakstarindkopa"/>
        <w:numPr>
          <w:ilvl w:val="0"/>
          <w:numId w:val="5"/>
        </w:numPr>
        <w:jc w:val="both"/>
        <w:rPr>
          <w:lang w:val="lv-LV"/>
        </w:rPr>
      </w:pPr>
      <w:r>
        <w:rPr>
          <w:rFonts w:ascii="Calibri" w:eastAsia="+mn-ea" w:hAnsi="Calibri" w:cs="Calibri"/>
          <w:kern w:val="24"/>
        </w:rPr>
        <w:t>SKOLU TĪKLA JAUTĀJUMA VIRZĪŠANA DOMĒ.</w:t>
      </w:r>
    </w:p>
    <w:p w14:paraId="196D3C8A" w14:textId="387EE0F5" w:rsidR="006A0ED8" w:rsidRPr="0026522C" w:rsidRDefault="006A0ED8" w:rsidP="0026522C">
      <w:pPr>
        <w:pStyle w:val="Sarakstarindkopa"/>
        <w:numPr>
          <w:ilvl w:val="0"/>
          <w:numId w:val="5"/>
        </w:numPr>
        <w:jc w:val="both"/>
        <w:rPr>
          <w:lang w:val="lv-LV"/>
        </w:rPr>
      </w:pPr>
      <w:r>
        <w:rPr>
          <w:rFonts w:ascii="Calibri" w:eastAsia="+mn-ea" w:hAnsi="Calibri" w:cs="Calibri"/>
          <w:kern w:val="24"/>
        </w:rPr>
        <w:t>SPECIĀLO IZGLĪTĪBAS PROGRAMMU NODROŠINĀJUMA IZVĒRTĒŠANA NOVADA IZGLĪTĪBAS IESTĀDĒS UN IESPĒJAMA OPTIMIZĒŠANA.</w:t>
      </w:r>
    </w:p>
    <w:sectPr w:rsidR="006A0ED8" w:rsidRPr="0026522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47EF6"/>
    <w:multiLevelType w:val="hybridMultilevel"/>
    <w:tmpl w:val="C7B031C2"/>
    <w:lvl w:ilvl="0" w:tplc="47641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B23CF"/>
    <w:multiLevelType w:val="hybridMultilevel"/>
    <w:tmpl w:val="8E8C2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A7407"/>
    <w:multiLevelType w:val="hybridMultilevel"/>
    <w:tmpl w:val="542C7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5507D"/>
    <w:multiLevelType w:val="hybridMultilevel"/>
    <w:tmpl w:val="10AA9EC8"/>
    <w:lvl w:ilvl="0" w:tplc="70DACC24">
      <w:start w:val="1"/>
      <w:numFmt w:val="decimal"/>
      <w:lvlText w:val="%1."/>
      <w:lvlJc w:val="left"/>
      <w:pPr>
        <w:ind w:left="720" w:hanging="360"/>
      </w:pPr>
      <w:rPr>
        <w:rFonts w:ascii="Calibri" w:eastAsia="+mn-ea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E0190"/>
    <w:multiLevelType w:val="multilevel"/>
    <w:tmpl w:val="7736A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886791801">
    <w:abstractNumId w:val="4"/>
  </w:num>
  <w:num w:numId="2" w16cid:durableId="308024365">
    <w:abstractNumId w:val="2"/>
  </w:num>
  <w:num w:numId="3" w16cid:durableId="979698792">
    <w:abstractNumId w:val="1"/>
  </w:num>
  <w:num w:numId="4" w16cid:durableId="319188863">
    <w:abstractNumId w:val="0"/>
  </w:num>
  <w:num w:numId="5" w16cid:durableId="1679193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42"/>
    <w:rsid w:val="001758C0"/>
    <w:rsid w:val="001D5C42"/>
    <w:rsid w:val="0026522C"/>
    <w:rsid w:val="00395CF6"/>
    <w:rsid w:val="003F7F48"/>
    <w:rsid w:val="0046560C"/>
    <w:rsid w:val="004C1D83"/>
    <w:rsid w:val="00504489"/>
    <w:rsid w:val="005B4046"/>
    <w:rsid w:val="006A0ED8"/>
    <w:rsid w:val="008C3217"/>
    <w:rsid w:val="00921256"/>
    <w:rsid w:val="009A34AC"/>
    <w:rsid w:val="009B4BB8"/>
    <w:rsid w:val="00B4677E"/>
    <w:rsid w:val="00BB01DA"/>
    <w:rsid w:val="00C055D9"/>
    <w:rsid w:val="00D868D5"/>
    <w:rsid w:val="00E96AF1"/>
    <w:rsid w:val="00ED4C10"/>
    <w:rsid w:val="00F6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2030"/>
  <w15:chartTrackingRefBased/>
  <w15:docId w15:val="{59D0F27A-6A75-4B9F-AC05-BAE8AD5F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1D5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D5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D5C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D5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D5C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D5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D5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D5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D5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D5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D5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D5C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D5C42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D5C42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D5C42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D5C42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D5C42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D5C42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D5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D5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D5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D5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1D5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1D5C42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1D5C42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1D5C42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D5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D5C42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1D5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2144</Words>
  <Characters>1223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Dubure</dc:creator>
  <cp:keywords/>
  <dc:description/>
  <cp:lastModifiedBy>Izglītības nodaļa Lietvede</cp:lastModifiedBy>
  <cp:revision>9</cp:revision>
  <dcterms:created xsi:type="dcterms:W3CDTF">2025-07-31T10:19:00Z</dcterms:created>
  <dcterms:modified xsi:type="dcterms:W3CDTF">2025-08-20T08:12:00Z</dcterms:modified>
</cp:coreProperties>
</file>