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8829" w14:textId="77777777" w:rsidR="00DC579C" w:rsidRPr="007F3B00" w:rsidRDefault="00DC579C" w:rsidP="00DC579C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Kuldīgas novada 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>pašvaldība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noteikumiem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Nr. </w:t>
      </w:r>
      <w:r w:rsidR="0028673E">
        <w:rPr>
          <w:rFonts w:ascii="Times New Roman" w:hAnsi="Times New Roman"/>
          <w:bCs/>
          <w:i/>
          <w:color w:val="000000" w:themeColor="text1"/>
          <w:sz w:val="20"/>
          <w:szCs w:val="20"/>
        </w:rPr>
        <w:t>1/2025</w:t>
      </w:r>
    </w:p>
    <w:p w14:paraId="31495055" w14:textId="77777777" w:rsidR="00DC579C" w:rsidRDefault="00DC579C" w:rsidP="00DC579C">
      <w:pPr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>“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Interešu izglītības programmu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īstenošanas</w:t>
      </w:r>
    </w:p>
    <w:p w14:paraId="649B92A3" w14:textId="77777777" w:rsidR="00252AFB" w:rsidRPr="007F3B00" w:rsidRDefault="00DC579C" w:rsidP="00DC579C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principi un kārtība</w:t>
      </w:r>
      <w:r>
        <w:rPr>
          <w:rFonts w:ascii="Times New Roman" w:hAnsi="Times New Roman"/>
          <w:bCs/>
          <w:i/>
          <w:color w:val="000000" w:themeColor="text1"/>
          <w:sz w:val="20"/>
          <w:szCs w:val="20"/>
        </w:rPr>
        <w:t xml:space="preserve"> Kuldīgas novadā</w:t>
      </w:r>
      <w:r w:rsidRPr="007F3B00">
        <w:rPr>
          <w:rFonts w:ascii="Times New Roman" w:hAnsi="Times New Roman"/>
          <w:bCs/>
          <w:i/>
          <w:color w:val="000000" w:themeColor="text1"/>
          <w:sz w:val="20"/>
          <w:szCs w:val="20"/>
        </w:rPr>
        <w:t>”</w:t>
      </w:r>
    </w:p>
    <w:p w14:paraId="3F55552D" w14:textId="77777777" w:rsidR="009C39BC" w:rsidRPr="007F3B00" w:rsidRDefault="009C39BC" w:rsidP="00B53FD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</w:pPr>
    </w:p>
    <w:p w14:paraId="47B170A5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7D3B46D9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</w:pPr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Kuldīgas novada Bērnu un jauniešu centrs (</w:t>
      </w:r>
      <w:proofErr w:type="spellStart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Times</w:t>
      </w:r>
      <w:proofErr w:type="spellEnd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New</w:t>
      </w:r>
      <w:proofErr w:type="spellEnd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Roman</w:t>
      </w:r>
      <w:proofErr w:type="spellEnd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 </w:t>
      </w:r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14, </w:t>
      </w:r>
      <w:proofErr w:type="spellStart"/>
      <w:r w:rsidR="00B53FD3"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B</w:t>
      </w:r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old</w:t>
      </w:r>
      <w:proofErr w:type="spellEnd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)</w:t>
      </w:r>
    </w:p>
    <w:p w14:paraId="6619FC06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(</w:t>
      </w:r>
      <w:r w:rsidR="00B53FD3"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 xml:space="preserve">vai </w:t>
      </w: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iestāde,</w:t>
      </w:r>
      <w:r w:rsidRPr="007F3B00">
        <w:rPr>
          <w:rFonts w:ascii="Times New Roman" w:eastAsia="Times New Roman" w:hAnsi="Times New Roman"/>
          <w:b/>
          <w:i/>
          <w:iCs/>
          <w:color w:val="000000" w:themeColor="text1"/>
          <w:sz w:val="24"/>
          <w:szCs w:val="24"/>
          <w:lang w:eastAsia="lv-LV"/>
        </w:rPr>
        <w:t xml:space="preserve"> </w:t>
      </w: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uz kuras materiāl</w:t>
      </w:r>
      <w:r w:rsidR="00B53FD3"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 xml:space="preserve">i </w:t>
      </w:r>
      <w:r w:rsidR="004B03AE"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tehniskās</w:t>
      </w: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 xml:space="preserve"> bāzes tiek realizēta programma)</w:t>
      </w:r>
    </w:p>
    <w:p w14:paraId="0DE66280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5A5D86B0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510504FF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489D9C87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618AC47A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23A06991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Kultūrizglītība</w:t>
      </w:r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, Mūzika</w:t>
      </w: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</w:t>
      </w:r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(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Times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New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Roman,</w:t>
      </w: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14, 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R</w:t>
      </w: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egular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)</w:t>
      </w:r>
    </w:p>
    <w:p w14:paraId="5BFEB312" w14:textId="77777777" w:rsidR="00B53FD3" w:rsidRPr="007F3B00" w:rsidRDefault="00B53FD3" w:rsidP="00B53FD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(norādīta interešu izglītības programmas joma pēc klasifikatora skatīt 1. pielikumā)</w:t>
      </w:r>
    </w:p>
    <w:p w14:paraId="552899BF" w14:textId="77777777" w:rsidR="00B53FD3" w:rsidRPr="007F3B00" w:rsidRDefault="00B53FD3" w:rsidP="00B53FD3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Kori, 5.</w:t>
      </w:r>
      <w:r w:rsidR="00D042D9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– </w:t>
      </w: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12.</w:t>
      </w:r>
      <w:r w:rsidR="00D042D9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 </w:t>
      </w: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klašu koris  (</w:t>
      </w:r>
      <w:proofErr w:type="spellStart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Times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New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Roman,14, </w:t>
      </w:r>
      <w:proofErr w:type="spellStart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Regular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)</w:t>
      </w:r>
    </w:p>
    <w:p w14:paraId="119F16EC" w14:textId="77777777" w:rsidR="00B53FD3" w:rsidRPr="007F3B00" w:rsidRDefault="00B53FD3" w:rsidP="00B53FD3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 xml:space="preserve">(norādīta interešu izglītības programmas </w:t>
      </w:r>
      <w:proofErr w:type="spellStart"/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>apakšjoma</w:t>
      </w:r>
      <w:proofErr w:type="spellEnd"/>
      <w:r w:rsidRPr="007F3B00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lv-LV"/>
        </w:rPr>
        <w:t xml:space="preserve"> pēc klasifikatora skatīt 1. pielikumā)</w:t>
      </w:r>
    </w:p>
    <w:p w14:paraId="1F3F09BE" w14:textId="77777777" w:rsidR="00B53FD3" w:rsidRPr="007F3B00" w:rsidRDefault="00B53FD3" w:rsidP="00252AF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lv-LV"/>
        </w:rPr>
      </w:pPr>
    </w:p>
    <w:p w14:paraId="506585BB" w14:textId="77777777" w:rsidR="00252AFB" w:rsidRPr="007F3B00" w:rsidRDefault="00252AFB" w:rsidP="00252AFB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Izglītības pakāpe </w:t>
      </w:r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Times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New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Roman,12, 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Regular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)</w:t>
      </w:r>
    </w:p>
    <w:p w14:paraId="61C82A41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5709D8DA" w14:textId="77777777" w:rsidR="00B53FD3" w:rsidRPr="007F3B00" w:rsidRDefault="00B53FD3" w:rsidP="00252A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</w:pPr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Kuldīgas novada Bērnu un jauniešu centra </w:t>
      </w:r>
    </w:p>
    <w:p w14:paraId="2FD109D9" w14:textId="77777777" w:rsidR="00B53FD3" w:rsidRPr="007F3B00" w:rsidRDefault="00B53FD3" w:rsidP="00252A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</w:pPr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5.-12. klašu koris “Nāc sadziedāt!” </w:t>
      </w:r>
    </w:p>
    <w:p w14:paraId="01739DD5" w14:textId="77777777" w:rsidR="00252AFB" w:rsidRPr="007F3B00" w:rsidRDefault="00B53FD3" w:rsidP="00252A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32"/>
          <w:szCs w:val="32"/>
          <w:lang w:eastAsia="lv-LV"/>
        </w:rPr>
      </w:pPr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(</w:t>
      </w:r>
      <w:proofErr w:type="spellStart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Times</w:t>
      </w:r>
      <w:proofErr w:type="spellEnd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New</w:t>
      </w:r>
      <w:proofErr w:type="spellEnd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Roman</w:t>
      </w:r>
      <w:proofErr w:type="spellEnd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 xml:space="preserve"> 16, </w:t>
      </w:r>
      <w:proofErr w:type="spellStart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Bold</w:t>
      </w:r>
      <w:proofErr w:type="spellEnd"/>
      <w:r w:rsidRPr="007F3B0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lv-LV"/>
        </w:rPr>
        <w:t>)</w:t>
      </w:r>
    </w:p>
    <w:p w14:paraId="4B7A993E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  <w:t xml:space="preserve">(programmas nosaukums) </w:t>
      </w:r>
    </w:p>
    <w:p w14:paraId="3955C773" w14:textId="77777777" w:rsidR="00B53FD3" w:rsidRPr="007F3B00" w:rsidRDefault="00B53FD3" w:rsidP="00252AFB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</w:pPr>
    </w:p>
    <w:p w14:paraId="2AD1699C" w14:textId="77777777" w:rsidR="00B53FD3" w:rsidRPr="007F3B00" w:rsidRDefault="00252AFB" w:rsidP="00B53FD3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1.–</w:t>
      </w:r>
      <w:r w:rsidR="00C329FE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4. klase</w:t>
      </w:r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,</w:t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7 -10 gadi (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Times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New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Roman,12, </w:t>
      </w:r>
      <w:proofErr w:type="spellStart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Regular</w:t>
      </w:r>
      <w:proofErr w:type="spellEnd"/>
      <w:r w:rsidR="00B53FD3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)</w:t>
      </w:r>
    </w:p>
    <w:p w14:paraId="3ECD4F8D" w14:textId="77777777" w:rsidR="00B53FD3" w:rsidRPr="007F3B00" w:rsidRDefault="00B53FD3" w:rsidP="00B53FD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  <w:t xml:space="preserve">(klašu grupa, vecumposms) </w:t>
      </w:r>
    </w:p>
    <w:p w14:paraId="6571B1CE" w14:textId="77777777" w:rsidR="00B53FD3" w:rsidRPr="007F3B00" w:rsidRDefault="00B53FD3" w:rsidP="00B53FD3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55BF2704" w14:textId="77777777" w:rsidR="00B53FD3" w:rsidRPr="007F3B00" w:rsidRDefault="00B53FD3" w:rsidP="00B53FD3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2148B5F9" w14:textId="77777777" w:rsidR="00252AFB" w:rsidRPr="007F3B00" w:rsidRDefault="00B53FD3" w:rsidP="00B53FD3">
      <w:pPr>
        <w:spacing w:after="0" w:line="240" w:lineRule="auto"/>
        <w:ind w:left="72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4</w:t>
      </w:r>
      <w:r w:rsidR="00252AFB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stundas nedēļā</w:t>
      </w:r>
      <w:r w:rsidR="00C329FE"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</w:t>
      </w:r>
      <w:proofErr w:type="spellStart"/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Times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New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Roman,12, </w:t>
      </w:r>
      <w:proofErr w:type="spellStart"/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Regular</w:t>
      </w:r>
      <w:proofErr w:type="spellEnd"/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)</w:t>
      </w:r>
    </w:p>
    <w:p w14:paraId="7D79CC0C" w14:textId="77777777" w:rsidR="00B53FD3" w:rsidRPr="007F3B00" w:rsidRDefault="00B53FD3" w:rsidP="00B53FD3">
      <w:pPr>
        <w:spacing w:after="0" w:line="240" w:lineRule="auto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lv-LV"/>
        </w:rPr>
        <w:t xml:space="preserve">(programmas apjoms) </w:t>
      </w:r>
    </w:p>
    <w:p w14:paraId="4495EA36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lv-LV"/>
        </w:rPr>
      </w:pPr>
    </w:p>
    <w:p w14:paraId="4646EB37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29BA6F67" w14:textId="77777777" w:rsidR="00252AFB" w:rsidRPr="007F3B00" w:rsidRDefault="00252AFB" w:rsidP="00252AFB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705094C3" w14:textId="77777777" w:rsidR="00252AFB" w:rsidRPr="007F3B00" w:rsidRDefault="00252AFB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5E67EE94" w14:textId="77777777" w:rsidR="00252AFB" w:rsidRPr="00D042D9" w:rsidRDefault="00252AFB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             (</w:t>
      </w: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paraksts)         /</w:t>
      </w:r>
      <w:r w:rsidR="00D042D9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Vārds Uzvārds</w:t>
      </w: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/</w:t>
      </w:r>
    </w:p>
    <w:p w14:paraId="543899C7" w14:textId="77777777" w:rsidR="00A9041B" w:rsidRPr="00D042D9" w:rsidRDefault="00D042D9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tālr. __________</w:t>
      </w:r>
      <w:r w:rsidR="00252AFB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1A70445B" w14:textId="77777777" w:rsidR="00C329FE" w:rsidRPr="00D042D9" w:rsidRDefault="00252AFB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e-past</w:t>
      </w:r>
      <w:r w:rsidR="00D042D9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a adrese</w:t>
      </w: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:</w:t>
      </w:r>
      <w:r w:rsidR="00F5601F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hyperlink r:id="rId8" w:history="1">
        <w:r w:rsidR="00D042D9" w:rsidRPr="00D042D9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lv-LV"/>
          </w:rPr>
          <w:t>____________________</w:t>
        </w:r>
      </w:hyperlink>
      <w:r w:rsidR="00A9041B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5FFB2176" w14:textId="77777777" w:rsidR="00252AFB" w:rsidRPr="00D042D9" w:rsidRDefault="00C329FE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</w:t>
      </w:r>
      <w:proofErr w:type="spellStart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Times</w:t>
      </w:r>
      <w:proofErr w:type="spellEnd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New</w:t>
      </w:r>
      <w:proofErr w:type="spellEnd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Roman,12, </w:t>
      </w:r>
      <w:proofErr w:type="spellStart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Regular</w:t>
      </w:r>
      <w:proofErr w:type="spellEnd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)</w:t>
      </w:r>
    </w:p>
    <w:p w14:paraId="403F93DE" w14:textId="77777777" w:rsidR="00DA6ECD" w:rsidRPr="00D042D9" w:rsidRDefault="00DA6ECD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</w:p>
    <w:p w14:paraId="621889FB" w14:textId="77777777" w:rsidR="00DA6ECD" w:rsidRPr="00D042D9" w:rsidRDefault="00DA6ECD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Koncertmeistars</w:t>
      </w:r>
    </w:p>
    <w:p w14:paraId="62725652" w14:textId="77777777" w:rsidR="00DA6ECD" w:rsidRPr="00D042D9" w:rsidRDefault="00DA6ECD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(paraksts)</w:t>
      </w: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ab/>
        <w:t>/</w:t>
      </w:r>
      <w:r w:rsidR="00D042D9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Vārds Uzvārds</w:t>
      </w: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/</w:t>
      </w:r>
    </w:p>
    <w:p w14:paraId="57667675" w14:textId="77777777" w:rsidR="00DA6ECD" w:rsidRPr="00D042D9" w:rsidRDefault="00DA6ECD" w:rsidP="00252AFB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tālr. </w:t>
      </w:r>
      <w:r w:rsidR="00D042D9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</w:t>
      </w:r>
    </w:p>
    <w:p w14:paraId="10DB4B36" w14:textId="77777777" w:rsidR="00C329FE" w:rsidRPr="00D042D9" w:rsidRDefault="00D042D9" w:rsidP="00C329F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e-pasta adrese: </w:t>
      </w:r>
      <w:hyperlink r:id="rId9" w:history="1">
        <w:r w:rsidRPr="00D042D9">
          <w:rPr>
            <w:rStyle w:val="Hyperlink"/>
            <w:rFonts w:ascii="Times New Roman" w:eastAsia="Times New Roman" w:hAnsi="Times New Roman"/>
            <w:color w:val="000000" w:themeColor="text1"/>
            <w:sz w:val="24"/>
            <w:szCs w:val="24"/>
            <w:u w:val="none"/>
            <w:lang w:eastAsia="lv-LV"/>
          </w:rPr>
          <w:t>____________________</w:t>
        </w:r>
      </w:hyperlink>
      <w:r w:rsidR="00631B66"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47E10EE3" w14:textId="77777777" w:rsidR="00252AFB" w:rsidRPr="007F3B00" w:rsidRDefault="00C329FE" w:rsidP="00C329FE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(</w:t>
      </w:r>
      <w:proofErr w:type="spellStart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Times</w:t>
      </w:r>
      <w:proofErr w:type="spellEnd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</w:t>
      </w:r>
      <w:proofErr w:type="spellStart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New</w:t>
      </w:r>
      <w:proofErr w:type="spellEnd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 xml:space="preserve"> Roman,12, </w:t>
      </w:r>
      <w:proofErr w:type="spellStart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Regular</w:t>
      </w:r>
      <w:proofErr w:type="spellEnd"/>
      <w:r w:rsidRPr="00D042D9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)</w:t>
      </w:r>
    </w:p>
    <w:p w14:paraId="2005041E" w14:textId="77777777" w:rsidR="00C329FE" w:rsidRPr="007F3B00" w:rsidRDefault="00C329FE" w:rsidP="00C329F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7B7BAAB7" w14:textId="77777777" w:rsidR="00C329FE" w:rsidRPr="007F3B00" w:rsidRDefault="00C329FE" w:rsidP="00C329F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52513B0C" w14:textId="77777777" w:rsidR="00C329FE" w:rsidRPr="007F3B00" w:rsidRDefault="00F5601F" w:rsidP="00C329F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  <w:r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Kuldīga, 20</w:t>
      </w:r>
      <w:r w:rsidR="00D042D9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___</w:t>
      </w:r>
      <w:r w:rsidR="00252AFB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</w:t>
      </w:r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(</w:t>
      </w:r>
      <w:proofErr w:type="spellStart"/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Times</w:t>
      </w:r>
      <w:proofErr w:type="spellEnd"/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</w:t>
      </w:r>
      <w:proofErr w:type="spellStart"/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New</w:t>
      </w:r>
      <w:proofErr w:type="spellEnd"/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 xml:space="preserve"> Roman,14, </w:t>
      </w:r>
      <w:proofErr w:type="spellStart"/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Regular</w:t>
      </w:r>
      <w:proofErr w:type="spellEnd"/>
      <w:r w:rsidR="00C329FE" w:rsidRPr="007F3B00"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  <w:t>)</w:t>
      </w:r>
    </w:p>
    <w:p w14:paraId="11530BE9" w14:textId="77777777" w:rsidR="00263FF3" w:rsidRPr="007F3B00" w:rsidRDefault="00263FF3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39FCA73C" w14:textId="77777777" w:rsidR="009C39BC" w:rsidRPr="007F3B00" w:rsidRDefault="009C39BC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p w14:paraId="2CA88E7A" w14:textId="77777777" w:rsidR="009C39BC" w:rsidRPr="007F3B00" w:rsidRDefault="009C39BC" w:rsidP="009C39BC">
      <w:pPr>
        <w:pStyle w:val="ListParagraph"/>
        <w:spacing w:before="100" w:beforeAutospacing="1" w:after="100" w:afterAutospacing="1" w:line="276" w:lineRule="auto"/>
        <w:ind w:left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</w:p>
    <w:p w14:paraId="596EA474" w14:textId="77777777" w:rsidR="009C39BC" w:rsidRPr="007F3B00" w:rsidRDefault="009C39BC" w:rsidP="002F7609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Programmas aktualitāte, </w:t>
      </w:r>
      <w:r w:rsidR="002F7609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īss satura apraksts:</w:t>
      </w:r>
    </w:p>
    <w:p w14:paraId="04A7D095" w14:textId="77777777" w:rsidR="002F7609" w:rsidRPr="007F3B00" w:rsidRDefault="002F7609" w:rsidP="002F76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Teksts: </w:t>
      </w:r>
      <w:r w:rsidR="00BB0BB3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</w:t>
      </w:r>
      <w:r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prakstīta programmas aktualitāte un nepieciešamība</w:t>
      </w:r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novitāte. 1-2 rindkopas.</w:t>
      </w:r>
    </w:p>
    <w:p w14:paraId="34F9A0D2" w14:textId="77777777" w:rsidR="007E27B6" w:rsidRPr="007F3B00" w:rsidRDefault="007E27B6" w:rsidP="002F76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9B7712" w14:textId="77777777" w:rsidR="002F7609" w:rsidRPr="007F3B00" w:rsidRDefault="009C39BC" w:rsidP="009C39BC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Programmas īstenošanas mērķi</w:t>
      </w:r>
      <w:r w:rsidR="00E67788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: </w:t>
      </w:r>
    </w:p>
    <w:p w14:paraId="5233E520" w14:textId="77777777" w:rsidR="009C39BC" w:rsidRPr="007F3B00" w:rsidRDefault="002F7609" w:rsidP="001A729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Teksts</w:t>
      </w:r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: Atbilst saturam un plānotajiem rezultātiem. K</w:t>
      </w:r>
      <w:r w:rsidR="009C39BC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onkrēti, skaidri noformulēti mērķi, kuri jāsasniedz attiecīgās programmas darbības laikā. Izvirzāms viens vai vairāki mērķi, mērķa/-u formulējumā ietverot mācību, audzināšanas un personības attīstības</w:t>
      </w:r>
      <w:r w:rsidR="00E67788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, karjeras izglītības</w:t>
      </w:r>
      <w:r w:rsidR="009C39BC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aspektus</w:t>
      </w:r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. </w:t>
      </w:r>
    </w:p>
    <w:p w14:paraId="2BE9D292" w14:textId="77777777" w:rsidR="007E27B6" w:rsidRPr="007F3B00" w:rsidRDefault="007E27B6" w:rsidP="001A729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443FEBA1" w14:textId="77777777" w:rsidR="009C39BC" w:rsidRPr="007F3B00" w:rsidRDefault="009C39BC" w:rsidP="009C39BC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Programmas uzdevumi</w:t>
      </w:r>
      <w:r w:rsidR="001A7299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:</w:t>
      </w:r>
    </w:p>
    <w:p w14:paraId="633F48FE" w14:textId="77777777" w:rsidR="009C39BC" w:rsidRPr="007F3B00" w:rsidRDefault="009C39BC" w:rsidP="001A729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Teksts</w:t>
      </w:r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: uzdevumi ir realizējami, saprotami, tie norāda, kā sasniegt izvirzītos mērķi/-</w:t>
      </w:r>
      <w:proofErr w:type="spellStart"/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us</w:t>
      </w:r>
      <w:proofErr w:type="spellEnd"/>
      <w:r w:rsidR="00BB0BB3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.</w:t>
      </w:r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 xml:space="preserve"> </w:t>
      </w:r>
      <w:r w:rsidR="00BB0BB3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K</w:t>
      </w:r>
      <w:r w:rsidR="001A7299" w:rsidRPr="007F3B00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atra mērķa sasniegšanai izvirza vismaz divus uzdevumus.</w:t>
      </w:r>
    </w:p>
    <w:p w14:paraId="0DE01962" w14:textId="77777777" w:rsidR="007E27B6" w:rsidRPr="007F3B00" w:rsidRDefault="007E27B6" w:rsidP="001A729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693A87A9" w14:textId="77777777" w:rsidR="009C39BC" w:rsidRPr="007F3B00" w:rsidRDefault="009C39BC" w:rsidP="009C39BC">
      <w:pPr>
        <w:pStyle w:val="ListParagraph"/>
        <w:numPr>
          <w:ilvl w:val="0"/>
          <w:numId w:val="32"/>
        </w:numPr>
        <w:spacing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Programmas īstenošanas plāns:</w:t>
      </w:r>
    </w:p>
    <w:p w14:paraId="05734E0B" w14:textId="77777777" w:rsidR="009C39BC" w:rsidRPr="007F3B00" w:rsidRDefault="009C39BC" w:rsidP="009C39BC">
      <w:pPr>
        <w:pStyle w:val="ListParagraph"/>
        <w:numPr>
          <w:ilvl w:val="1"/>
          <w:numId w:val="32"/>
        </w:numPr>
        <w:spacing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Mērķauditorijas raksturojums</w:t>
      </w:r>
      <w:r w:rsidR="00E67788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: </w:t>
      </w:r>
    </w:p>
    <w:p w14:paraId="3385A1D6" w14:textId="77777777" w:rsidR="009C39BC" w:rsidRPr="007F3B00" w:rsidRDefault="009C39BC" w:rsidP="001A7299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Teksts</w:t>
      </w:r>
      <w:r w:rsidR="001A7299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:</w:t>
      </w:r>
      <w:r w:rsidR="00BB0BB3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 </w:t>
      </w:r>
      <w:r w:rsidR="001A7299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plānotais audzēkņu skaits grupā, izglītojamo vecuma posms, priekšzināšanas, iemaņas, prasmes, izglītības pakāpe, programmā iesaistīti vai tā paredzēta bērniem un jauniešiem</w:t>
      </w:r>
      <w:r w:rsidR="001A7299" w:rsidRPr="007F3B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v-LV"/>
        </w:rPr>
        <w:t xml:space="preserve"> ar speciālām vajadzībām, sociālā riska grupas bērniem un jauniešiem utt.</w:t>
      </w:r>
      <w:r w:rsidR="003935BA" w:rsidRPr="007F3B00">
        <w:rPr>
          <w:color w:val="000000" w:themeColor="text1"/>
          <w:highlight w:val="yellow"/>
        </w:rPr>
        <w:t xml:space="preserve"> </w:t>
      </w:r>
      <w:r w:rsidR="003935BA" w:rsidRPr="007F3B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v-LV"/>
        </w:rPr>
        <w:t>Ja īstenojot programmu ir vairākas grupas, tad šeit būtu jānorāda grupu dalījums un atbilstoši grupu klases/vecums un skaits</w:t>
      </w:r>
      <w:r w:rsidR="001A7299" w:rsidRPr="007F3B00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v-LV"/>
        </w:rPr>
        <w:t>;</w:t>
      </w:r>
    </w:p>
    <w:p w14:paraId="289E5E2B" w14:textId="77777777" w:rsidR="009C39BC" w:rsidRPr="007F3B00" w:rsidRDefault="009C39BC" w:rsidP="009C39BC">
      <w:pPr>
        <w:pStyle w:val="ListParagraph"/>
        <w:numPr>
          <w:ilvl w:val="1"/>
          <w:numId w:val="32"/>
        </w:numPr>
        <w:spacing w:after="100" w:afterAutospacing="1" w:line="276" w:lineRule="auto"/>
        <w:jc w:val="both"/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Programmas īstenošanas darba formas </w:t>
      </w:r>
    </w:p>
    <w:p w14:paraId="5E8F5FC7" w14:textId="77777777" w:rsidR="00E6173A" w:rsidRPr="007F3B00" w:rsidRDefault="00E6173A" w:rsidP="001A7299">
      <w:pPr>
        <w:pStyle w:val="ListParagraph"/>
        <w:spacing w:after="0" w:line="240" w:lineRule="auto"/>
        <w:ind w:left="360" w:firstLine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Teksts:</w:t>
      </w:r>
    </w:p>
    <w:p w14:paraId="3D5A2C0F" w14:textId="77777777" w:rsidR="009C39BC" w:rsidRPr="007F3B00" w:rsidRDefault="001A7299" w:rsidP="001A7299">
      <w:pPr>
        <w:pStyle w:val="ListParagraph"/>
        <w:spacing w:after="0" w:line="240" w:lineRule="auto"/>
        <w:ind w:left="360" w:firstLine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4.2.1. grupas formas </w:t>
      </w:r>
      <w:r w:rsidR="00D042D9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–</w:t>
      </w: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 deju kolektīvs, deju grupa, deju studija, deju pulciņš u.c.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 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(konkrēti: radošais mākslas pulciņš, volejbola pulciņš, mūsdienu deju nodarbības, auto apmācības, velosipēda vadīšanas nodarbības </w:t>
      </w:r>
      <w:proofErr w:type="spellStart"/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ut</w:t>
      </w:r>
      <w:r w:rsidR="003935BA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t</w:t>
      </w:r>
      <w:proofErr w:type="spellEnd"/>
      <w:r w:rsidR="003935BA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)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 </w:t>
      </w: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; </w:t>
      </w:r>
    </w:p>
    <w:p w14:paraId="47592253" w14:textId="77777777" w:rsidR="001A7299" w:rsidRPr="007F3B00" w:rsidRDefault="001A7299" w:rsidP="001A7299">
      <w:pPr>
        <w:pStyle w:val="ListParagraph"/>
        <w:spacing w:after="0" w:line="240" w:lineRule="auto"/>
        <w:ind w:left="360" w:firstLine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4.2.2. pedagoga darba formas</w:t>
      </w:r>
      <w:r w:rsidR="00D60DF7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 - </w:t>
      </w: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analīze, piemērošana, t.sk. mūzikas atlase; teorētiskās nodarbības; praktiskās nodarbības; individuālās nodarbības; attālinātās vai daļēji attālinātās nodarbības, izmantojot dažādas IT platformas; audzēkņu patstāvīgā darba organizēšana; sadarbība ar vecākiem un citām mācību procesā iesaistītajām pusēm; pašizglītošanās darbs; horeogrāfiju veidošana; koncertu plānošana un organizēšana, piedalīšanās vietējos un starptautiskas nozīmes festivālos, konkursos, pasākumos; dažādu nometņu, radošo darbnīcu u.c. pasākumu organizēšana;</w:t>
      </w:r>
    </w:p>
    <w:p w14:paraId="4186B30D" w14:textId="77777777" w:rsidR="001A7299" w:rsidRPr="007F3B00" w:rsidRDefault="001A7299" w:rsidP="001A7299">
      <w:pPr>
        <w:pStyle w:val="ListParagraph"/>
        <w:spacing w:after="0" w:line="240" w:lineRule="auto"/>
        <w:ind w:left="360" w:firstLine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4.2.3. darba atskaites formas: atklātās nodarbības; koncerts; skate; festivāls; svētki, pasākumi  un citas ar programmas īstenošanu saistītas formas, kas atklāj paveiktā rezultātu</w:t>
      </w:r>
      <w:r w:rsidR="00E6173A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.</w:t>
      </w:r>
    </w:p>
    <w:p w14:paraId="678FDEF3" w14:textId="77777777" w:rsidR="00D60DF7" w:rsidRPr="007F3B00" w:rsidRDefault="00D60DF7" w:rsidP="00CA69A8">
      <w:pPr>
        <w:spacing w:before="240" w:after="0" w:line="276" w:lineRule="auto"/>
        <w:ind w:firstLine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4.3. P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rogrammas īstenošanas darba metodes/paņēmieni atbilstoši mērķauditorijai</w:t>
      </w:r>
    </w:p>
    <w:p w14:paraId="1568F954" w14:textId="77777777" w:rsidR="00D042D9" w:rsidRDefault="00D60DF7" w:rsidP="00D042D9">
      <w:pPr>
        <w:spacing w:after="0" w:line="276" w:lineRule="auto"/>
        <w:ind w:left="426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Teksts: 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nodarbības/kontaktstundas, praktiskie darbi, mācību ekskursijas/pārgājieni, plenēri, koncerti, konkursi, radošās darbnīcas, sacensības, skates u.c.;</w:t>
      </w:r>
    </w:p>
    <w:p w14:paraId="7731D850" w14:textId="77777777" w:rsidR="00142870" w:rsidRPr="00D042D9" w:rsidRDefault="00E67788" w:rsidP="00D042D9">
      <w:pPr>
        <w:spacing w:before="240" w:after="0" w:line="276" w:lineRule="auto"/>
        <w:ind w:firstLine="360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4.4. </w:t>
      </w:r>
      <w:r w:rsidR="00142870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ab/>
      </w:r>
      <w:r w:rsidR="00142870" w:rsidRPr="00D042D9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Programmas tematiskais plāns:</w:t>
      </w:r>
    </w:p>
    <w:p w14:paraId="4E447C3C" w14:textId="77777777" w:rsidR="00467D85" w:rsidRPr="007F3B00" w:rsidRDefault="00467D85" w:rsidP="00D042D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Precizējums: </w:t>
      </w:r>
      <w:r w:rsidR="0041781E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Ja prog</w:t>
      </w:r>
      <w:r w:rsidR="00D042D9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rammai ir vairākas grupas, tad </w:t>
      </w:r>
      <w:r w:rsidR="0041781E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katrai grupai </w:t>
      </w:r>
      <w:r w:rsidR="005860B0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tiek iesniegts </w:t>
      </w:r>
      <w:r w:rsidR="0041781E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savs tematiskais plāns. Ja skolēni tiek iedalīti grupās, tad tam ir pamatojums – dažādi temati, dažāda pieeja, dažādas metodes, dažādi materiāli, dažādi vecumposmi, dažādas izglītības pakāpes </w:t>
      </w:r>
      <w:r w:rsidR="005860B0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vai</w:t>
      </w:r>
      <w:r w:rsidR="0041781E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meistarības līmeņi u.c.</w:t>
      </w:r>
      <w:r w:rsidR="00CA69A8"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 izņemot grupas, kuras izveidotas papildus apjomīgajam skolēnu pieprasījumam un skaitam.</w:t>
      </w:r>
    </w:p>
    <w:p w14:paraId="345ED759" w14:textId="77777777" w:rsidR="00D042D9" w:rsidRDefault="00D042D9" w:rsidP="006456D1">
      <w:pPr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5784B19" w14:textId="77777777" w:rsidR="00D042D9" w:rsidRDefault="00D042D9" w:rsidP="006456D1">
      <w:pPr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E5C8C9" w14:textId="77777777" w:rsidR="00D042D9" w:rsidRDefault="00D042D9" w:rsidP="006456D1">
      <w:pPr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54A488" w14:textId="77777777" w:rsidR="006456D1" w:rsidRPr="007F3B00" w:rsidRDefault="006456D1" w:rsidP="006456D1">
      <w:pPr>
        <w:spacing w:after="0" w:line="240" w:lineRule="auto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3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Programmas </w:t>
      </w:r>
      <w:r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highlight w:val="yellow"/>
        </w:rPr>
        <w:t>“Programmas nosaukums”</w:t>
      </w:r>
      <w:r w:rsidRPr="007F3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tematiskais plāns, I., II semestris</w:t>
      </w:r>
    </w:p>
    <w:p w14:paraId="5E38C341" w14:textId="77777777" w:rsidR="006456D1" w:rsidRPr="007F3B00" w:rsidRDefault="006456D1" w:rsidP="006456D1">
      <w:pPr>
        <w:spacing w:after="0" w:line="240" w:lineRule="auto"/>
        <w:ind w:left="142" w:firstLine="57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3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Grupa </w:t>
      </w:r>
      <w:r w:rsidRPr="007F3B0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highlight w:val="yellow"/>
        </w:rPr>
        <w:t>“Grupas nosaukums”</w:t>
      </w:r>
      <w:r w:rsidRPr="007F3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2A78A40" w14:textId="77777777" w:rsidR="00894D5D" w:rsidRPr="007F3B00" w:rsidRDefault="00894D5D" w:rsidP="006456D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9580" w:type="dxa"/>
        <w:jc w:val="center"/>
        <w:tblLayout w:type="fixed"/>
        <w:tblLook w:val="04A0" w:firstRow="1" w:lastRow="0" w:firstColumn="1" w:lastColumn="0" w:noHBand="0" w:noVBand="1"/>
      </w:tblPr>
      <w:tblGrid>
        <w:gridCol w:w="1131"/>
        <w:gridCol w:w="1243"/>
        <w:gridCol w:w="1309"/>
        <w:gridCol w:w="3969"/>
        <w:gridCol w:w="958"/>
        <w:gridCol w:w="567"/>
        <w:gridCol w:w="403"/>
      </w:tblGrid>
      <w:tr w:rsidR="007F3B00" w:rsidRPr="007F3B00" w14:paraId="127C8357" w14:textId="77777777" w:rsidTr="006456D1">
        <w:trPr>
          <w:cantSplit/>
          <w:trHeight w:val="557"/>
          <w:jc w:val="center"/>
        </w:trPr>
        <w:tc>
          <w:tcPr>
            <w:tcW w:w="11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306F99D5" w14:textId="77777777" w:rsidR="00894D5D" w:rsidRPr="007F3B00" w:rsidRDefault="00894D5D" w:rsidP="00413F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Nedēļas</w:t>
            </w:r>
          </w:p>
        </w:tc>
        <w:tc>
          <w:tcPr>
            <w:tcW w:w="12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6D5F63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Tēmas nosaukums</w:t>
            </w: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13F18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Kopējais stundu skaits</w:t>
            </w:r>
          </w:p>
        </w:tc>
        <w:tc>
          <w:tcPr>
            <w:tcW w:w="396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E454C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Tēmas izklāsts / stundu saturs</w:t>
            </w:r>
          </w:p>
        </w:tc>
        <w:tc>
          <w:tcPr>
            <w:tcW w:w="15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55CAE" w14:textId="77777777" w:rsidR="00894D5D" w:rsidRPr="007F3B00" w:rsidRDefault="00894D5D" w:rsidP="00413F4C">
            <w:pPr>
              <w:ind w:lef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Stundu skaits/ sadalījums</w:t>
            </w:r>
          </w:p>
        </w:tc>
        <w:tc>
          <w:tcPr>
            <w:tcW w:w="403" w:type="dxa"/>
            <w:vMerge w:val="restart"/>
            <w:tcBorders>
              <w:left w:val="single" w:sz="2" w:space="0" w:color="auto"/>
            </w:tcBorders>
            <w:textDirection w:val="btLr"/>
          </w:tcPr>
          <w:p w14:paraId="69418AF3" w14:textId="77777777" w:rsidR="00894D5D" w:rsidRPr="007F3B00" w:rsidRDefault="00894D5D" w:rsidP="00413F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Piezīmes</w:t>
            </w:r>
          </w:p>
        </w:tc>
      </w:tr>
      <w:tr w:rsidR="007F3B00" w:rsidRPr="007F3B00" w14:paraId="56AB9D92" w14:textId="77777777" w:rsidTr="006456D1">
        <w:trPr>
          <w:cantSplit/>
          <w:trHeight w:val="3017"/>
          <w:jc w:val="center"/>
        </w:trPr>
        <w:tc>
          <w:tcPr>
            <w:tcW w:w="11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4DC76C22" w14:textId="77777777" w:rsidR="00894D5D" w:rsidRPr="007F3B00" w:rsidRDefault="00894D5D" w:rsidP="00413F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C31C9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ED943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1D941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27B8341C" w14:textId="77777777" w:rsidR="00894D5D" w:rsidRPr="007F3B00" w:rsidRDefault="00894D5D" w:rsidP="00645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</w:t>
            </w:r>
            <w:r w:rsidR="006456D1"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teorija)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60B3D111" w14:textId="77777777" w:rsidR="00894D5D" w:rsidRPr="007F3B00" w:rsidRDefault="00894D5D" w:rsidP="006456D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</w:t>
            </w:r>
            <w:r w:rsidR="006456D1"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</w:t>
            </w:r>
            <w:r w:rsidR="006456D1"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praktiskās nodarbības</w:t>
            </w: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03" w:type="dxa"/>
            <w:vMerge/>
            <w:tcBorders>
              <w:left w:val="single" w:sz="2" w:space="0" w:color="auto"/>
            </w:tcBorders>
            <w:textDirection w:val="btLr"/>
          </w:tcPr>
          <w:p w14:paraId="6D6855AC" w14:textId="77777777" w:rsidR="00894D5D" w:rsidRPr="007F3B00" w:rsidRDefault="00894D5D" w:rsidP="00413F4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2964ED3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0C8CE12" w14:textId="77777777" w:rsidR="00894D5D" w:rsidRPr="007F3B00" w:rsidRDefault="00894D5D" w:rsidP="00413F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SEPTEMBRIS</w:t>
            </w:r>
          </w:p>
        </w:tc>
      </w:tr>
      <w:tr w:rsidR="007F3B00" w:rsidRPr="007F3B00" w14:paraId="60456E9F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AB6A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1E729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Ievadinstruktāža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1E419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68BE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Iekšējie kārtības noteikumi, ugunsdrošības noteikumi, evakuācija, drošība un ceļa uz/no iestādi, elektrodrošība.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10AA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2B9A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E0927B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7C5E845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1AD1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B2C3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Kontūru izšūšana papīrā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EB3AE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F875C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Kompozīcijas veidošana, Eža kontūras izšūšana un fona aizpilde. 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8AD4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0,5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B3B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2,5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A6675E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39C2E21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6C989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7176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Kontūru izšūšana papīrā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B97A9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A1118D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Darba izstrāde, noformēšana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B437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C8D02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DE6356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4F779F4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A25CC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F739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proofErr w:type="spellStart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Origami</w:t>
            </w:r>
            <w:proofErr w:type="spellEnd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 kļavas lapa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1AA5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0A09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Kļavas lapas šablona piegriešana, </w:t>
            </w:r>
            <w:proofErr w:type="spellStart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origami</w:t>
            </w:r>
            <w:proofErr w:type="spellEnd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pamatlocījums</w:t>
            </w:r>
            <w:proofErr w:type="spellEnd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, noformēšana.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D00A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E7A4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3D6DD6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B2E5641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E437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3EB3B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Ritmika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1A05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1052C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Ritmikas vingrinājumi: ritma, plaukstu vingrinājumi.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01B1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FCEED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664917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F2C1AB1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AFE06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041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Dejas apguve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2E2CF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0C478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Deja “Kaķītis” </w:t>
            </w:r>
            <w:proofErr w:type="spellStart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pamatkustības</w:t>
            </w:r>
            <w:proofErr w:type="spellEnd"/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E124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0FE9B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486B72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29D78E8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8F0D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0D0BB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Dejas apguve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87B65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9E971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Deja “Kaķītis” pamatsastāvā.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D476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817F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D5C8D1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76C2EF2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4361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D14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Dejas apguve</w:t>
            </w: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8EE3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078235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Deja “Kaķītis” precizējumi.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1AF70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82D3B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D00814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F5429D0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51F5E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OKTOBRIS</w:t>
            </w:r>
          </w:p>
        </w:tc>
      </w:tr>
      <w:tr w:rsidR="007F3B00" w:rsidRPr="007F3B00" w14:paraId="7A5C8AB3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4EA8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3702D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74768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3E805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8CC8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B202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ABE1C9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817E91A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41E2C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A689F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08C5F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9F75C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59C4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DD2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AA647A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61F2F00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6419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F321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D0ABD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5C2B26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F0097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766E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9239BD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472ECF2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AD1F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34D43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DBD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2C5B03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C25C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148A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7BC78C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E9513B6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8F1A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B898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B7F58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3350E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71AF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2A7D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02D8D5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05514F4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1E85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DA0B9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FAB6F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49A375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1079C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1D6D1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1EEC6F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BA17793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11B94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FD63C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ACA9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A4318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CB37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D4AC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C4A5B6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7E278FE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75379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NOVEMBRIS</w:t>
            </w:r>
          </w:p>
        </w:tc>
      </w:tr>
      <w:tr w:rsidR="007F3B00" w:rsidRPr="007F3B00" w14:paraId="2FA15859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879A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6F92D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0610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6074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122A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C2D6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3877BB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7CC61C8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70B6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D235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10BD6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F16AB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55A0C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06838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5F1C98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DD7364B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D0228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96BF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3F8AD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D5496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62BE1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23F3D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24D62E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D7A69AB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4AABF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32E7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09827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FBC4C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75CA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B9DFC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ECB048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24EFB23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3493C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16C85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F586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EB811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A81F7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CB25E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F797A2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50CF093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53B9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CAF8F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BD630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C30AD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34148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40A9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B16CEE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A779224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76242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4A8A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D7F8D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35ECD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08A58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C2273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F66813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F24B8C2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2E384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20DC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678A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FB32D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99FA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CE055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DAF74E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4C125E2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ED0A11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DECEMBRIS</w:t>
            </w:r>
          </w:p>
        </w:tc>
      </w:tr>
      <w:tr w:rsidR="007F3B00" w:rsidRPr="007F3B00" w14:paraId="4470983D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D714D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4819E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15C46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C656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6C07C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3167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2319D6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87CBDC3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D46D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4499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77C9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A2C3BB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3BBCD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C8712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4A8BD8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B29C108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8BF2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90D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38657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993F53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1F3CB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6982D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CCE233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8A0C67B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DF37C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ADDE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EB06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51DA3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2E8EA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2BE7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2F2688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388686E" w14:textId="77777777" w:rsidTr="006456D1">
        <w:trPr>
          <w:jc w:val="center"/>
        </w:trPr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EB227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53E0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8E7B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5D024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2E737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0126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D9F4E3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8B47400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1AEC4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E708A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2E21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E8E293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9073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7368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AE2C53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3E82064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2CD2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1486D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5B8C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0D8513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7164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DD61C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8FBEE0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B6F8745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F9AF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5881C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82BF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3AF5F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C270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7321D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AE5580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F25D760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0A543C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JANVĀRIS</w:t>
            </w:r>
          </w:p>
        </w:tc>
      </w:tr>
      <w:tr w:rsidR="007F3B00" w:rsidRPr="007F3B00" w14:paraId="4A0FECF8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C44C8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98C6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4CE4D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43BF5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AD323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B7C4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88CBBD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CD23A98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2BE4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AC85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498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9BCECE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59A7B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3696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F6F530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8A96A54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EB26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E394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D87DA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8A11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7F49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E063B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F5EF35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216F45C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60F4A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977AB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4BD7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A7C5AA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6DC6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53415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4FEE7F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9E4FF65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9354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6DC60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3B1B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D5C73E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988D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13688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99F289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8983E3B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6BE1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57C15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9FFA0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486BFB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63834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B027D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4F43B6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EB45473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98266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06873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D8F6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F48259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394ED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91BAD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4BA6B5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D1BC1D0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89E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62AE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82E3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12C9F4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DA6FC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F12D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A828B0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BA68994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E72C9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FEBRUĀRIS</w:t>
            </w:r>
          </w:p>
        </w:tc>
      </w:tr>
      <w:tr w:rsidR="007F3B00" w:rsidRPr="007F3B00" w14:paraId="2335CF6D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8BBB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7651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D902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0D50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86C3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6C668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BA710A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176ED81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3416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D08D6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D1D0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F7E5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FFBA6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F14F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4F3A11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9BD3039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2500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44A7D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E866E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BFBC59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990C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3F21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60B475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90963F6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FBD1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6190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A530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FB2D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DD68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ABCE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14D999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76636C5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C99C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347B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3C57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C0175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0D66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EBCD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CEE274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1F758C9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00B3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CA38A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EC676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4813F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31D48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B2051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E7963D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AA8F615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60DA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5C80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6CB7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987A6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35D43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1AB41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C7CCBF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6F15DC3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53E2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5E0C5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BA1C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4ADA44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41D4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04C81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87D389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FC519B3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A6D84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MARTS</w:t>
            </w:r>
          </w:p>
        </w:tc>
      </w:tr>
      <w:tr w:rsidR="007F3B00" w:rsidRPr="007F3B00" w14:paraId="51C43A26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7E16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0F5CE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6ACE3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763A2C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27F2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F5CF5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4202F5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E90282D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7AA1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44BF2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65CE4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A7397B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550CA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D3753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D4516F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BDC0DA6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223C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039CE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71D5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C6646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8C479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A38CF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F63345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C8BCA73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0498E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AE30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939EB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3BB38F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6444D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B11E4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BE28817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919E1D3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26D6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CCBA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DDCC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C661D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A61E8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ED2F0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3101A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6CEADD1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93A4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3DEC2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A0BC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3C40A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44842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8FBCA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745AB6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7CF727ED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F2BB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6D61B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9F5D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69A6B5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2D208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46C74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E577A2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B0F9269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C39A9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APRĪLIS</w:t>
            </w:r>
          </w:p>
        </w:tc>
      </w:tr>
      <w:tr w:rsidR="007F3B00" w:rsidRPr="007F3B00" w14:paraId="0C9A5AC5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0BF60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6AC20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A285F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FB605A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AC38E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10F34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752BFF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9F67A4F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98DF5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BD6AD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B8B09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5A8B30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9A621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2DCC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1CCD43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B8919CD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ED5E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2006E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B4E66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F75F86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185F4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0D4C6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8395BF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75CA6F4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AF7A8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FB871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79A01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FEA6E9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56005A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58500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C0282B1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685890ED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DB2A3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AE27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DF0F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E27E30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FC95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ABC72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4504E882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EAD279C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CBBC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7D69E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55D416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B616F4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9B42A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5869A9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9DA81A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114961B5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D53EC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D6071F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C1E5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47632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75BC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4854EE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4EF096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4A9340C8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61EC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72005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A418FC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F6C18" w14:textId="77777777" w:rsidR="00894D5D" w:rsidRPr="007F3B00" w:rsidRDefault="00894D5D" w:rsidP="00894D5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C29888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25BA4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7262924B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568F7CA3" w14:textId="77777777" w:rsidTr="00413F4C">
        <w:trPr>
          <w:jc w:val="center"/>
        </w:trPr>
        <w:tc>
          <w:tcPr>
            <w:tcW w:w="9580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29041D" w14:textId="77777777" w:rsidR="00894D5D" w:rsidRPr="007F3B00" w:rsidRDefault="00894D5D" w:rsidP="00894D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3B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MAIJS</w:t>
            </w:r>
          </w:p>
        </w:tc>
      </w:tr>
      <w:tr w:rsidR="007F3B00" w:rsidRPr="007F3B00" w14:paraId="0EA720A7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AD6A95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1.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DEA926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0BFA89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72A9E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4AC8DC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89B7A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0A418565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997960F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C598B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41026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8C55CC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C464B4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580EF5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27E02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8E8E4A0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B484516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47F51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2. 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4ECF1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29AF6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EFBF2A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856208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0EBA74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5713BD0B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6156CCC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F1AA9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E8BAE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1543A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8E985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3372DA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C9DF61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68B38F8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894BC0F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B7465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3.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D3FEE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7A3D0B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48F95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536FF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BB5BF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5982373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3D00628C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F57A6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D27118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96DE1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90125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7DA8F4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78189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9C1705C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0AD1C852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D168A1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4.</w:t>
            </w:r>
            <w:r w:rsidR="00D042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 </w:t>
            </w:r>
            <w:r w:rsidRPr="007F3B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>nedēļa</w:t>
            </w: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7C52D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441D46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3DCAD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D58EF2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9B94D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21A67B38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F3B00" w:rsidRPr="007F3B00" w14:paraId="2FFDF274" w14:textId="77777777" w:rsidTr="006456D1">
        <w:trPr>
          <w:jc w:val="center"/>
        </w:trPr>
        <w:tc>
          <w:tcPr>
            <w:tcW w:w="113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EB560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80F792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3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671C1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66F186" w14:textId="77777777" w:rsidR="006456D1" w:rsidRPr="007F3B00" w:rsidRDefault="006456D1" w:rsidP="006456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C778D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9315D7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1B9CD18" w14:textId="77777777" w:rsidR="006456D1" w:rsidRPr="007F3B00" w:rsidRDefault="006456D1" w:rsidP="0064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C4B12B9" w14:textId="77777777" w:rsidR="000D6898" w:rsidRPr="007F3B00" w:rsidRDefault="009C39BC" w:rsidP="000D6898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Plānoto rezultātu apraksts</w:t>
      </w:r>
      <w:r w:rsidR="000D6898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:</w:t>
      </w:r>
    </w:p>
    <w:p w14:paraId="271A2118" w14:textId="77777777" w:rsidR="0043022E" w:rsidRPr="007F3B00" w:rsidRDefault="000D6898" w:rsidP="0043022E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</w:pPr>
      <w:r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 xml:space="preserve">Teksts: 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skaidrs, izmērāms, konkrēts un sasniedzams rezultāts atbilstoši programmā izvirzītajiem mērķiem un uzdevumiem - </w:t>
      </w:r>
      <w:r w:rsidR="00101B85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kādas prasmes, iemaņas, zināšanas audzēkņi iegūs, ko darīs un kādas tehnikas apgūs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, izpratne par programmas jomu, lietpratība, iegūtas </w:t>
      </w:r>
      <w:proofErr w:type="spellStart"/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pamatprasmes</w:t>
      </w:r>
      <w:proofErr w:type="spellEnd"/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, caurviju prasmes u.c.</w:t>
      </w:r>
    </w:p>
    <w:p w14:paraId="3074600D" w14:textId="77777777" w:rsidR="007E27B6" w:rsidRPr="007F3B00" w:rsidRDefault="007E27B6" w:rsidP="0043022E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</w:pPr>
    </w:p>
    <w:p w14:paraId="7B958D63" w14:textId="77777777" w:rsidR="008A3151" w:rsidRPr="007F3B00" w:rsidRDefault="008A3151" w:rsidP="008A3151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A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tgriezeniskā saite</w:t>
      </w:r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>:</w:t>
      </w:r>
    </w:p>
    <w:p w14:paraId="335E17C9" w14:textId="77777777" w:rsidR="007E27B6" w:rsidRPr="007F3B00" w:rsidRDefault="008A3151" w:rsidP="0043022E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Teksts</w:t>
      </w:r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: 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pedagogs plāno </w:t>
      </w:r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kā 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nodrošināt atgriezenisko saiti</w:t>
      </w:r>
      <w:r w:rsidR="00101B85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, lai novērtētu nodarbību un pulcina darbu, 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rezultātu</w:t>
      </w:r>
      <w:r w:rsidR="00101B85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. Mācību</w:t>
      </w:r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gada </w:t>
      </w:r>
      <w:proofErr w:type="spellStart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izvērtējums</w:t>
      </w:r>
      <w:proofErr w:type="spellEnd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par interešu izglītības programmas darbību, audzēkņu un skolotāja darba </w:t>
      </w:r>
      <w:proofErr w:type="spellStart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izvērtējums</w:t>
      </w:r>
      <w:proofErr w:type="spellEnd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 xml:space="preserve"> (</w:t>
      </w:r>
      <w:proofErr w:type="spellStart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pašvnovērtējums</w:t>
      </w:r>
      <w:proofErr w:type="spellEnd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</w:rPr>
        <w:t>). Stundu vērošana, atklāto stundu organizēšanas, atgriezeniskā saite no kolēģiem.</w:t>
      </w:r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p w14:paraId="3BC34792" w14:textId="77777777" w:rsidR="009C39BC" w:rsidRPr="007F3B00" w:rsidRDefault="0043022E" w:rsidP="0043022E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  <w:t xml:space="preserve"> </w:t>
      </w:r>
    </w:p>
    <w:p w14:paraId="4D9D85CD" w14:textId="77777777" w:rsidR="009C39BC" w:rsidRPr="007F3B00" w:rsidRDefault="009C39BC" w:rsidP="009C39BC">
      <w:pPr>
        <w:pStyle w:val="ListParagraph"/>
        <w:numPr>
          <w:ilvl w:val="0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Nepieciešamie </w:t>
      </w:r>
      <w:proofErr w:type="spellStart"/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pamatresursi</w:t>
      </w:r>
      <w:proofErr w:type="spellEnd"/>
      <w:r w:rsidR="0043022E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:</w:t>
      </w:r>
    </w:p>
    <w:p w14:paraId="2F22FA8A" w14:textId="77777777" w:rsidR="009C39BC" w:rsidRPr="007F3B00" w:rsidRDefault="009C39BC" w:rsidP="009C39BC">
      <w:pPr>
        <w:pStyle w:val="ListParagraph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Darba samaksas nodrošinājums 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569"/>
        <w:gridCol w:w="1872"/>
        <w:gridCol w:w="1719"/>
        <w:gridCol w:w="3109"/>
      </w:tblGrid>
      <w:tr w:rsidR="007F3B00" w:rsidRPr="007F3B00" w14:paraId="05E93B25" w14:textId="77777777" w:rsidTr="009346F4">
        <w:tc>
          <w:tcPr>
            <w:tcW w:w="1569" w:type="dxa"/>
          </w:tcPr>
          <w:p w14:paraId="6BF25DA4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F3B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Grupa</w:t>
            </w:r>
          </w:p>
        </w:tc>
        <w:tc>
          <w:tcPr>
            <w:tcW w:w="1872" w:type="dxa"/>
          </w:tcPr>
          <w:p w14:paraId="4BFF50CB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F3B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Stundu skaits nedēļā KOPĀ</w:t>
            </w:r>
          </w:p>
        </w:tc>
        <w:tc>
          <w:tcPr>
            <w:tcW w:w="1719" w:type="dxa"/>
          </w:tcPr>
          <w:p w14:paraId="1CCB4B19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F3B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Stundu skaits nedēļā pedagogam</w:t>
            </w:r>
          </w:p>
        </w:tc>
        <w:tc>
          <w:tcPr>
            <w:tcW w:w="3109" w:type="dxa"/>
          </w:tcPr>
          <w:p w14:paraId="3E0CBF45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</w:pPr>
            <w:r w:rsidRPr="007F3B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Stundu skaits nedēļā koncertmeistaram/</w:t>
            </w:r>
            <w:proofErr w:type="spellStart"/>
            <w:r w:rsidRPr="007F3B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assistentam</w:t>
            </w:r>
            <w:proofErr w:type="spellEnd"/>
            <w:r w:rsidRPr="007F3B00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  <w:p w14:paraId="0A1294F5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</w:rPr>
              <w:t>(ja attiecas)</w:t>
            </w:r>
          </w:p>
        </w:tc>
      </w:tr>
      <w:tr w:rsidR="007F3B00" w:rsidRPr="007F3B00" w14:paraId="327A9311" w14:textId="77777777" w:rsidTr="009346F4">
        <w:tc>
          <w:tcPr>
            <w:tcW w:w="1569" w:type="dxa"/>
          </w:tcPr>
          <w:p w14:paraId="5F8EC07F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1.-4. kl.</w:t>
            </w:r>
          </w:p>
        </w:tc>
        <w:tc>
          <w:tcPr>
            <w:tcW w:w="1872" w:type="dxa"/>
          </w:tcPr>
          <w:p w14:paraId="027BC1F9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719" w:type="dxa"/>
          </w:tcPr>
          <w:p w14:paraId="60CD2E45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3109" w:type="dxa"/>
          </w:tcPr>
          <w:p w14:paraId="3A74EB7B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</w:tr>
      <w:tr w:rsidR="007F3B00" w:rsidRPr="007F3B00" w14:paraId="59F61AC0" w14:textId="77777777" w:rsidTr="009346F4">
        <w:tc>
          <w:tcPr>
            <w:tcW w:w="1569" w:type="dxa"/>
          </w:tcPr>
          <w:p w14:paraId="2368D4A9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5.-9. kl.</w:t>
            </w:r>
          </w:p>
        </w:tc>
        <w:tc>
          <w:tcPr>
            <w:tcW w:w="1872" w:type="dxa"/>
          </w:tcPr>
          <w:p w14:paraId="07B316F0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4,5</w:t>
            </w:r>
          </w:p>
        </w:tc>
        <w:tc>
          <w:tcPr>
            <w:tcW w:w="1719" w:type="dxa"/>
          </w:tcPr>
          <w:p w14:paraId="7C83A9DC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3109" w:type="dxa"/>
          </w:tcPr>
          <w:p w14:paraId="6218515C" w14:textId="77777777" w:rsidR="0043022E" w:rsidRPr="007F3B00" w:rsidRDefault="0043022E" w:rsidP="009346F4">
            <w:pPr>
              <w:pStyle w:val="ListParagraph"/>
              <w:spacing w:before="100" w:beforeAutospacing="1"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1,5</w:t>
            </w:r>
          </w:p>
        </w:tc>
      </w:tr>
      <w:tr w:rsidR="007F3B00" w:rsidRPr="007F3B00" w14:paraId="0290CDF0" w14:textId="77777777" w:rsidTr="009346F4">
        <w:tc>
          <w:tcPr>
            <w:tcW w:w="1569" w:type="dxa"/>
          </w:tcPr>
          <w:p w14:paraId="516D19E8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872" w:type="dxa"/>
          </w:tcPr>
          <w:p w14:paraId="6187B12C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19" w:type="dxa"/>
          </w:tcPr>
          <w:p w14:paraId="2DA4C14C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109" w:type="dxa"/>
          </w:tcPr>
          <w:p w14:paraId="2498520F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7F3B00" w:rsidRPr="007F3B00" w14:paraId="0184C753" w14:textId="77777777" w:rsidTr="009346F4">
        <w:tc>
          <w:tcPr>
            <w:tcW w:w="1569" w:type="dxa"/>
          </w:tcPr>
          <w:p w14:paraId="0839246B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1. grupa</w:t>
            </w:r>
          </w:p>
        </w:tc>
        <w:tc>
          <w:tcPr>
            <w:tcW w:w="1872" w:type="dxa"/>
          </w:tcPr>
          <w:p w14:paraId="1336C124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19" w:type="dxa"/>
          </w:tcPr>
          <w:p w14:paraId="369C4940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109" w:type="dxa"/>
          </w:tcPr>
          <w:p w14:paraId="24B2FC46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3022E" w:rsidRPr="007F3B00" w14:paraId="4544D521" w14:textId="77777777" w:rsidTr="009346F4">
        <w:tc>
          <w:tcPr>
            <w:tcW w:w="1569" w:type="dxa"/>
          </w:tcPr>
          <w:p w14:paraId="5DDF6FFA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 xml:space="preserve">2. grupa </w:t>
            </w:r>
          </w:p>
        </w:tc>
        <w:tc>
          <w:tcPr>
            <w:tcW w:w="1872" w:type="dxa"/>
          </w:tcPr>
          <w:p w14:paraId="5FD7A5D5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1719" w:type="dxa"/>
          </w:tcPr>
          <w:p w14:paraId="6F01C3C7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7F3B00"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109" w:type="dxa"/>
          </w:tcPr>
          <w:p w14:paraId="31C09C9C" w14:textId="77777777" w:rsidR="0043022E" w:rsidRPr="007F3B00" w:rsidRDefault="0043022E" w:rsidP="009346F4">
            <w:pPr>
              <w:pStyle w:val="ListParagraph"/>
              <w:spacing w:after="100" w:afterAutospacing="1" w:line="276" w:lineRule="auto"/>
              <w:ind w:left="0"/>
              <w:jc w:val="center"/>
              <w:rPr>
                <w:rFonts w:asciiTheme="majorBidi" w:eastAsia="Times New Roman" w:hAnsiTheme="majorBidi" w:cstheme="majorBidi"/>
                <w:i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</w:tbl>
    <w:p w14:paraId="7CB11F43" w14:textId="77777777" w:rsidR="0043022E" w:rsidRPr="007F3B00" w:rsidRDefault="0043022E" w:rsidP="0043022E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  <w:lang w:eastAsia="lv-LV"/>
        </w:rPr>
      </w:pPr>
    </w:p>
    <w:p w14:paraId="32094A19" w14:textId="77777777" w:rsidR="009C39BC" w:rsidRPr="007F3B00" w:rsidRDefault="009C39BC" w:rsidP="009C39BC">
      <w:pPr>
        <w:pStyle w:val="ListParagraph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Materiāli tehniskā bāze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:</w:t>
      </w: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 </w:t>
      </w:r>
    </w:p>
    <w:p w14:paraId="296C6532" w14:textId="77777777" w:rsidR="00A82FFB" w:rsidRPr="007F3B00" w:rsidRDefault="00A82FFB" w:rsidP="00A82FFB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  <w:t>7.2.1. Materiāli, tehniskie līdzekļi, aprīkojums:</w:t>
      </w:r>
    </w:p>
    <w:p w14:paraId="3E72E6E9" w14:textId="77777777" w:rsidR="00A82FFB" w:rsidRPr="007F3B00" w:rsidRDefault="009C39BC" w:rsidP="00A82FFB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Teksts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>: norādīt nepieciešamos materiālus, instrumentus, tehniskos līdzekļus, iekārtas, aprīkojumu, u.c.</w:t>
      </w:r>
      <w:r w:rsidR="00894D5D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highlight w:val="yellow"/>
          <w:lang w:eastAsia="lv-LV"/>
        </w:rPr>
        <w:t xml:space="preserve"> ko nepieciešams nodrošināt iestādei uz kuras materiāli tehniskās bāzes interešu izglītība programma tiek realizēta.</w:t>
      </w:r>
    </w:p>
    <w:p w14:paraId="591157E1" w14:textId="77777777" w:rsidR="009C39BC" w:rsidRPr="007F3B00" w:rsidRDefault="00A82FFB" w:rsidP="00A82FFB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 xml:space="preserve">7.2.2. 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Nodarbību telpas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lv-LV"/>
        </w:rPr>
        <w:t>:</w:t>
      </w:r>
    </w:p>
    <w:p w14:paraId="09652769" w14:textId="77777777" w:rsidR="009C39BC" w:rsidRPr="007F3B00" w:rsidRDefault="009C39BC" w:rsidP="00923A5F">
      <w:pPr>
        <w:pStyle w:val="ListParagraph"/>
        <w:spacing w:before="100" w:beforeAutospacing="1" w:after="100" w:afterAutospacing="1" w:line="276" w:lineRule="auto"/>
        <w:ind w:left="792"/>
        <w:jc w:val="both"/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</w:pPr>
      <w:r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Teksts</w:t>
      </w:r>
      <w:r w:rsidR="00923A5F"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: norādīt konkrētu izglītības iestād</w:t>
      </w:r>
      <w:r w:rsidR="0045206D"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i</w:t>
      </w:r>
      <w:r w:rsidR="00894D5D"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, kur interešu izglītības programma tiks realizēta</w:t>
      </w:r>
      <w:r w:rsidR="00D63042"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, ja iespējams arī norises vietas adresi</w:t>
      </w:r>
      <w:r w:rsidR="00923A5F"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highlight w:val="yellow"/>
          <w:lang w:eastAsia="lv-LV"/>
        </w:rPr>
        <w:t>.</w:t>
      </w:r>
      <w:r w:rsidR="00923A5F" w:rsidRPr="007F3B00">
        <w:rPr>
          <w:rFonts w:asciiTheme="majorBidi" w:eastAsia="Times New Roman" w:hAnsiTheme="majorBidi" w:cstheme="majorBidi"/>
          <w:bCs/>
          <w:color w:val="000000" w:themeColor="text1"/>
          <w:sz w:val="24"/>
          <w:szCs w:val="24"/>
          <w:lang w:eastAsia="lv-LV"/>
        </w:rPr>
        <w:t xml:space="preserve">  </w:t>
      </w:r>
    </w:p>
    <w:p w14:paraId="08A5A45D" w14:textId="77777777" w:rsidR="009C39BC" w:rsidRPr="007F3B00" w:rsidRDefault="00D10F5C" w:rsidP="002B2150">
      <w:pPr>
        <w:spacing w:after="0" w:line="240" w:lineRule="auto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7F3B00">
        <w:rPr>
          <w:rFonts w:asciiTheme="majorBidi" w:eastAsia="Times New Roman" w:hAnsiTheme="majorBidi" w:cstheme="majorBidi"/>
          <w:bCs/>
          <w:i/>
          <w:iCs/>
          <w:color w:val="000000" w:themeColor="text1"/>
          <w:sz w:val="20"/>
          <w:szCs w:val="20"/>
          <w:lang w:eastAsia="lv-LV"/>
        </w:rPr>
        <w:t>Noformējuma prasības</w:t>
      </w:r>
      <w:r w:rsidR="00923A5F" w:rsidRPr="007F3B00">
        <w:rPr>
          <w:rFonts w:asciiTheme="majorBidi" w:eastAsia="Times New Roman" w:hAnsiTheme="majorBidi" w:cstheme="majorBidi"/>
          <w:bCs/>
          <w:i/>
          <w:iCs/>
          <w:color w:val="000000" w:themeColor="text1"/>
          <w:sz w:val="20"/>
          <w:szCs w:val="20"/>
          <w:lang w:eastAsia="lv-LV"/>
        </w:rPr>
        <w:t>:</w:t>
      </w:r>
    </w:p>
    <w:p w14:paraId="559F469F" w14:textId="77777777" w:rsidR="00923A5F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Programma  tiek rakstīta latviešu valodā uz A4 formāta 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lapām.</w:t>
      </w:r>
    </w:p>
    <w:p w14:paraId="5A651C80" w14:textId="77777777" w:rsidR="009C39BC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Programmu veido </w:t>
      </w:r>
      <w:proofErr w:type="spellStart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datorsalikumā</w:t>
      </w:r>
      <w:proofErr w:type="spellEnd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, fonts </w:t>
      </w:r>
      <w:proofErr w:type="spellStart"/>
      <w:r w:rsidRPr="007F3B00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eastAsia="lv-LV"/>
        </w:rPr>
        <w:t>Times</w:t>
      </w:r>
      <w:proofErr w:type="spellEnd"/>
      <w:r w:rsidRPr="007F3B00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eastAsia="lv-LV"/>
        </w:rPr>
        <w:t xml:space="preserve"> </w:t>
      </w:r>
      <w:proofErr w:type="spellStart"/>
      <w:r w:rsidRPr="007F3B00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eastAsia="lv-LV"/>
        </w:rPr>
        <w:t>New</w:t>
      </w:r>
      <w:proofErr w:type="spellEnd"/>
      <w:r w:rsidRPr="007F3B00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eastAsia="lv-LV"/>
        </w:rPr>
        <w:t xml:space="preserve"> </w:t>
      </w:r>
      <w:proofErr w:type="spellStart"/>
      <w:r w:rsidRPr="007F3B00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eastAsia="lv-LV"/>
        </w:rPr>
        <w:t>Roman</w:t>
      </w:r>
      <w:proofErr w:type="spellEnd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 ar burtu izmēru 12, titullapā atsevišķās vietās burtu izmērs 14, 16</w:t>
      </w:r>
      <w:r w:rsidR="00923A5F"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, </w:t>
      </w:r>
      <w:r w:rsidRPr="007F3B00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lang w:eastAsia="lv-LV"/>
        </w:rPr>
        <w:t xml:space="preserve">treknrakstā, </w:t>
      </w: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teksta krāsa – melna</w:t>
      </w:r>
      <w:r w:rsidRPr="007F3B00">
        <w:rPr>
          <w:rFonts w:asciiTheme="majorBidi" w:eastAsia="Times New Roman" w:hAnsiTheme="majorBidi" w:cstheme="majorBidi"/>
          <w:b/>
          <w:bCs/>
          <w:color w:val="000000" w:themeColor="text1"/>
          <w:sz w:val="20"/>
          <w:szCs w:val="20"/>
          <w:lang w:eastAsia="lv-LV"/>
        </w:rPr>
        <w:t xml:space="preserve"> </w:t>
      </w: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(skatīt programmas sagatavi);</w:t>
      </w:r>
    </w:p>
    <w:p w14:paraId="74033310" w14:textId="77777777" w:rsidR="009C39BC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Visā dokumentā tiek ievērotas </w:t>
      </w:r>
      <w:proofErr w:type="spellStart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piemales</w:t>
      </w:r>
      <w:proofErr w:type="spellEnd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 ar sekojošiem izmēriem: no kreisās malas 3 cm, no labās malas 2 cm, no augšas un apakšas 2 cm;</w:t>
      </w:r>
    </w:p>
    <w:p w14:paraId="39CAE17A" w14:textId="77777777" w:rsidR="009C39BC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Ievērot visā programmā – teksta līdzinājumu no abām malām;</w:t>
      </w:r>
    </w:p>
    <w:p w14:paraId="3738D81E" w14:textId="77777777" w:rsidR="009C39BC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lastRenderedPageBreak/>
        <w:t>Programmas lapaspuses tiek numurētas, izņemot titullapu;</w:t>
      </w:r>
    </w:p>
    <w:p w14:paraId="1AC7C5BA" w14:textId="77777777" w:rsidR="009C39BC" w:rsidRPr="007F3B00" w:rsidRDefault="00D10F5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Ja programmu iesniedz klātienē, tās p</w:t>
      </w:r>
      <w:r w:rsidR="009C39BC"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rogrammas titullapā jābūt programmas pedagogu/koncertmeistaru/asistentu oriģinālam parakstam, paraksta atšifrējumam.</w:t>
      </w:r>
    </w:p>
    <w:p w14:paraId="7CF92757" w14:textId="77777777" w:rsidR="009C39BC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Rakstot programmu un izmantojot sagatavi, netiek iekļauti punktu paskaidrojumi, programmas autors, noformējot programmu, tos izdzēš </w:t>
      </w:r>
      <w:r w:rsidRPr="007F3B00">
        <w:rPr>
          <w:rFonts w:asciiTheme="majorBidi" w:eastAsia="Times New Roman" w:hAnsiTheme="majorBidi" w:cstheme="majorBidi"/>
          <w:i/>
          <w:iCs/>
          <w:color w:val="000000" w:themeColor="text1"/>
          <w:sz w:val="20"/>
          <w:szCs w:val="20"/>
          <w:lang w:eastAsia="lv-LV"/>
        </w:rPr>
        <w:t xml:space="preserve">(punktu paskaidrojumi - slīprakstā teksts ar 10 burtu izmēru, kas paskaidro, kādu informāciju katrā punktā jāiekļauj); </w:t>
      </w:r>
    </w:p>
    <w:p w14:paraId="7D672C56" w14:textId="77777777" w:rsidR="009C39BC" w:rsidRPr="007F3B00" w:rsidRDefault="009C39BC" w:rsidP="002B2150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Lapas </w:t>
      </w: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u w:val="single"/>
          <w:lang w:eastAsia="lv-LV"/>
        </w:rPr>
        <w:t>netiek</w:t>
      </w: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 liktas atsevišķās plastikāta </w:t>
      </w:r>
      <w:r w:rsidRPr="007F3B00">
        <w:rPr>
          <w:rFonts w:asciiTheme="majorBidi" w:eastAsia="Times New Roman" w:hAnsiTheme="majorBidi" w:cstheme="majorBidi"/>
          <w:i/>
          <w:color w:val="000000" w:themeColor="text1"/>
          <w:sz w:val="20"/>
          <w:szCs w:val="20"/>
          <w:lang w:eastAsia="lv-LV"/>
        </w:rPr>
        <w:t>kabatiņās</w:t>
      </w: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;</w:t>
      </w:r>
    </w:p>
    <w:p w14:paraId="423BD893" w14:textId="7D95CFA1" w:rsidR="009C39BC" w:rsidRPr="00C22003" w:rsidRDefault="009C39BC" w:rsidP="00C22003">
      <w:pPr>
        <w:pStyle w:val="ListParagraph"/>
        <w:numPr>
          <w:ilvl w:val="0"/>
          <w:numId w:val="10"/>
        </w:num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sectPr w:rsidR="009C39BC" w:rsidRPr="00C22003" w:rsidSect="00142870">
          <w:foot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Programma tiek iesniegta </w:t>
      </w:r>
      <w:proofErr w:type="spellStart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>cauršūta</w:t>
      </w:r>
      <w:proofErr w:type="spellEnd"/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, </w:t>
      </w:r>
      <w:r w:rsidRPr="007F3B00">
        <w:rPr>
          <w:rFonts w:asciiTheme="majorBidi" w:eastAsia="Times New Roman" w:hAnsiTheme="majorBidi" w:cstheme="majorBidi"/>
          <w:b/>
          <w:color w:val="000000" w:themeColor="text1"/>
          <w:sz w:val="20"/>
          <w:szCs w:val="20"/>
          <w:lang w:eastAsia="lv-LV"/>
        </w:rPr>
        <w:t>neiekļaujot</w:t>
      </w:r>
      <w:r w:rsidRPr="007F3B00">
        <w:rPr>
          <w:rFonts w:asciiTheme="majorBidi" w:eastAsia="Times New Roman" w:hAnsiTheme="majorBidi" w:cstheme="majorBidi"/>
          <w:color w:val="000000" w:themeColor="text1"/>
          <w:sz w:val="20"/>
          <w:szCs w:val="20"/>
          <w:lang w:eastAsia="lv-LV"/>
        </w:rPr>
        <w:t xml:space="preserve"> tajā programmas pieteikumu Kuldīgas novada pašvaldībai un pedagoga CV, ja pedagogs Kuldīgas novada pašvaldībai programmu iesniedz 1 reizi, pieteikumu un CV iesniedz neiesietus reizē ar programmu.</w:t>
      </w:r>
    </w:p>
    <w:p w14:paraId="2B478FD2" w14:textId="77777777" w:rsidR="00CC55BC" w:rsidRPr="007F3B00" w:rsidRDefault="00CC55BC" w:rsidP="00C2200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lv-LV"/>
        </w:rPr>
      </w:pPr>
    </w:p>
    <w:sectPr w:rsidR="00CC55BC" w:rsidRPr="007F3B00" w:rsidSect="00CC55B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EE8D" w14:textId="77777777" w:rsidR="005A3881" w:rsidRDefault="005A3881" w:rsidP="005E6312">
      <w:pPr>
        <w:spacing w:after="0" w:line="240" w:lineRule="auto"/>
      </w:pPr>
      <w:r>
        <w:separator/>
      </w:r>
    </w:p>
  </w:endnote>
  <w:endnote w:type="continuationSeparator" w:id="0">
    <w:p w14:paraId="07569004" w14:textId="77777777" w:rsidR="005A3881" w:rsidRDefault="005A3881" w:rsidP="005E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ED16" w14:textId="77777777" w:rsidR="00C573FF" w:rsidRDefault="00C573FF" w:rsidP="00C573FF">
    <w:pPr>
      <w:pStyle w:val="Footer"/>
    </w:pPr>
  </w:p>
  <w:p w14:paraId="304E6439" w14:textId="77777777" w:rsidR="00C573FF" w:rsidRDefault="00C57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57CF4" w14:textId="77777777" w:rsidR="005A3881" w:rsidRDefault="005A3881" w:rsidP="005E6312">
      <w:pPr>
        <w:spacing w:after="0" w:line="240" w:lineRule="auto"/>
      </w:pPr>
      <w:r>
        <w:separator/>
      </w:r>
    </w:p>
  </w:footnote>
  <w:footnote w:type="continuationSeparator" w:id="0">
    <w:p w14:paraId="3B9E97A2" w14:textId="77777777" w:rsidR="005A3881" w:rsidRDefault="005A3881" w:rsidP="005E6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E2311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0651007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15E5D19" wp14:editId="0C2654AA">
            <wp:extent cx="142875" cy="142875"/>
            <wp:effectExtent l="0" t="0" r="0" b="0"/>
            <wp:docPr id="906510070" name="Picture 90651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45115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581840"/>
    <w:multiLevelType w:val="hybridMultilevel"/>
    <w:tmpl w:val="B798E50A"/>
    <w:lvl w:ilvl="0" w:tplc="0426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260007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886A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3A08BA"/>
    <w:multiLevelType w:val="multilevel"/>
    <w:tmpl w:val="87A6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2422F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B9574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63A2A"/>
    <w:multiLevelType w:val="hybridMultilevel"/>
    <w:tmpl w:val="6B5285F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60A6E"/>
    <w:multiLevelType w:val="hybridMultilevel"/>
    <w:tmpl w:val="92D6A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10EE3"/>
    <w:multiLevelType w:val="hybridMultilevel"/>
    <w:tmpl w:val="6B30AA76"/>
    <w:lvl w:ilvl="0" w:tplc="E806B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75AD1"/>
    <w:multiLevelType w:val="multilevel"/>
    <w:tmpl w:val="8F4A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23B07AA"/>
    <w:multiLevelType w:val="hybridMultilevel"/>
    <w:tmpl w:val="8D547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37C8C"/>
    <w:multiLevelType w:val="hybridMultilevel"/>
    <w:tmpl w:val="B5C84380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7235C"/>
    <w:multiLevelType w:val="multilevel"/>
    <w:tmpl w:val="5ADC27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2" w15:restartNumberingAfterBreak="0">
    <w:nsid w:val="1E6673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3007236"/>
    <w:multiLevelType w:val="hybridMultilevel"/>
    <w:tmpl w:val="BB8EE62C"/>
    <w:lvl w:ilvl="0" w:tplc="B928CA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664F2"/>
    <w:multiLevelType w:val="hybridMultilevel"/>
    <w:tmpl w:val="D102E140"/>
    <w:lvl w:ilvl="0" w:tplc="E7042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6A83F6C"/>
    <w:multiLevelType w:val="hybridMultilevel"/>
    <w:tmpl w:val="D2DE09A0"/>
    <w:lvl w:ilvl="0" w:tplc="17963F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13316E"/>
    <w:multiLevelType w:val="hybridMultilevel"/>
    <w:tmpl w:val="A9AA839C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77248"/>
    <w:multiLevelType w:val="multilevel"/>
    <w:tmpl w:val="93EADDB4"/>
    <w:lvl w:ilvl="0">
      <w:start w:val="1"/>
      <w:numFmt w:val="decimal"/>
      <w:lvlText w:val="%1."/>
      <w:lvlJc w:val="left"/>
      <w:pPr>
        <w:ind w:left="360" w:hanging="360"/>
      </w:pPr>
      <w:rPr>
        <w:i w:val="0"/>
        <w:iCs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6417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DB54735"/>
    <w:multiLevelType w:val="hybridMultilevel"/>
    <w:tmpl w:val="1882B254"/>
    <w:lvl w:ilvl="0" w:tplc="36EC754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24E74"/>
    <w:multiLevelType w:val="hybridMultilevel"/>
    <w:tmpl w:val="3B34917E"/>
    <w:lvl w:ilvl="0" w:tplc="CEEE1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18A3B41"/>
    <w:multiLevelType w:val="multilevel"/>
    <w:tmpl w:val="C1322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33FE5DC2"/>
    <w:multiLevelType w:val="multilevel"/>
    <w:tmpl w:val="87A69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4055844"/>
    <w:multiLevelType w:val="multilevel"/>
    <w:tmpl w:val="61E27E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8612148"/>
    <w:multiLevelType w:val="multilevel"/>
    <w:tmpl w:val="E0CC95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71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5" w15:restartNumberingAfterBreak="0">
    <w:nsid w:val="3CFE2055"/>
    <w:multiLevelType w:val="hybridMultilevel"/>
    <w:tmpl w:val="3D08DD7E"/>
    <w:lvl w:ilvl="0" w:tplc="0426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60022"/>
    <w:multiLevelType w:val="hybridMultilevel"/>
    <w:tmpl w:val="CC3E0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D5826"/>
    <w:multiLevelType w:val="hybridMultilevel"/>
    <w:tmpl w:val="BFD62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9A1C0F"/>
    <w:multiLevelType w:val="hybridMultilevel"/>
    <w:tmpl w:val="6CE630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B67E8"/>
    <w:multiLevelType w:val="hybridMultilevel"/>
    <w:tmpl w:val="FADEB7AE"/>
    <w:lvl w:ilvl="0" w:tplc="0426000F">
      <w:start w:val="1"/>
      <w:numFmt w:val="decimal"/>
      <w:lvlText w:val="%1."/>
      <w:lvlJc w:val="left"/>
      <w:pPr>
        <w:ind w:left="1071" w:hanging="360"/>
      </w:pPr>
    </w:lvl>
    <w:lvl w:ilvl="1" w:tplc="04260019" w:tentative="1">
      <w:start w:val="1"/>
      <w:numFmt w:val="lowerLetter"/>
      <w:lvlText w:val="%2."/>
      <w:lvlJc w:val="left"/>
      <w:pPr>
        <w:ind w:left="1791" w:hanging="360"/>
      </w:pPr>
    </w:lvl>
    <w:lvl w:ilvl="2" w:tplc="0426001B" w:tentative="1">
      <w:start w:val="1"/>
      <w:numFmt w:val="lowerRoman"/>
      <w:lvlText w:val="%3."/>
      <w:lvlJc w:val="right"/>
      <w:pPr>
        <w:ind w:left="2511" w:hanging="180"/>
      </w:pPr>
    </w:lvl>
    <w:lvl w:ilvl="3" w:tplc="0426000F" w:tentative="1">
      <w:start w:val="1"/>
      <w:numFmt w:val="decimal"/>
      <w:lvlText w:val="%4."/>
      <w:lvlJc w:val="left"/>
      <w:pPr>
        <w:ind w:left="3231" w:hanging="360"/>
      </w:pPr>
    </w:lvl>
    <w:lvl w:ilvl="4" w:tplc="04260019" w:tentative="1">
      <w:start w:val="1"/>
      <w:numFmt w:val="lowerLetter"/>
      <w:lvlText w:val="%5."/>
      <w:lvlJc w:val="left"/>
      <w:pPr>
        <w:ind w:left="3951" w:hanging="360"/>
      </w:pPr>
    </w:lvl>
    <w:lvl w:ilvl="5" w:tplc="0426001B" w:tentative="1">
      <w:start w:val="1"/>
      <w:numFmt w:val="lowerRoman"/>
      <w:lvlText w:val="%6."/>
      <w:lvlJc w:val="right"/>
      <w:pPr>
        <w:ind w:left="4671" w:hanging="180"/>
      </w:pPr>
    </w:lvl>
    <w:lvl w:ilvl="6" w:tplc="0426000F" w:tentative="1">
      <w:start w:val="1"/>
      <w:numFmt w:val="decimal"/>
      <w:lvlText w:val="%7."/>
      <w:lvlJc w:val="left"/>
      <w:pPr>
        <w:ind w:left="5391" w:hanging="360"/>
      </w:pPr>
    </w:lvl>
    <w:lvl w:ilvl="7" w:tplc="04260019" w:tentative="1">
      <w:start w:val="1"/>
      <w:numFmt w:val="lowerLetter"/>
      <w:lvlText w:val="%8."/>
      <w:lvlJc w:val="left"/>
      <w:pPr>
        <w:ind w:left="6111" w:hanging="360"/>
      </w:pPr>
    </w:lvl>
    <w:lvl w:ilvl="8" w:tplc="042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0" w15:restartNumberingAfterBreak="0">
    <w:nsid w:val="51463D47"/>
    <w:multiLevelType w:val="hybridMultilevel"/>
    <w:tmpl w:val="1D2A4DB4"/>
    <w:lvl w:ilvl="0" w:tplc="17963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97694F"/>
    <w:multiLevelType w:val="multilevel"/>
    <w:tmpl w:val="6B90100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-"/>
      <w:lvlJc w:val="left"/>
      <w:pPr>
        <w:ind w:left="771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32" w15:restartNumberingAfterBreak="0">
    <w:nsid w:val="54BC0102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3" w15:restartNumberingAfterBreak="0">
    <w:nsid w:val="5B227C83"/>
    <w:multiLevelType w:val="hybridMultilevel"/>
    <w:tmpl w:val="E17CF3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2E0B2A"/>
    <w:multiLevelType w:val="multilevel"/>
    <w:tmpl w:val="A6860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5" w15:restartNumberingAfterBreak="0">
    <w:nsid w:val="635031C7"/>
    <w:multiLevelType w:val="hybridMultilevel"/>
    <w:tmpl w:val="E75EB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BA0B75"/>
    <w:multiLevelType w:val="hybridMultilevel"/>
    <w:tmpl w:val="62CA48D0"/>
    <w:lvl w:ilvl="0" w:tplc="B2F01D5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13154E"/>
    <w:multiLevelType w:val="hybridMultilevel"/>
    <w:tmpl w:val="059EC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746BEB"/>
    <w:multiLevelType w:val="hybridMultilevel"/>
    <w:tmpl w:val="C7BE7C08"/>
    <w:lvl w:ilvl="0" w:tplc="35045D7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E47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FCF329E"/>
    <w:multiLevelType w:val="hybridMultilevel"/>
    <w:tmpl w:val="2B2EE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1B6BFB"/>
    <w:multiLevelType w:val="hybridMultilevel"/>
    <w:tmpl w:val="A00EE6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2F132A"/>
    <w:multiLevelType w:val="hybridMultilevel"/>
    <w:tmpl w:val="CC3E01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366E0"/>
    <w:multiLevelType w:val="hybridMultilevel"/>
    <w:tmpl w:val="805609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20E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84514144">
    <w:abstractNumId w:val="14"/>
  </w:num>
  <w:num w:numId="2" w16cid:durableId="1181165367">
    <w:abstractNumId w:val="7"/>
  </w:num>
  <w:num w:numId="3" w16cid:durableId="1061945594">
    <w:abstractNumId w:val="28"/>
  </w:num>
  <w:num w:numId="4" w16cid:durableId="931669054">
    <w:abstractNumId w:val="29"/>
  </w:num>
  <w:num w:numId="5" w16cid:durableId="677846874">
    <w:abstractNumId w:val="11"/>
  </w:num>
  <w:num w:numId="6" w16cid:durableId="1547914260">
    <w:abstractNumId w:val="24"/>
  </w:num>
  <w:num w:numId="7" w16cid:durableId="19673282">
    <w:abstractNumId w:val="3"/>
  </w:num>
  <w:num w:numId="8" w16cid:durableId="363332890">
    <w:abstractNumId w:val="31"/>
  </w:num>
  <w:num w:numId="9" w16cid:durableId="378013008">
    <w:abstractNumId w:val="1"/>
  </w:num>
  <w:num w:numId="10" w16cid:durableId="1646818150">
    <w:abstractNumId w:val="36"/>
  </w:num>
  <w:num w:numId="11" w16cid:durableId="1382710222">
    <w:abstractNumId w:val="35"/>
  </w:num>
  <w:num w:numId="12" w16cid:durableId="603657036">
    <w:abstractNumId w:val="5"/>
  </w:num>
  <w:num w:numId="13" w16cid:durableId="1357657334">
    <w:abstractNumId w:val="0"/>
  </w:num>
  <w:num w:numId="14" w16cid:durableId="2082294342">
    <w:abstractNumId w:val="25"/>
  </w:num>
  <w:num w:numId="15" w16cid:durableId="89350248">
    <w:abstractNumId w:val="34"/>
  </w:num>
  <w:num w:numId="16" w16cid:durableId="2103530224">
    <w:abstractNumId w:val="21"/>
  </w:num>
  <w:num w:numId="17" w16cid:durableId="2089841402">
    <w:abstractNumId w:val="17"/>
  </w:num>
  <w:num w:numId="18" w16cid:durableId="257367531">
    <w:abstractNumId w:val="40"/>
  </w:num>
  <w:num w:numId="19" w16cid:durableId="63186481">
    <w:abstractNumId w:val="38"/>
  </w:num>
  <w:num w:numId="20" w16cid:durableId="838497190">
    <w:abstractNumId w:val="18"/>
  </w:num>
  <w:num w:numId="21" w16cid:durableId="1973360530">
    <w:abstractNumId w:val="6"/>
  </w:num>
  <w:num w:numId="22" w16cid:durableId="1104887963">
    <w:abstractNumId w:val="4"/>
  </w:num>
  <w:num w:numId="23" w16cid:durableId="610086675">
    <w:abstractNumId w:val="39"/>
  </w:num>
  <w:num w:numId="24" w16cid:durableId="859587951">
    <w:abstractNumId w:val="44"/>
  </w:num>
  <w:num w:numId="25" w16cid:durableId="329647480">
    <w:abstractNumId w:val="12"/>
  </w:num>
  <w:num w:numId="26" w16cid:durableId="558252152">
    <w:abstractNumId w:val="27"/>
  </w:num>
  <w:num w:numId="27" w16cid:durableId="1383209173">
    <w:abstractNumId w:val="15"/>
  </w:num>
  <w:num w:numId="28" w16cid:durableId="1467118960">
    <w:abstractNumId w:val="30"/>
  </w:num>
  <w:num w:numId="29" w16cid:durableId="1173960197">
    <w:abstractNumId w:val="10"/>
  </w:num>
  <w:num w:numId="30" w16cid:durableId="826626480">
    <w:abstractNumId w:val="16"/>
  </w:num>
  <w:num w:numId="31" w16cid:durableId="1003970516">
    <w:abstractNumId w:val="32"/>
  </w:num>
  <w:num w:numId="32" w16cid:durableId="1625843060">
    <w:abstractNumId w:val="23"/>
  </w:num>
  <w:num w:numId="33" w16cid:durableId="1090737636">
    <w:abstractNumId w:val="43"/>
  </w:num>
  <w:num w:numId="34" w16cid:durableId="1457914411">
    <w:abstractNumId w:val="20"/>
  </w:num>
  <w:num w:numId="35" w16cid:durableId="1183007942">
    <w:abstractNumId w:val="37"/>
  </w:num>
  <w:num w:numId="36" w16cid:durableId="902062396">
    <w:abstractNumId w:val="22"/>
  </w:num>
  <w:num w:numId="37" w16cid:durableId="33626282">
    <w:abstractNumId w:val="42"/>
  </w:num>
  <w:num w:numId="38" w16cid:durableId="1962614093">
    <w:abstractNumId w:val="26"/>
  </w:num>
  <w:num w:numId="39" w16cid:durableId="96750881">
    <w:abstractNumId w:val="8"/>
  </w:num>
  <w:num w:numId="40" w16cid:durableId="1175262098">
    <w:abstractNumId w:val="9"/>
  </w:num>
  <w:num w:numId="41" w16cid:durableId="244654675">
    <w:abstractNumId w:val="2"/>
  </w:num>
  <w:num w:numId="42" w16cid:durableId="461701667">
    <w:abstractNumId w:val="41"/>
  </w:num>
  <w:num w:numId="43" w16cid:durableId="1166672993">
    <w:abstractNumId w:val="33"/>
  </w:num>
  <w:num w:numId="44" w16cid:durableId="389503100">
    <w:abstractNumId w:val="19"/>
  </w:num>
  <w:num w:numId="45" w16cid:durableId="792290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B2"/>
    <w:rsid w:val="00000853"/>
    <w:rsid w:val="0002099A"/>
    <w:rsid w:val="00023307"/>
    <w:rsid w:val="000249E4"/>
    <w:rsid w:val="00035AD9"/>
    <w:rsid w:val="00055193"/>
    <w:rsid w:val="000736F5"/>
    <w:rsid w:val="000754D3"/>
    <w:rsid w:val="00080C7B"/>
    <w:rsid w:val="000850AB"/>
    <w:rsid w:val="00085CCB"/>
    <w:rsid w:val="000879B6"/>
    <w:rsid w:val="0009484A"/>
    <w:rsid w:val="000948C3"/>
    <w:rsid w:val="00097EF4"/>
    <w:rsid w:val="000A1CBF"/>
    <w:rsid w:val="000C3558"/>
    <w:rsid w:val="000D6898"/>
    <w:rsid w:val="000F09BA"/>
    <w:rsid w:val="000F2861"/>
    <w:rsid w:val="000F6D01"/>
    <w:rsid w:val="001017DA"/>
    <w:rsid w:val="00101B85"/>
    <w:rsid w:val="001069F2"/>
    <w:rsid w:val="00112A3A"/>
    <w:rsid w:val="001206D0"/>
    <w:rsid w:val="0012342B"/>
    <w:rsid w:val="00127844"/>
    <w:rsid w:val="0013024D"/>
    <w:rsid w:val="0013192B"/>
    <w:rsid w:val="00132758"/>
    <w:rsid w:val="00137AD0"/>
    <w:rsid w:val="00137D6A"/>
    <w:rsid w:val="00142870"/>
    <w:rsid w:val="001511C8"/>
    <w:rsid w:val="001537CD"/>
    <w:rsid w:val="0016571E"/>
    <w:rsid w:val="00195439"/>
    <w:rsid w:val="001977B7"/>
    <w:rsid w:val="001A01AF"/>
    <w:rsid w:val="001A7299"/>
    <w:rsid w:val="001B148F"/>
    <w:rsid w:val="001B4BBA"/>
    <w:rsid w:val="001B7E1D"/>
    <w:rsid w:val="001C1194"/>
    <w:rsid w:val="001C566E"/>
    <w:rsid w:val="001C5CEF"/>
    <w:rsid w:val="001D2617"/>
    <w:rsid w:val="001E01EC"/>
    <w:rsid w:val="001E140E"/>
    <w:rsid w:val="001F7DB4"/>
    <w:rsid w:val="00200AF9"/>
    <w:rsid w:val="00217911"/>
    <w:rsid w:val="002256C7"/>
    <w:rsid w:val="00231962"/>
    <w:rsid w:val="00231F53"/>
    <w:rsid w:val="00241572"/>
    <w:rsid w:val="00252AFB"/>
    <w:rsid w:val="00263FF3"/>
    <w:rsid w:val="0028673E"/>
    <w:rsid w:val="00291407"/>
    <w:rsid w:val="00295481"/>
    <w:rsid w:val="002A3189"/>
    <w:rsid w:val="002A7119"/>
    <w:rsid w:val="002A716E"/>
    <w:rsid w:val="002B2150"/>
    <w:rsid w:val="002B33DB"/>
    <w:rsid w:val="002B4EA8"/>
    <w:rsid w:val="002C7E21"/>
    <w:rsid w:val="002D70CF"/>
    <w:rsid w:val="002F7609"/>
    <w:rsid w:val="00300AC1"/>
    <w:rsid w:val="0030246A"/>
    <w:rsid w:val="00315C9B"/>
    <w:rsid w:val="00320CFE"/>
    <w:rsid w:val="00336D51"/>
    <w:rsid w:val="00365583"/>
    <w:rsid w:val="003753C1"/>
    <w:rsid w:val="003935BA"/>
    <w:rsid w:val="003A7DF7"/>
    <w:rsid w:val="003A7ED5"/>
    <w:rsid w:val="003B251C"/>
    <w:rsid w:val="003B5FCF"/>
    <w:rsid w:val="003B670E"/>
    <w:rsid w:val="003C0559"/>
    <w:rsid w:val="003C4CDD"/>
    <w:rsid w:val="003D1F0A"/>
    <w:rsid w:val="003E617D"/>
    <w:rsid w:val="003F59D9"/>
    <w:rsid w:val="003F6C1D"/>
    <w:rsid w:val="004034EA"/>
    <w:rsid w:val="0041781E"/>
    <w:rsid w:val="004239AB"/>
    <w:rsid w:val="00430140"/>
    <w:rsid w:val="0043022E"/>
    <w:rsid w:val="004327E0"/>
    <w:rsid w:val="0045206D"/>
    <w:rsid w:val="00456252"/>
    <w:rsid w:val="00466D44"/>
    <w:rsid w:val="00467D85"/>
    <w:rsid w:val="00476ED3"/>
    <w:rsid w:val="004820E3"/>
    <w:rsid w:val="004828A9"/>
    <w:rsid w:val="00483832"/>
    <w:rsid w:val="004938A0"/>
    <w:rsid w:val="004A1905"/>
    <w:rsid w:val="004A53C0"/>
    <w:rsid w:val="004B03AE"/>
    <w:rsid w:val="004C19E5"/>
    <w:rsid w:val="004C2825"/>
    <w:rsid w:val="004D0AEB"/>
    <w:rsid w:val="004D48CF"/>
    <w:rsid w:val="004E0A61"/>
    <w:rsid w:val="004E1E94"/>
    <w:rsid w:val="004E43DE"/>
    <w:rsid w:val="004F5856"/>
    <w:rsid w:val="004F684C"/>
    <w:rsid w:val="0050439A"/>
    <w:rsid w:val="00524234"/>
    <w:rsid w:val="005444C6"/>
    <w:rsid w:val="00545725"/>
    <w:rsid w:val="00552E79"/>
    <w:rsid w:val="005537C7"/>
    <w:rsid w:val="005567E3"/>
    <w:rsid w:val="00562444"/>
    <w:rsid w:val="00567707"/>
    <w:rsid w:val="00573E1A"/>
    <w:rsid w:val="005753B4"/>
    <w:rsid w:val="00580BC8"/>
    <w:rsid w:val="00581135"/>
    <w:rsid w:val="00585707"/>
    <w:rsid w:val="005860B0"/>
    <w:rsid w:val="00590093"/>
    <w:rsid w:val="005919C6"/>
    <w:rsid w:val="0059280B"/>
    <w:rsid w:val="00592D9F"/>
    <w:rsid w:val="00596BA3"/>
    <w:rsid w:val="005A2CD0"/>
    <w:rsid w:val="005A3881"/>
    <w:rsid w:val="005B4CB9"/>
    <w:rsid w:val="005B7355"/>
    <w:rsid w:val="005C0EA4"/>
    <w:rsid w:val="005C3920"/>
    <w:rsid w:val="005D2AEB"/>
    <w:rsid w:val="005E493D"/>
    <w:rsid w:val="005E6312"/>
    <w:rsid w:val="005F09AC"/>
    <w:rsid w:val="005F3266"/>
    <w:rsid w:val="005F4D7B"/>
    <w:rsid w:val="006111B5"/>
    <w:rsid w:val="00615F16"/>
    <w:rsid w:val="00623FC6"/>
    <w:rsid w:val="00631B66"/>
    <w:rsid w:val="00637F81"/>
    <w:rsid w:val="006456D1"/>
    <w:rsid w:val="0064577B"/>
    <w:rsid w:val="00653361"/>
    <w:rsid w:val="006537B0"/>
    <w:rsid w:val="006631D2"/>
    <w:rsid w:val="00665F52"/>
    <w:rsid w:val="0066756F"/>
    <w:rsid w:val="006711C4"/>
    <w:rsid w:val="006720EC"/>
    <w:rsid w:val="00673AF5"/>
    <w:rsid w:val="00674580"/>
    <w:rsid w:val="00682358"/>
    <w:rsid w:val="00687680"/>
    <w:rsid w:val="006B01DE"/>
    <w:rsid w:val="006B56C9"/>
    <w:rsid w:val="006B7879"/>
    <w:rsid w:val="006D3C6A"/>
    <w:rsid w:val="006E59F7"/>
    <w:rsid w:val="006F5892"/>
    <w:rsid w:val="00702449"/>
    <w:rsid w:val="00703261"/>
    <w:rsid w:val="00705ECF"/>
    <w:rsid w:val="00707DF8"/>
    <w:rsid w:val="007173F3"/>
    <w:rsid w:val="00724E83"/>
    <w:rsid w:val="00725975"/>
    <w:rsid w:val="00731F13"/>
    <w:rsid w:val="007322C0"/>
    <w:rsid w:val="00735828"/>
    <w:rsid w:val="007430A3"/>
    <w:rsid w:val="007605FA"/>
    <w:rsid w:val="007652AF"/>
    <w:rsid w:val="007931EE"/>
    <w:rsid w:val="0079348D"/>
    <w:rsid w:val="007A455D"/>
    <w:rsid w:val="007A554F"/>
    <w:rsid w:val="007B25AB"/>
    <w:rsid w:val="007B52F9"/>
    <w:rsid w:val="007B60E6"/>
    <w:rsid w:val="007E1B86"/>
    <w:rsid w:val="007E27B6"/>
    <w:rsid w:val="007E34E1"/>
    <w:rsid w:val="007E66CE"/>
    <w:rsid w:val="007E78AB"/>
    <w:rsid w:val="007F08C1"/>
    <w:rsid w:val="007F3954"/>
    <w:rsid w:val="007F3B00"/>
    <w:rsid w:val="007F45EC"/>
    <w:rsid w:val="0081236C"/>
    <w:rsid w:val="00822342"/>
    <w:rsid w:val="00825C7B"/>
    <w:rsid w:val="008333B9"/>
    <w:rsid w:val="008369A4"/>
    <w:rsid w:val="00841769"/>
    <w:rsid w:val="008568ED"/>
    <w:rsid w:val="00860C8A"/>
    <w:rsid w:val="0086534D"/>
    <w:rsid w:val="00870674"/>
    <w:rsid w:val="00872069"/>
    <w:rsid w:val="00882BB8"/>
    <w:rsid w:val="00884FFD"/>
    <w:rsid w:val="00894D5D"/>
    <w:rsid w:val="008A3151"/>
    <w:rsid w:val="008B088E"/>
    <w:rsid w:val="008B32FE"/>
    <w:rsid w:val="008B5573"/>
    <w:rsid w:val="008B7873"/>
    <w:rsid w:val="008C5C73"/>
    <w:rsid w:val="008D3FE4"/>
    <w:rsid w:val="008E1A92"/>
    <w:rsid w:val="008E1C42"/>
    <w:rsid w:val="008F4E8D"/>
    <w:rsid w:val="009034DD"/>
    <w:rsid w:val="00903799"/>
    <w:rsid w:val="00911EFD"/>
    <w:rsid w:val="009145D6"/>
    <w:rsid w:val="0091777B"/>
    <w:rsid w:val="00923A5F"/>
    <w:rsid w:val="00933D4D"/>
    <w:rsid w:val="00935020"/>
    <w:rsid w:val="00947ADE"/>
    <w:rsid w:val="00951370"/>
    <w:rsid w:val="00952A38"/>
    <w:rsid w:val="00954756"/>
    <w:rsid w:val="009574A1"/>
    <w:rsid w:val="009613CE"/>
    <w:rsid w:val="0096304B"/>
    <w:rsid w:val="00965DC4"/>
    <w:rsid w:val="0097203F"/>
    <w:rsid w:val="00980AAB"/>
    <w:rsid w:val="00984514"/>
    <w:rsid w:val="009B12CC"/>
    <w:rsid w:val="009B5301"/>
    <w:rsid w:val="009B6771"/>
    <w:rsid w:val="009B7B96"/>
    <w:rsid w:val="009C19B0"/>
    <w:rsid w:val="009C1B71"/>
    <w:rsid w:val="009C25DC"/>
    <w:rsid w:val="009C39BC"/>
    <w:rsid w:val="009D3A22"/>
    <w:rsid w:val="009F7614"/>
    <w:rsid w:val="00A04911"/>
    <w:rsid w:val="00A134C8"/>
    <w:rsid w:val="00A14213"/>
    <w:rsid w:val="00A15F5A"/>
    <w:rsid w:val="00A16B97"/>
    <w:rsid w:val="00A237BB"/>
    <w:rsid w:val="00A45E6C"/>
    <w:rsid w:val="00A531F6"/>
    <w:rsid w:val="00A54469"/>
    <w:rsid w:val="00A561CD"/>
    <w:rsid w:val="00A72B8F"/>
    <w:rsid w:val="00A80696"/>
    <w:rsid w:val="00A82FFB"/>
    <w:rsid w:val="00A867C6"/>
    <w:rsid w:val="00A86C32"/>
    <w:rsid w:val="00A9041B"/>
    <w:rsid w:val="00A9248A"/>
    <w:rsid w:val="00A97EAA"/>
    <w:rsid w:val="00AA77F5"/>
    <w:rsid w:val="00AA7FCA"/>
    <w:rsid w:val="00AB5EA3"/>
    <w:rsid w:val="00AE0133"/>
    <w:rsid w:val="00AF684C"/>
    <w:rsid w:val="00AF7A6F"/>
    <w:rsid w:val="00B03305"/>
    <w:rsid w:val="00B108B8"/>
    <w:rsid w:val="00B1113C"/>
    <w:rsid w:val="00B263A7"/>
    <w:rsid w:val="00B3079B"/>
    <w:rsid w:val="00B33EB0"/>
    <w:rsid w:val="00B41309"/>
    <w:rsid w:val="00B53FD3"/>
    <w:rsid w:val="00B61735"/>
    <w:rsid w:val="00B675E9"/>
    <w:rsid w:val="00B67AAB"/>
    <w:rsid w:val="00B714EE"/>
    <w:rsid w:val="00B856A3"/>
    <w:rsid w:val="00B914B2"/>
    <w:rsid w:val="00B91832"/>
    <w:rsid w:val="00BB0201"/>
    <w:rsid w:val="00BB0BB3"/>
    <w:rsid w:val="00BC1208"/>
    <w:rsid w:val="00BC1540"/>
    <w:rsid w:val="00BC2066"/>
    <w:rsid w:val="00BC3E7C"/>
    <w:rsid w:val="00BD0B7F"/>
    <w:rsid w:val="00BD25B4"/>
    <w:rsid w:val="00BF01DA"/>
    <w:rsid w:val="00C11E16"/>
    <w:rsid w:val="00C22003"/>
    <w:rsid w:val="00C2262C"/>
    <w:rsid w:val="00C329FE"/>
    <w:rsid w:val="00C33B81"/>
    <w:rsid w:val="00C370B3"/>
    <w:rsid w:val="00C4081D"/>
    <w:rsid w:val="00C456E7"/>
    <w:rsid w:val="00C55006"/>
    <w:rsid w:val="00C56CC0"/>
    <w:rsid w:val="00C573FF"/>
    <w:rsid w:val="00C8502A"/>
    <w:rsid w:val="00C85E13"/>
    <w:rsid w:val="00C95A66"/>
    <w:rsid w:val="00C95A8B"/>
    <w:rsid w:val="00CA69A8"/>
    <w:rsid w:val="00CB2C45"/>
    <w:rsid w:val="00CB3AF8"/>
    <w:rsid w:val="00CC55BC"/>
    <w:rsid w:val="00CD2E9C"/>
    <w:rsid w:val="00CE1954"/>
    <w:rsid w:val="00CE1A92"/>
    <w:rsid w:val="00CF798E"/>
    <w:rsid w:val="00D03A05"/>
    <w:rsid w:val="00D042D9"/>
    <w:rsid w:val="00D1048A"/>
    <w:rsid w:val="00D10F5C"/>
    <w:rsid w:val="00D15B64"/>
    <w:rsid w:val="00D22782"/>
    <w:rsid w:val="00D26095"/>
    <w:rsid w:val="00D3337A"/>
    <w:rsid w:val="00D45528"/>
    <w:rsid w:val="00D46334"/>
    <w:rsid w:val="00D47686"/>
    <w:rsid w:val="00D47C30"/>
    <w:rsid w:val="00D54D76"/>
    <w:rsid w:val="00D60DF7"/>
    <w:rsid w:val="00D60F1D"/>
    <w:rsid w:val="00D617C4"/>
    <w:rsid w:val="00D63042"/>
    <w:rsid w:val="00D6432C"/>
    <w:rsid w:val="00D64ABB"/>
    <w:rsid w:val="00D72736"/>
    <w:rsid w:val="00D72D7C"/>
    <w:rsid w:val="00D740B3"/>
    <w:rsid w:val="00D760B6"/>
    <w:rsid w:val="00D80F68"/>
    <w:rsid w:val="00D82EBF"/>
    <w:rsid w:val="00D87AB1"/>
    <w:rsid w:val="00D96CD2"/>
    <w:rsid w:val="00DA3F81"/>
    <w:rsid w:val="00DA6ECD"/>
    <w:rsid w:val="00DB4878"/>
    <w:rsid w:val="00DC3948"/>
    <w:rsid w:val="00DC579C"/>
    <w:rsid w:val="00DD2F41"/>
    <w:rsid w:val="00DE0411"/>
    <w:rsid w:val="00DE2CE2"/>
    <w:rsid w:val="00DE792D"/>
    <w:rsid w:val="00DF5BF3"/>
    <w:rsid w:val="00E0576A"/>
    <w:rsid w:val="00E129B2"/>
    <w:rsid w:val="00E15381"/>
    <w:rsid w:val="00E15A9E"/>
    <w:rsid w:val="00E26C91"/>
    <w:rsid w:val="00E303E6"/>
    <w:rsid w:val="00E30D35"/>
    <w:rsid w:val="00E40CFA"/>
    <w:rsid w:val="00E4257D"/>
    <w:rsid w:val="00E6173A"/>
    <w:rsid w:val="00E64788"/>
    <w:rsid w:val="00E67788"/>
    <w:rsid w:val="00E71B93"/>
    <w:rsid w:val="00E944E2"/>
    <w:rsid w:val="00E945BD"/>
    <w:rsid w:val="00E97413"/>
    <w:rsid w:val="00EA3BAD"/>
    <w:rsid w:val="00EA718E"/>
    <w:rsid w:val="00EB2C15"/>
    <w:rsid w:val="00EB5D79"/>
    <w:rsid w:val="00EB6C3A"/>
    <w:rsid w:val="00EB7D79"/>
    <w:rsid w:val="00EC15C2"/>
    <w:rsid w:val="00EC2782"/>
    <w:rsid w:val="00ED3486"/>
    <w:rsid w:val="00ED6F8C"/>
    <w:rsid w:val="00EE1A5C"/>
    <w:rsid w:val="00EF18DD"/>
    <w:rsid w:val="00EF7540"/>
    <w:rsid w:val="00F1203B"/>
    <w:rsid w:val="00F12393"/>
    <w:rsid w:val="00F17468"/>
    <w:rsid w:val="00F30614"/>
    <w:rsid w:val="00F3186A"/>
    <w:rsid w:val="00F36F4E"/>
    <w:rsid w:val="00F37127"/>
    <w:rsid w:val="00F4608B"/>
    <w:rsid w:val="00F46DC1"/>
    <w:rsid w:val="00F51B25"/>
    <w:rsid w:val="00F52DF5"/>
    <w:rsid w:val="00F5601F"/>
    <w:rsid w:val="00F71037"/>
    <w:rsid w:val="00F90D73"/>
    <w:rsid w:val="00F936E2"/>
    <w:rsid w:val="00FA3624"/>
    <w:rsid w:val="00FA7879"/>
    <w:rsid w:val="00FB6B01"/>
    <w:rsid w:val="00FD25D7"/>
    <w:rsid w:val="00FD27AE"/>
    <w:rsid w:val="00FD637E"/>
    <w:rsid w:val="00FD7C43"/>
    <w:rsid w:val="00FE771A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80BE8"/>
  <w15:docId w15:val="{4DE2A7A4-3579-42CB-A849-0B2ED9B1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A45E6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2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B7E1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12"/>
  </w:style>
  <w:style w:type="paragraph" w:styleId="Footer">
    <w:name w:val="footer"/>
    <w:basedOn w:val="Normal"/>
    <w:link w:val="FooterChar"/>
    <w:uiPriority w:val="99"/>
    <w:unhideWhenUsed/>
    <w:rsid w:val="005E6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312"/>
  </w:style>
  <w:style w:type="character" w:styleId="Hyperlink">
    <w:name w:val="Hyperlink"/>
    <w:basedOn w:val="DefaultParagraphFont"/>
    <w:uiPriority w:val="99"/>
    <w:unhideWhenUsed/>
    <w:rsid w:val="006E59F7"/>
    <w:rPr>
      <w:color w:val="0563C1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8417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841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02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4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4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4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24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302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0246A"/>
    <w:rPr>
      <w:rFonts w:ascii="Segoe UI" w:hAnsi="Segoe UI" w:cs="Segoe UI"/>
      <w:sz w:val="18"/>
      <w:szCs w:val="18"/>
    </w:rPr>
  </w:style>
  <w:style w:type="numbering" w:customStyle="1" w:styleId="Bezsaraksta1">
    <w:name w:val="Bez saraksta1"/>
    <w:next w:val="NoList"/>
    <w:semiHidden/>
    <w:rsid w:val="007F3954"/>
  </w:style>
  <w:style w:type="character" w:styleId="PageNumber">
    <w:name w:val="page number"/>
    <w:basedOn w:val="DefaultParagraphFont"/>
    <w:rsid w:val="007F3954"/>
  </w:style>
  <w:style w:type="paragraph" w:styleId="BodyText">
    <w:name w:val="Body Text"/>
    <w:basedOn w:val="Normal"/>
    <w:link w:val="BodyTextChar"/>
    <w:rsid w:val="007F3954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7F3954"/>
    <w:rPr>
      <w:rFonts w:ascii="Times New Roman" w:eastAsia="Times New Roman" w:hAnsi="Times New Roman" w:cs="Times New Roman"/>
      <w:sz w:val="18"/>
      <w:szCs w:val="18"/>
    </w:rPr>
  </w:style>
  <w:style w:type="paragraph" w:styleId="BodyText2">
    <w:name w:val="Body Text 2"/>
    <w:basedOn w:val="Normal"/>
    <w:link w:val="BodyText2Char"/>
    <w:rsid w:val="007F3954"/>
    <w:pPr>
      <w:spacing w:after="0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rsid w:val="007F3954"/>
    <w:rPr>
      <w:rFonts w:ascii="Times New Roman" w:eastAsia="Times New Roman" w:hAnsi="Times New Roman" w:cs="Times New Roman"/>
      <w:color w:val="FF0000"/>
      <w:sz w:val="18"/>
      <w:szCs w:val="18"/>
    </w:rPr>
  </w:style>
  <w:style w:type="paragraph" w:styleId="Title">
    <w:name w:val="Title"/>
    <w:basedOn w:val="Normal"/>
    <w:link w:val="TitleChar"/>
    <w:qFormat/>
    <w:rsid w:val="007F395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F3954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qFormat/>
    <w:rsid w:val="00A45E6C"/>
    <w:rPr>
      <w:rFonts w:ascii="Times New Roman" w:eastAsia="Times New Roman" w:hAnsi="Times New Roman" w:cs="Times New Roman"/>
      <w:spacing w:val="100"/>
      <w:sz w:val="40"/>
      <w:szCs w:val="40"/>
    </w:rPr>
  </w:style>
  <w:style w:type="paragraph" w:customStyle="1" w:styleId="Ietvarasaturs">
    <w:name w:val="Ietvara saturs"/>
    <w:basedOn w:val="Normal"/>
    <w:qFormat/>
    <w:rsid w:val="00A45E6C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C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95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gaia1">
    <w:name w:val="Režģa tabula gaiša1"/>
    <w:basedOn w:val="TableNormal"/>
    <w:uiPriority w:val="40"/>
    <w:rsid w:val="00FD63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D637E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3F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F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3F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is.ozol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teris.ozols@inbox.lv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7103F-2C79-4319-B0C3-BB1F70E4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1258</Words>
  <Characters>7172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BJC21- PC2</cp:lastModifiedBy>
  <cp:revision>2</cp:revision>
  <cp:lastPrinted>2025-03-10T07:17:00Z</cp:lastPrinted>
  <dcterms:created xsi:type="dcterms:W3CDTF">2025-03-10T07:19:00Z</dcterms:created>
  <dcterms:modified xsi:type="dcterms:W3CDTF">2025-03-10T07:19:00Z</dcterms:modified>
</cp:coreProperties>
</file>