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3710F" w14:textId="249B8710" w:rsidR="00485492" w:rsidRPr="00EA7850" w:rsidRDefault="00485492" w:rsidP="00485492">
      <w:pPr>
        <w:jc w:val="right"/>
        <w:rPr>
          <w:bCs/>
          <w:i/>
          <w:iCs/>
          <w:color w:val="7F7F7F" w:themeColor="text1" w:themeTint="80"/>
          <w:sz w:val="22"/>
          <w:szCs w:val="22"/>
        </w:rPr>
      </w:pPr>
      <w:bookmarkStart w:id="0" w:name="_Hlk118976250"/>
    </w:p>
    <w:tbl>
      <w:tblPr>
        <w:tblStyle w:val="Reatabula"/>
        <w:tblW w:w="4820"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694"/>
      </w:tblGrid>
      <w:tr w:rsidR="00485492" w:rsidRPr="00EA7850" w14:paraId="641460B6" w14:textId="77777777" w:rsidTr="009960EF">
        <w:tc>
          <w:tcPr>
            <w:tcW w:w="1701" w:type="dxa"/>
          </w:tcPr>
          <w:p w14:paraId="05052937"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Reģ. Nr.</w:t>
            </w:r>
          </w:p>
        </w:tc>
        <w:tc>
          <w:tcPr>
            <w:tcW w:w="3119"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9960EF">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119"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9960EF">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694" w:type="dxa"/>
            <w:tcBorders>
              <w:bottom w:val="single" w:sz="4" w:space="0" w:color="auto"/>
            </w:tcBorders>
          </w:tcPr>
          <w:p w14:paraId="251D5343" w14:textId="77777777" w:rsidR="00485492" w:rsidRPr="00EA7850" w:rsidRDefault="00485492" w:rsidP="009D08E0">
            <w:pPr>
              <w:rPr>
                <w:sz w:val="22"/>
                <w:szCs w:val="22"/>
              </w:rPr>
            </w:pPr>
          </w:p>
        </w:tc>
      </w:tr>
    </w:tbl>
    <w:p w14:paraId="04A3591A" w14:textId="77777777" w:rsidR="00485492" w:rsidRDefault="00485492">
      <w:pPr>
        <w:spacing w:line="259" w:lineRule="auto"/>
        <w:ind w:right="84"/>
        <w:jc w:val="center"/>
        <w:rPr>
          <w:rFonts w:eastAsia="Calibri"/>
        </w:rPr>
      </w:pPr>
    </w:p>
    <w:bookmarkEnd w:id="0"/>
    <w:p w14:paraId="01759404" w14:textId="77777777" w:rsidR="0097784B" w:rsidRDefault="0097784B" w:rsidP="00485492">
      <w:pPr>
        <w:pStyle w:val="Sarakstarindkopa"/>
        <w:rPr>
          <w:b/>
          <w:sz w:val="22"/>
          <w:szCs w:val="22"/>
        </w:rPr>
      </w:pPr>
    </w:p>
    <w:p w14:paraId="15AEB36A" w14:textId="2ABBCB5E"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356" w:type="dxa"/>
        <w:tblInd w:w="-284" w:type="dxa"/>
        <w:tblLayout w:type="fixed"/>
        <w:tblLook w:val="04A0" w:firstRow="1" w:lastRow="0" w:firstColumn="1" w:lastColumn="0" w:noHBand="0" w:noVBand="1"/>
      </w:tblPr>
      <w:tblGrid>
        <w:gridCol w:w="3119"/>
        <w:gridCol w:w="2695"/>
        <w:gridCol w:w="3542"/>
      </w:tblGrid>
      <w:tr w:rsidR="00485492" w:rsidRPr="00485492" w14:paraId="4E1B0E46" w14:textId="77777777" w:rsidTr="009960EF">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542"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9960EF">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237" w:type="dxa"/>
            <w:gridSpan w:val="2"/>
            <w:tcBorders>
              <w:top w:val="single" w:sz="4" w:space="0" w:color="auto"/>
              <w:left w:val="nil"/>
              <w:bottom w:val="single" w:sz="4" w:space="0" w:color="auto"/>
              <w:right w:val="nil"/>
            </w:tcBorders>
          </w:tcPr>
          <w:p w14:paraId="2A57477D" w14:textId="77B62FDD" w:rsidR="00485492" w:rsidRPr="00485492" w:rsidRDefault="00485492" w:rsidP="009D08E0"/>
        </w:tc>
      </w:tr>
      <w:tr w:rsidR="00485492" w:rsidRPr="00485492" w14:paraId="3A5C2818" w14:textId="77777777" w:rsidTr="009960EF">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237"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9960EF">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237"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9960EF">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237"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9960EF">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237"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15D55C18" w14:textId="15B3939B" w:rsidR="00485492" w:rsidRDefault="00485492" w:rsidP="00485492">
      <w:pPr>
        <w:spacing w:line="276" w:lineRule="auto"/>
        <w:ind w:left="360"/>
        <w:rPr>
          <w:lang w:eastAsia="lv-LV"/>
        </w:rPr>
      </w:pPr>
    </w:p>
    <w:p w14:paraId="462ED668" w14:textId="74E20561" w:rsidR="003131FA" w:rsidRPr="00485492" w:rsidRDefault="00D9019F" w:rsidP="00A621E1">
      <w:pPr>
        <w:spacing w:line="276" w:lineRule="auto"/>
        <w:ind w:left="-142"/>
        <w:rPr>
          <w:lang w:eastAsia="lv-LV"/>
        </w:rPr>
      </w:pPr>
      <w:sdt>
        <w:sdtPr>
          <w:rPr>
            <w:iCs/>
            <w:sz w:val="22"/>
            <w:szCs w:val="22"/>
          </w:rPr>
          <w:id w:val="1786075268"/>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485492" w:rsidRPr="00485492">
        <w:rPr>
          <w:lang w:eastAsia="lv-LV"/>
        </w:rPr>
        <w:t xml:space="preserve"> trūcīgas</w:t>
      </w:r>
      <w:r w:rsidR="002C027D">
        <w:rPr>
          <w:lang w:eastAsia="lv-LV"/>
        </w:rPr>
        <w:t xml:space="preserve"> </w:t>
      </w:r>
      <w:r w:rsidR="00485492" w:rsidRPr="00485492">
        <w:rPr>
          <w:lang w:eastAsia="lv-LV"/>
        </w:rPr>
        <w:t>/</w:t>
      </w:r>
      <w:r w:rsidR="002C027D">
        <w:rPr>
          <w:lang w:eastAsia="lv-LV"/>
        </w:rPr>
        <w:t xml:space="preserve"> </w:t>
      </w:r>
      <w:r w:rsidR="00485492" w:rsidRPr="00485492">
        <w:rPr>
          <w:lang w:eastAsia="lv-LV"/>
        </w:rPr>
        <w:t>maznodrošinātas mājsaimniecības statuss no__</w:t>
      </w:r>
      <w:r w:rsidR="00A621E1">
        <w:rPr>
          <w:lang w:eastAsia="lv-LV"/>
        </w:rPr>
        <w:t>____</w:t>
      </w:r>
      <w:r w:rsidR="00485492" w:rsidRPr="00485492">
        <w:rPr>
          <w:lang w:eastAsia="lv-LV"/>
        </w:rPr>
        <w:t>__ līdz_______ izziņas Nr.___</w:t>
      </w:r>
    </w:p>
    <w:p w14:paraId="65BB1B44" w14:textId="77777777" w:rsidR="003131FA" w:rsidRDefault="003131FA">
      <w:pPr>
        <w:jc w:val="center"/>
        <w:rPr>
          <w:bCs/>
          <w:lang w:eastAsia="lv-LV"/>
        </w:rPr>
      </w:pPr>
    </w:p>
    <w:p w14:paraId="5611ED9F" w14:textId="77777777" w:rsidR="003131FA" w:rsidRPr="00485492" w:rsidRDefault="00D9019F">
      <w:pPr>
        <w:jc w:val="center"/>
        <w:rPr>
          <w:b/>
          <w:lang w:eastAsia="lv-LV"/>
        </w:rPr>
      </w:pPr>
      <w:r w:rsidRPr="00485492">
        <w:rPr>
          <w:b/>
          <w:lang w:eastAsia="lv-LV"/>
        </w:rPr>
        <w:t>IESNIEGUMS</w:t>
      </w:r>
    </w:p>
    <w:p w14:paraId="0EDFD4B6" w14:textId="4D746A32" w:rsidR="003131FA" w:rsidRDefault="003131FA" w:rsidP="00CD01F0">
      <w:pPr>
        <w:spacing w:line="276" w:lineRule="auto"/>
        <w:jc w:val="center"/>
        <w:rPr>
          <w:b/>
          <w:lang w:eastAsia="lv-LV"/>
        </w:rPr>
      </w:pP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D01F0" w14:paraId="62186CAC" w14:textId="77777777" w:rsidTr="00CD01F0">
        <w:tc>
          <w:tcPr>
            <w:tcW w:w="9062" w:type="dxa"/>
          </w:tcPr>
          <w:p w14:paraId="5A0738BC" w14:textId="061AEDDD" w:rsidR="00CD01F0" w:rsidRDefault="00CD01F0" w:rsidP="00CD01F0">
            <w:pPr>
              <w:spacing w:line="276" w:lineRule="auto"/>
              <w:jc w:val="center"/>
              <w:rPr>
                <w:rFonts w:eastAsia="Calibri"/>
              </w:rPr>
            </w:pPr>
            <w:r>
              <w:rPr>
                <w:rFonts w:eastAsia="Calibri"/>
                <w:b/>
              </w:rPr>
              <w:t xml:space="preserve">Lūdzu piešķirt </w:t>
            </w:r>
            <w:r w:rsidRPr="001375B4">
              <w:rPr>
                <w:rFonts w:eastAsia="Calibri"/>
                <w:b/>
              </w:rPr>
              <w:t>Drošības pogas pakalpojumu</w:t>
            </w:r>
            <w:r>
              <w:rPr>
                <w:rFonts w:eastAsia="Calibri"/>
                <w:b/>
              </w:rPr>
              <w:t>.</w:t>
            </w:r>
          </w:p>
        </w:tc>
      </w:tr>
    </w:tbl>
    <w:p w14:paraId="18CE3371" w14:textId="77777777" w:rsidR="00E720CF" w:rsidRDefault="00E720CF">
      <w:pPr>
        <w:spacing w:line="276" w:lineRule="auto"/>
        <w:rPr>
          <w:rFonts w:eastAsia="Calibri"/>
        </w:rPr>
      </w:pPr>
    </w:p>
    <w:p w14:paraId="3BF009A8" w14:textId="59E3F22B" w:rsidR="003131FA" w:rsidRDefault="0052688A">
      <w:pPr>
        <w:spacing w:line="276" w:lineRule="auto"/>
        <w:rPr>
          <w:rFonts w:eastAsia="Calibri"/>
        </w:rPr>
      </w:pPr>
      <w:r>
        <w:rPr>
          <w:rFonts w:eastAsia="Calibri"/>
        </w:rPr>
        <w:t>Cita informācija:</w:t>
      </w:r>
      <w:r w:rsidR="00485492">
        <w:rPr>
          <w:rFonts w:eastAsia="Calibri"/>
        </w:rPr>
        <w:t xml:space="preserve"> </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688A" w14:paraId="42F8526F" w14:textId="77777777" w:rsidTr="0052688A">
        <w:tc>
          <w:tcPr>
            <w:tcW w:w="9062" w:type="dxa"/>
            <w:tcBorders>
              <w:bottom w:val="single" w:sz="4" w:space="0" w:color="auto"/>
            </w:tcBorders>
          </w:tcPr>
          <w:p w14:paraId="492F9F1F" w14:textId="77777777" w:rsidR="0052688A" w:rsidRDefault="0052688A">
            <w:pPr>
              <w:spacing w:line="276" w:lineRule="auto"/>
              <w:rPr>
                <w:rFonts w:eastAsia="Calibri"/>
              </w:rPr>
            </w:pPr>
          </w:p>
        </w:tc>
      </w:tr>
      <w:tr w:rsidR="0052688A" w14:paraId="6EE9D173" w14:textId="77777777" w:rsidTr="0052688A">
        <w:tc>
          <w:tcPr>
            <w:tcW w:w="9062" w:type="dxa"/>
            <w:tcBorders>
              <w:top w:val="single" w:sz="4" w:space="0" w:color="auto"/>
            </w:tcBorders>
          </w:tcPr>
          <w:p w14:paraId="4B7F54EC" w14:textId="77777777" w:rsidR="0052688A" w:rsidRDefault="0052688A">
            <w:pPr>
              <w:spacing w:line="276" w:lineRule="auto"/>
              <w:rPr>
                <w:rFonts w:eastAsia="Calibri"/>
              </w:rPr>
            </w:pPr>
          </w:p>
        </w:tc>
      </w:tr>
    </w:tbl>
    <w:p w14:paraId="1CD1797A" w14:textId="77777777" w:rsidR="00E720CF" w:rsidRDefault="00E720CF">
      <w:pPr>
        <w:spacing w:after="200" w:line="276" w:lineRule="auto"/>
        <w:ind w:left="720"/>
        <w:jc w:val="both"/>
        <w:rPr>
          <w:rFonts w:eastAsia="Calibri"/>
          <w:b/>
          <w:bCs/>
          <w:sz w:val="22"/>
          <w:szCs w:val="22"/>
        </w:rPr>
      </w:pPr>
    </w:p>
    <w:p w14:paraId="37426038" w14:textId="39982508" w:rsidR="003131FA" w:rsidRPr="00485492" w:rsidRDefault="00B32E86">
      <w:pPr>
        <w:spacing w:after="200" w:line="276" w:lineRule="auto"/>
        <w:ind w:left="720"/>
        <w:jc w:val="both"/>
        <w:rPr>
          <w:rFonts w:eastAsia="Calibri"/>
          <w:b/>
          <w:bCs/>
          <w:sz w:val="22"/>
          <w:szCs w:val="22"/>
          <w:lang w:eastAsia="lv-LV"/>
        </w:rPr>
      </w:pPr>
      <w:r>
        <w:rPr>
          <w:rFonts w:eastAsia="Calibri"/>
          <w:b/>
          <w:bCs/>
          <w:sz w:val="22"/>
          <w:szCs w:val="22"/>
        </w:rPr>
        <w:t>P</w:t>
      </w:r>
      <w:r w:rsidRPr="00485492">
        <w:rPr>
          <w:rFonts w:eastAsia="Calibri"/>
          <w:b/>
          <w:bCs/>
          <w:sz w:val="22"/>
          <w:szCs w:val="22"/>
        </w:rPr>
        <w:t>ielikumā pievienots:</w:t>
      </w:r>
    </w:p>
    <w:p w14:paraId="08720935" w14:textId="68F4F465" w:rsidR="003131FA" w:rsidRDefault="00D9019F" w:rsidP="00B32E86">
      <w:pPr>
        <w:spacing w:after="200" w:line="276" w:lineRule="auto"/>
        <w:ind w:left="284" w:hanging="283"/>
        <w:jc w:val="both"/>
        <w:rPr>
          <w:rFonts w:eastAsia="Calibri"/>
          <w:sz w:val="22"/>
          <w:szCs w:val="22"/>
          <w:lang w:eastAsia="lv-LV"/>
        </w:rPr>
      </w:pPr>
      <w:sdt>
        <w:sdtPr>
          <w:rPr>
            <w:iCs/>
            <w:sz w:val="22"/>
            <w:szCs w:val="22"/>
          </w:rPr>
          <w:id w:val="888383079"/>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ģimenes ārsta izziņa par personas veselības stāvokli, kurā norādīts(-i) funkcionālo traucējumu veids</w:t>
      </w:r>
      <w:r w:rsidR="00B32E86">
        <w:rPr>
          <w:sz w:val="22"/>
          <w:szCs w:val="22"/>
        </w:rPr>
        <w:t xml:space="preserve"> </w:t>
      </w:r>
      <w:r w:rsidR="00C113F0">
        <w:rPr>
          <w:sz w:val="22"/>
          <w:szCs w:val="22"/>
        </w:rPr>
        <w:t>(-i) un akūtas infekcijas (piemēram, plaušu tuberkuloze aktīvajā stadijā, akūtas infekcijas slimības) pazīmes (ja tādas ir), kas var ietekmēt sociālo pakalpojumu sniegšanas kārtību. Izziņā papildus norāda rekomendācijas aprūpei un profilaksei.</w:t>
      </w:r>
    </w:p>
    <w:p w14:paraId="19D7E6F6" w14:textId="1ABDE156" w:rsidR="003131FA" w:rsidRDefault="00D9019F" w:rsidP="00B32E86">
      <w:pPr>
        <w:spacing w:after="200" w:line="276" w:lineRule="auto"/>
        <w:ind w:left="284" w:hanging="284"/>
        <w:jc w:val="both"/>
        <w:rPr>
          <w:rFonts w:eastAsia="Calibri"/>
          <w:sz w:val="22"/>
          <w:szCs w:val="22"/>
          <w:lang w:eastAsia="lv-LV"/>
        </w:rPr>
      </w:pPr>
      <w:sdt>
        <w:sdtPr>
          <w:rPr>
            <w:iCs/>
            <w:sz w:val="22"/>
            <w:szCs w:val="22"/>
          </w:rPr>
          <w:id w:val="1837502996"/>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psihiatra atzinums par personas psihisko veselību un speciālajām (psihiatriskajām) kontrindikācijām</w:t>
      </w:r>
      <w:r w:rsidR="00B32E86">
        <w:rPr>
          <w:sz w:val="22"/>
          <w:szCs w:val="22"/>
        </w:rPr>
        <w:t xml:space="preserve"> </w:t>
      </w:r>
      <w:r w:rsidR="00C113F0">
        <w:rPr>
          <w:sz w:val="22"/>
          <w:szCs w:val="22"/>
        </w:rPr>
        <w:t>sociālo pakalpojumu saņemšanai (attiecināms tikai uz personām ar garīga rakstura traucējumiem).</w:t>
      </w:r>
    </w:p>
    <w:p w14:paraId="12A24A86" w14:textId="77777777" w:rsidR="00A04409" w:rsidRDefault="00D9019F"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1" w:name="_Hlk165271789"/>
            <w:bookmarkStart w:id="2" w:name="_Hlk165271801"/>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1"/>
      <w:tr w:rsidR="0052688A" w:rsidRPr="00665929" w14:paraId="3D6DA62D" w14:textId="77777777" w:rsidTr="00D50910">
        <w:trPr>
          <w:trHeight w:val="219"/>
        </w:trPr>
        <w:tc>
          <w:tcPr>
            <w:tcW w:w="2860" w:type="dxa"/>
            <w:shd w:val="clear" w:color="auto" w:fill="auto"/>
          </w:tcPr>
          <w:p w14:paraId="1FF37557" w14:textId="77777777" w:rsidR="0052688A" w:rsidRPr="00665929" w:rsidRDefault="0052688A"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2"/>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3F1A90A8" w14:textId="77777777" w:rsidR="0052688A" w:rsidRDefault="0052688A" w:rsidP="0052688A">
      <w:pPr>
        <w:rPr>
          <w:rFonts w:eastAsia="Calibri"/>
          <w:sz w:val="22"/>
          <w:szCs w:val="22"/>
          <w:lang w:eastAsia="lv-LV"/>
        </w:rPr>
      </w:pPr>
    </w:p>
    <w:sectPr w:rsidR="0052688A" w:rsidSect="00196F83">
      <w:footerReference w:type="first" r:id="rId7"/>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68930" w14:textId="77777777" w:rsidR="00196F83" w:rsidRDefault="00196F83">
      <w:r>
        <w:separator/>
      </w:r>
    </w:p>
  </w:endnote>
  <w:endnote w:type="continuationSeparator" w:id="0">
    <w:p w14:paraId="3886B5B0" w14:textId="77777777" w:rsidR="00196F83" w:rsidRDefault="0019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81C7" w14:textId="30B7DB38" w:rsidR="00334D78" w:rsidRPr="00334D78" w:rsidRDefault="00334D78" w:rsidP="00334D78">
    <w:pPr>
      <w:pStyle w:val="Kjene"/>
      <w:jc w:val="both"/>
      <w:rPr>
        <w:sz w:val="18"/>
        <w:szCs w:val="18"/>
      </w:rPr>
    </w:pPr>
    <w:r w:rsidRPr="00334D78">
      <w:rPr>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www.kuldigasnovads.lv,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13C1C" w14:textId="77777777" w:rsidR="00196F83" w:rsidRDefault="00196F83">
      <w:r>
        <w:separator/>
      </w:r>
    </w:p>
  </w:footnote>
  <w:footnote w:type="continuationSeparator" w:id="0">
    <w:p w14:paraId="40F212BF" w14:textId="77777777" w:rsidR="00196F83" w:rsidRDefault="0019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1"/>
  </w:num>
  <w:num w:numId="2" w16cid:durableId="928391146">
    <w:abstractNumId w:val="3"/>
  </w:num>
  <w:num w:numId="3" w16cid:durableId="196621593">
    <w:abstractNumId w:val="4"/>
  </w:num>
  <w:num w:numId="4" w16cid:durableId="1262835130">
    <w:abstractNumId w:val="0"/>
  </w:num>
  <w:num w:numId="5" w16cid:durableId="2089183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A2F6C"/>
    <w:rsid w:val="000A3200"/>
    <w:rsid w:val="00196F83"/>
    <w:rsid w:val="00272A71"/>
    <w:rsid w:val="002C027D"/>
    <w:rsid w:val="003131FA"/>
    <w:rsid w:val="00334D78"/>
    <w:rsid w:val="00334F80"/>
    <w:rsid w:val="003978A1"/>
    <w:rsid w:val="00485492"/>
    <w:rsid w:val="0049583C"/>
    <w:rsid w:val="0052688A"/>
    <w:rsid w:val="005747F8"/>
    <w:rsid w:val="006016A5"/>
    <w:rsid w:val="006044EA"/>
    <w:rsid w:val="00853FB6"/>
    <w:rsid w:val="0097784B"/>
    <w:rsid w:val="009960EF"/>
    <w:rsid w:val="00A04409"/>
    <w:rsid w:val="00A621E1"/>
    <w:rsid w:val="00B32E86"/>
    <w:rsid w:val="00BE2300"/>
    <w:rsid w:val="00C113F0"/>
    <w:rsid w:val="00C22189"/>
    <w:rsid w:val="00CD01F0"/>
    <w:rsid w:val="00D672F4"/>
    <w:rsid w:val="00D9019F"/>
    <w:rsid w:val="00DB505A"/>
    <w:rsid w:val="00E51A3A"/>
    <w:rsid w:val="00E720CF"/>
    <w:rsid w:val="00F7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479</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Marita Jurenovska</cp:lastModifiedBy>
  <cp:revision>2</cp:revision>
  <cp:lastPrinted>2024-04-30T10:54:00Z</cp:lastPrinted>
  <dcterms:created xsi:type="dcterms:W3CDTF">2024-05-24T10:40:00Z</dcterms:created>
  <dcterms:modified xsi:type="dcterms:W3CDTF">2024-05-24T10:40:00Z</dcterms:modified>
</cp:coreProperties>
</file>