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CDD0C" w14:textId="77777777" w:rsidR="00700999" w:rsidRPr="008E7B4D" w:rsidRDefault="00700999" w:rsidP="00700999">
      <w:pPr>
        <w:shd w:val="clear" w:color="auto" w:fill="FFFFFF"/>
        <w:spacing w:after="0" w:line="240" w:lineRule="auto"/>
        <w:jc w:val="center"/>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Kuldīgā</w:t>
      </w:r>
    </w:p>
    <w:p w14:paraId="34C2FF67" w14:textId="77777777" w:rsidR="00700999" w:rsidRPr="008E7B4D" w:rsidRDefault="00700999" w:rsidP="00700999">
      <w:pPr>
        <w:shd w:val="clear" w:color="auto" w:fill="FFFFFF"/>
        <w:spacing w:after="0" w:line="240" w:lineRule="auto"/>
        <w:jc w:val="center"/>
        <w:rPr>
          <w:rFonts w:ascii="Times New Roman" w:eastAsia="Times New Roman" w:hAnsi="Times New Roman" w:cs="Times New Roman"/>
          <w:b/>
          <w:bCs/>
          <w:kern w:val="0"/>
          <w:sz w:val="27"/>
          <w:szCs w:val="27"/>
          <w:lang w:eastAsia="lv-LV"/>
          <w14:ligatures w14:val="none"/>
        </w:rPr>
      </w:pPr>
    </w:p>
    <w:p w14:paraId="19B311FE" w14:textId="0606EDE1" w:rsidR="00700999" w:rsidRPr="008E7B4D" w:rsidRDefault="00700999" w:rsidP="00700999">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8E7B4D">
        <w:rPr>
          <w:rFonts w:ascii="Times New Roman" w:eastAsia="Times New Roman" w:hAnsi="Times New Roman" w:cs="Times New Roman"/>
          <w:b/>
          <w:bCs/>
          <w:kern w:val="0"/>
          <w:sz w:val="24"/>
          <w:szCs w:val="24"/>
          <w:lang w:eastAsia="lv-LV"/>
          <w14:ligatures w14:val="none"/>
        </w:rPr>
        <w:t>Kuldīgas novada pašvaldības saistošo noteikumu Nr. </w:t>
      </w:r>
      <w:r w:rsidR="009E757F">
        <w:rPr>
          <w:rFonts w:ascii="Times New Roman" w:eastAsia="Times New Roman" w:hAnsi="Times New Roman" w:cs="Times New Roman"/>
          <w:b/>
          <w:bCs/>
          <w:kern w:val="0"/>
          <w:sz w:val="24"/>
          <w:szCs w:val="24"/>
          <w:lang w:eastAsia="lv-LV"/>
          <w14:ligatures w14:val="none"/>
        </w:rPr>
        <w:t>9/2024</w:t>
      </w:r>
      <w:r w:rsidRPr="008E7B4D">
        <w:rPr>
          <w:rFonts w:ascii="Times New Roman" w:eastAsia="Times New Roman" w:hAnsi="Times New Roman" w:cs="Times New Roman"/>
          <w:b/>
          <w:bCs/>
          <w:kern w:val="0"/>
          <w:sz w:val="24"/>
          <w:szCs w:val="24"/>
          <w:lang w:eastAsia="lv-LV"/>
          <w14:ligatures w14:val="none"/>
        </w:rPr>
        <w:t xml:space="preserve"> “Par palīdzību dzīvokļa jautājumu risināšanā Kuldīgas novadā”</w:t>
      </w:r>
      <w:r w:rsidRPr="008E7B4D">
        <w:rPr>
          <w:rFonts w:ascii="Times New Roman" w:eastAsia="Times New Roman" w:hAnsi="Times New Roman" w:cs="Times New Roman"/>
          <w:b/>
          <w:bCs/>
          <w:kern w:val="0"/>
          <w:sz w:val="24"/>
          <w:szCs w:val="24"/>
          <w:lang w:eastAsia="lv-LV"/>
          <w14:ligatures w14:val="none"/>
        </w:rPr>
        <w:br/>
        <w:t>paskaidrojuma raksts</w:t>
      </w:r>
    </w:p>
    <w:p w14:paraId="05C5ECDB" w14:textId="77777777" w:rsidR="00700999" w:rsidRPr="008E7B4D" w:rsidRDefault="00700999" w:rsidP="00700999">
      <w:pPr>
        <w:shd w:val="clear" w:color="auto" w:fill="FFFFFF"/>
        <w:spacing w:after="0" w:line="240" w:lineRule="auto"/>
        <w:jc w:val="center"/>
        <w:rPr>
          <w:rFonts w:ascii="Times New Roman" w:eastAsia="Times New Roman" w:hAnsi="Times New Roman" w:cs="Times New Roman"/>
          <w:b/>
          <w:bCs/>
          <w:kern w:val="0"/>
          <w:sz w:val="27"/>
          <w:szCs w:val="27"/>
          <w:lang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2"/>
        <w:gridCol w:w="6218"/>
      </w:tblGrid>
      <w:tr w:rsidR="008E7B4D" w:rsidRPr="008E7B4D" w14:paraId="59E0A4CE" w14:textId="77777777" w:rsidTr="00EB5750">
        <w:tc>
          <w:tcPr>
            <w:tcW w:w="1250" w:type="pct"/>
            <w:tcBorders>
              <w:top w:val="outset" w:sz="6" w:space="0" w:color="414142"/>
              <w:left w:val="outset" w:sz="6" w:space="0" w:color="414142"/>
              <w:bottom w:val="outset" w:sz="6" w:space="0" w:color="414142"/>
              <w:right w:val="outset" w:sz="6" w:space="0" w:color="414142"/>
            </w:tcBorders>
            <w:hideMark/>
          </w:tcPr>
          <w:p w14:paraId="151C4E26" w14:textId="77777777" w:rsidR="00700999" w:rsidRPr="008E7B4D" w:rsidRDefault="00700999" w:rsidP="00700999">
            <w:pPr>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8E7B4D">
              <w:rPr>
                <w:rFonts w:ascii="Times New Roman" w:eastAsia="Times New Roman" w:hAnsi="Times New Roman" w:cs="Times New Roman"/>
                <w:kern w:val="0"/>
                <w:sz w:val="24"/>
                <w:szCs w:val="24"/>
                <w:lang w:eastAsia="lv-LV"/>
                <w14:ligatures w14:val="none"/>
              </w:rPr>
              <w:t>Paskaidrojuma raksta sadaļas</w:t>
            </w:r>
          </w:p>
        </w:tc>
        <w:tc>
          <w:tcPr>
            <w:tcW w:w="3750" w:type="pct"/>
            <w:tcBorders>
              <w:top w:val="outset" w:sz="6" w:space="0" w:color="414142"/>
              <w:left w:val="outset" w:sz="6" w:space="0" w:color="414142"/>
              <w:bottom w:val="outset" w:sz="6" w:space="0" w:color="414142"/>
              <w:right w:val="outset" w:sz="6" w:space="0" w:color="414142"/>
            </w:tcBorders>
            <w:vAlign w:val="center"/>
            <w:hideMark/>
          </w:tcPr>
          <w:p w14:paraId="79EED14E" w14:textId="77777777" w:rsidR="00700999" w:rsidRPr="008E7B4D" w:rsidRDefault="00700999" w:rsidP="00700999">
            <w:pPr>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8E7B4D">
              <w:rPr>
                <w:rFonts w:ascii="Times New Roman" w:eastAsia="Times New Roman" w:hAnsi="Times New Roman" w:cs="Times New Roman"/>
                <w:kern w:val="0"/>
                <w:sz w:val="24"/>
                <w:szCs w:val="24"/>
                <w:lang w:eastAsia="lv-LV"/>
                <w14:ligatures w14:val="none"/>
              </w:rPr>
              <w:t>Norādāmā informācija</w:t>
            </w:r>
          </w:p>
        </w:tc>
      </w:tr>
      <w:tr w:rsidR="008E7B4D" w:rsidRPr="008E7B4D" w14:paraId="59EB3544" w14:textId="77777777" w:rsidTr="00EB5750">
        <w:tc>
          <w:tcPr>
            <w:tcW w:w="1250" w:type="pct"/>
            <w:tcBorders>
              <w:top w:val="outset" w:sz="6" w:space="0" w:color="414142"/>
              <w:left w:val="outset" w:sz="6" w:space="0" w:color="414142"/>
              <w:bottom w:val="outset" w:sz="6" w:space="0" w:color="414142"/>
              <w:right w:val="outset" w:sz="6" w:space="0" w:color="414142"/>
            </w:tcBorders>
            <w:hideMark/>
          </w:tcPr>
          <w:p w14:paraId="1A1F5C43" w14:textId="050C7CB3" w:rsidR="00700999" w:rsidRPr="008E7B4D" w:rsidRDefault="00700999" w:rsidP="00700999">
            <w:pPr>
              <w:spacing w:after="0" w:line="293" w:lineRule="atLeast"/>
              <w:rPr>
                <w:rFonts w:ascii="Times New Roman" w:eastAsia="Times New Roman" w:hAnsi="Times New Roman" w:cs="Times New Roman"/>
                <w:kern w:val="0"/>
                <w:sz w:val="20"/>
                <w:szCs w:val="20"/>
                <w:lang w:eastAsia="lv-LV"/>
                <w14:ligatures w14:val="none"/>
              </w:rPr>
            </w:pPr>
            <w:r w:rsidRPr="008E7B4D">
              <w:rPr>
                <w:rFonts w:ascii="Times New Roman" w:eastAsia="Times New Roman" w:hAnsi="Times New Roman" w:cs="Times New Roman"/>
                <w:kern w:val="0"/>
                <w:sz w:val="24"/>
                <w:szCs w:val="24"/>
                <w:lang w:eastAsia="lv-LV"/>
                <w14:ligatures w14:val="none"/>
              </w:rPr>
              <w:t>1. Mērķis un nepieciešamības pamatojums</w:t>
            </w:r>
            <w:r w:rsidRPr="008E7B4D">
              <w:rPr>
                <w:rFonts w:ascii="Times New Roman" w:hAnsi="Times New Roman" w:cs="Times New Roman"/>
                <w:sz w:val="32"/>
                <w:szCs w:val="32"/>
              </w:rPr>
              <w:t> </w:t>
            </w:r>
          </w:p>
        </w:tc>
        <w:tc>
          <w:tcPr>
            <w:tcW w:w="3750" w:type="pct"/>
            <w:tcBorders>
              <w:top w:val="outset" w:sz="6" w:space="0" w:color="414142"/>
              <w:left w:val="outset" w:sz="6" w:space="0" w:color="414142"/>
              <w:bottom w:val="outset" w:sz="6" w:space="0" w:color="414142"/>
              <w:right w:val="outset" w:sz="6" w:space="0" w:color="414142"/>
            </w:tcBorders>
            <w:hideMark/>
          </w:tcPr>
          <w:p w14:paraId="183FFD45" w14:textId="5CE14CC7" w:rsidR="00F464F7" w:rsidRPr="008E7B4D" w:rsidRDefault="000428DC" w:rsidP="00F464F7">
            <w:pPr>
              <w:spacing w:after="0" w:line="293" w:lineRule="atLeast"/>
              <w:jc w:val="both"/>
              <w:rPr>
                <w:rFonts w:ascii="Times New Roman" w:eastAsia="Times New Roman" w:hAnsi="Times New Roman" w:cs="Times New Roman"/>
                <w:kern w:val="0"/>
                <w:sz w:val="24"/>
                <w:szCs w:val="24"/>
                <w:lang w:eastAsia="lv-LV"/>
                <w14:ligatures w14:val="none"/>
              </w:rPr>
            </w:pPr>
            <w:hyperlink r:id="rId6" w:tgtFrame="_blank" w:history="1">
              <w:r w:rsidR="00F464F7" w:rsidRPr="008E7B4D">
                <w:rPr>
                  <w:rFonts w:ascii="Times New Roman" w:eastAsia="Times New Roman" w:hAnsi="Times New Roman" w:cs="Times New Roman"/>
                  <w:kern w:val="0"/>
                  <w:sz w:val="24"/>
                  <w:szCs w:val="24"/>
                  <w:lang w:eastAsia="lv-LV"/>
                  <w14:ligatures w14:val="none"/>
                </w:rPr>
                <w:t>Pašvaldību likuma</w:t>
              </w:r>
            </w:hyperlink>
            <w:r w:rsidR="00F464F7" w:rsidRPr="008E7B4D">
              <w:rPr>
                <w:rFonts w:ascii="Times New Roman" w:eastAsia="Times New Roman" w:hAnsi="Times New Roman" w:cs="Times New Roman"/>
                <w:kern w:val="0"/>
                <w:sz w:val="24"/>
                <w:szCs w:val="24"/>
                <w:lang w:eastAsia="lv-LV"/>
                <w14:ligatures w14:val="none"/>
              </w:rPr>
              <w:t> Pārejas noteikumu 6. punkts noteic, ka pašvaldības domei jāizvērtē uz likuma “</w:t>
            </w:r>
            <w:hyperlink r:id="rId7" w:tgtFrame="_blank" w:history="1">
              <w:r w:rsidR="00F464F7" w:rsidRPr="008E7B4D">
                <w:rPr>
                  <w:rFonts w:ascii="Times New Roman" w:eastAsia="Times New Roman" w:hAnsi="Times New Roman" w:cs="Times New Roman"/>
                  <w:kern w:val="0"/>
                  <w:sz w:val="24"/>
                  <w:szCs w:val="24"/>
                  <w:lang w:eastAsia="lv-LV"/>
                  <w14:ligatures w14:val="none"/>
                </w:rPr>
                <w:t>Par pašvaldībām</w:t>
              </w:r>
            </w:hyperlink>
            <w:r w:rsidR="00F464F7" w:rsidRPr="008E7B4D">
              <w:rPr>
                <w:rFonts w:ascii="Times New Roman" w:eastAsia="Times New Roman" w:hAnsi="Times New Roman" w:cs="Times New Roman"/>
                <w:kern w:val="0"/>
                <w:sz w:val="24"/>
                <w:szCs w:val="24"/>
                <w:lang w:eastAsia="lv-LV"/>
                <w14:ligatures w14:val="none"/>
              </w:rPr>
              <w:t>” normu pamata izdoto saistošo noteikumu atbilstība </w:t>
            </w:r>
            <w:hyperlink r:id="rId8" w:tgtFrame="_blank" w:history="1">
              <w:r w:rsidR="00F464F7" w:rsidRPr="008E7B4D">
                <w:rPr>
                  <w:rFonts w:ascii="Times New Roman" w:eastAsia="Times New Roman" w:hAnsi="Times New Roman" w:cs="Times New Roman"/>
                  <w:kern w:val="0"/>
                  <w:sz w:val="24"/>
                  <w:szCs w:val="24"/>
                  <w:lang w:eastAsia="lv-LV"/>
                  <w14:ligatures w14:val="none"/>
                </w:rPr>
                <w:t>Pašvaldību likumam</w:t>
              </w:r>
            </w:hyperlink>
            <w:r w:rsidR="00F464F7" w:rsidRPr="008E7B4D">
              <w:rPr>
                <w:rFonts w:ascii="Times New Roman" w:eastAsia="Times New Roman" w:hAnsi="Times New Roman" w:cs="Times New Roman"/>
                <w:kern w:val="0"/>
                <w:sz w:val="24"/>
                <w:szCs w:val="24"/>
                <w:lang w:eastAsia="lv-LV"/>
                <w14:ligatures w14:val="none"/>
              </w:rPr>
              <w:t> un jāizdod jauni saistošie noteikumi. Līdz jaunu saistošo noteikumu spēkā stāšanās dienai, bet ne ilgāk kā līdz 2024. gada 30. jūnijam ir piemērojami uz likuma “</w:t>
            </w:r>
            <w:hyperlink r:id="rId9" w:tgtFrame="_blank" w:history="1">
              <w:r w:rsidR="00F464F7" w:rsidRPr="008E7B4D">
                <w:rPr>
                  <w:rFonts w:ascii="Times New Roman" w:eastAsia="Times New Roman" w:hAnsi="Times New Roman" w:cs="Times New Roman"/>
                  <w:kern w:val="0"/>
                  <w:sz w:val="24"/>
                  <w:szCs w:val="24"/>
                  <w:lang w:eastAsia="lv-LV"/>
                  <w14:ligatures w14:val="none"/>
                </w:rPr>
                <w:t>Par pašvaldībām</w:t>
              </w:r>
            </w:hyperlink>
            <w:r w:rsidR="00F464F7" w:rsidRPr="008E7B4D">
              <w:rPr>
                <w:rFonts w:ascii="Times New Roman" w:eastAsia="Times New Roman" w:hAnsi="Times New Roman" w:cs="Times New Roman"/>
                <w:kern w:val="0"/>
                <w:sz w:val="24"/>
                <w:szCs w:val="24"/>
                <w:lang w:eastAsia="lv-LV"/>
                <w14:ligatures w14:val="none"/>
              </w:rPr>
              <w:t>” normu pamata izdotie saistošie noteikumi, ciktāl tie nav pretrunā </w:t>
            </w:r>
            <w:hyperlink r:id="rId10" w:tgtFrame="_blank" w:history="1">
              <w:r w:rsidR="00F464F7" w:rsidRPr="008E7B4D">
                <w:rPr>
                  <w:rFonts w:ascii="Times New Roman" w:eastAsia="Times New Roman" w:hAnsi="Times New Roman" w:cs="Times New Roman"/>
                  <w:kern w:val="0"/>
                  <w:sz w:val="24"/>
                  <w:szCs w:val="24"/>
                  <w:lang w:eastAsia="lv-LV"/>
                  <w14:ligatures w14:val="none"/>
                </w:rPr>
                <w:t>Pašvaldību likumam</w:t>
              </w:r>
            </w:hyperlink>
            <w:r w:rsidR="00F464F7" w:rsidRPr="008E7B4D">
              <w:rPr>
                <w:rFonts w:ascii="Times New Roman" w:eastAsia="Times New Roman" w:hAnsi="Times New Roman" w:cs="Times New Roman"/>
                <w:kern w:val="0"/>
                <w:sz w:val="24"/>
                <w:szCs w:val="24"/>
                <w:lang w:eastAsia="lv-LV"/>
                <w14:ligatures w14:val="none"/>
              </w:rPr>
              <w:t>.</w:t>
            </w:r>
          </w:p>
          <w:p w14:paraId="47AA7489" w14:textId="714598A3" w:rsidR="00F464F7" w:rsidRPr="008E7B4D" w:rsidRDefault="00F464F7" w:rsidP="00F464F7">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Saskaņā ar Pašvaldību likuma 4. panta pirmās daļas 10. punktu, viena no pašvaldības autonomajām funkcijām ir sniegt iedzīvotājiem palīdzību mājokļa jautājumu risināšanā.</w:t>
            </w:r>
          </w:p>
          <w:p w14:paraId="0A5598AB" w14:textId="10CE7BB7" w:rsidR="00F464F7" w:rsidRPr="008E7B4D" w:rsidRDefault="00F464F7" w:rsidP="00F464F7">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Kuldīgas novadā ir izstrādāti Kuldīgas novada saistošie noteikumi “</w:t>
            </w:r>
            <w:hyperlink r:id="rId11" w:tgtFrame="_blank" w:history="1">
              <w:r w:rsidRPr="008E7B4D">
                <w:rPr>
                  <w:rFonts w:ascii="Times New Roman" w:eastAsia="Times New Roman" w:hAnsi="Times New Roman" w:cs="Times New Roman"/>
                  <w:kern w:val="0"/>
                  <w:sz w:val="24"/>
                  <w:szCs w:val="24"/>
                  <w:lang w:eastAsia="lv-LV"/>
                  <w14:ligatures w14:val="none"/>
                </w:rPr>
                <w:t>Par palīdzību dzīvokļa jautājumu risināšanā</w:t>
              </w:r>
            </w:hyperlink>
            <w:r w:rsidRPr="008E7B4D">
              <w:rPr>
                <w:rFonts w:ascii="Times New Roman" w:eastAsia="Times New Roman" w:hAnsi="Times New Roman" w:cs="Times New Roman"/>
                <w:kern w:val="0"/>
                <w:sz w:val="24"/>
                <w:szCs w:val="24"/>
                <w:lang w:eastAsia="lv-LV"/>
                <w14:ligatures w14:val="none"/>
              </w:rPr>
              <w:t> Kuldīgas novadā” (turpmāk – saistošie noteikumi).</w:t>
            </w:r>
          </w:p>
          <w:p w14:paraId="69E40AEB" w14:textId="77777777" w:rsidR="00F464F7" w:rsidRPr="008E7B4D" w:rsidRDefault="00F464F7" w:rsidP="00F464F7">
            <w:pPr>
              <w:spacing w:after="0" w:line="293" w:lineRule="atLeast"/>
              <w:jc w:val="both"/>
              <w:rPr>
                <w:rFonts w:ascii="Times New Roman" w:eastAsia="Times New Roman" w:hAnsi="Times New Roman" w:cs="Times New Roman"/>
                <w:kern w:val="0"/>
                <w:sz w:val="24"/>
                <w:szCs w:val="24"/>
                <w:lang w:eastAsia="lv-LV"/>
                <w14:ligatures w14:val="none"/>
              </w:rPr>
            </w:pPr>
            <w:r w:rsidRPr="003C3D13">
              <w:rPr>
                <w:rFonts w:ascii="Times New Roman" w:eastAsia="Times New Roman" w:hAnsi="Times New Roman" w:cs="Times New Roman"/>
                <w:kern w:val="0"/>
                <w:sz w:val="24"/>
                <w:szCs w:val="24"/>
                <w:lang w:eastAsia="lv-LV"/>
                <w14:ligatures w14:val="none"/>
              </w:rPr>
              <w:t>Saistošo noteikumu projekts neparedz ieviest jaunas, no iepriekšējā regulējuma atšķirīgas prasības pašvaldībai piederoša vai piekrītoša neapbūvētā zemesgabala nomas maksas aprēķināšanai.</w:t>
            </w:r>
          </w:p>
          <w:p w14:paraId="6C83C4D1" w14:textId="77777777" w:rsidR="00F464F7" w:rsidRPr="008E7B4D" w:rsidRDefault="00F464F7" w:rsidP="00F464F7">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 xml:space="preserve">Saskaņā ar Pašvaldību likuma </w:t>
            </w:r>
            <w:hyperlink r:id="rId12" w:anchor="p43" w:tgtFrame="_blank" w:history="1">
              <w:r w:rsidRPr="008E7B4D">
                <w:rPr>
                  <w:rFonts w:ascii="Times New Roman" w:eastAsia="Times New Roman" w:hAnsi="Times New Roman" w:cs="Times New Roman"/>
                  <w:kern w:val="0"/>
                  <w:sz w:val="24"/>
                  <w:szCs w:val="24"/>
                  <w:lang w:eastAsia="lv-LV"/>
                  <w14:ligatures w14:val="none"/>
                </w:rPr>
                <w:t>44. panta</w:t>
              </w:r>
            </w:hyperlink>
            <w:r w:rsidRPr="008E7B4D">
              <w:rPr>
                <w:rFonts w:ascii="Times New Roman" w:eastAsia="Times New Roman" w:hAnsi="Times New Roman" w:cs="Times New Roman"/>
                <w:kern w:val="0"/>
                <w:sz w:val="24"/>
                <w:szCs w:val="24"/>
                <w:lang w:eastAsia="lv-LV"/>
                <w14:ligatures w14:val="none"/>
              </w:rPr>
              <w:t> otro daļu pašvaldības dome ir tiesīga izdot saistošos noteikumus, lai nodrošinātu pašvaldības autonomo funkciju un brīvprātīgo iniciatīvu izpildi.</w:t>
            </w:r>
          </w:p>
          <w:p w14:paraId="665159B4" w14:textId="0A7403FC" w:rsidR="00700999" w:rsidRPr="008E7B4D" w:rsidRDefault="00700999" w:rsidP="00700999">
            <w:pPr>
              <w:spacing w:after="0" w:line="293" w:lineRule="atLeast"/>
              <w:jc w:val="both"/>
              <w:rPr>
                <w:rFonts w:ascii="Times New Roman" w:eastAsia="Times New Roman" w:hAnsi="Times New Roman" w:cs="Times New Roman"/>
                <w:kern w:val="0"/>
                <w:sz w:val="20"/>
                <w:szCs w:val="20"/>
                <w:lang w:eastAsia="lv-LV"/>
                <w14:ligatures w14:val="none"/>
              </w:rPr>
            </w:pPr>
            <w:r w:rsidRPr="008E7B4D">
              <w:rPr>
                <w:rFonts w:ascii="Times New Roman" w:eastAsia="Times New Roman" w:hAnsi="Times New Roman" w:cs="Times New Roman"/>
                <w:kern w:val="0"/>
                <w:sz w:val="24"/>
                <w:szCs w:val="24"/>
                <w:lang w:eastAsia="lv-LV"/>
                <w14:ligatures w14:val="none"/>
              </w:rPr>
              <w:t>Saistošie noteikumi nosaka kārtību, kādā Kuldīgas novada pašvaldība</w:t>
            </w:r>
            <w:r w:rsidR="00CA554D" w:rsidRPr="008E7B4D">
              <w:rPr>
                <w:rFonts w:ascii="Times New Roman" w:eastAsia="Times New Roman" w:hAnsi="Times New Roman" w:cs="Times New Roman"/>
                <w:kern w:val="0"/>
                <w:sz w:val="24"/>
                <w:szCs w:val="24"/>
                <w:lang w:eastAsia="lv-LV"/>
                <w14:ligatures w14:val="none"/>
              </w:rPr>
              <w:t xml:space="preserve"> (turpmāk – Pašvaldība)</w:t>
            </w:r>
            <w:r w:rsidRPr="008E7B4D">
              <w:rPr>
                <w:rFonts w:ascii="Times New Roman" w:eastAsia="Times New Roman" w:hAnsi="Times New Roman" w:cs="Times New Roman"/>
                <w:kern w:val="0"/>
                <w:sz w:val="24"/>
                <w:szCs w:val="24"/>
                <w:lang w:eastAsia="lv-LV"/>
                <w14:ligatures w14:val="none"/>
              </w:rPr>
              <w:t xml:space="preserve"> sniedz palīdzību dzīvokļa jautājumu risināšanā iedzīvotājiem, palīdzības reģistra veidus, personu kategorijas, kas ir tiesīgas saņemt palīdzību, kā arī kārtību, kādā personas reģistrējamas palīdzības reģistrā un izslēdzamas no tā, un dzīvojamās telpas izīrēšanas kārtību, nosacījumus un termiņu.</w:t>
            </w:r>
          </w:p>
        </w:tc>
      </w:tr>
      <w:tr w:rsidR="008E7B4D" w:rsidRPr="008E7B4D" w14:paraId="79B2A008" w14:textId="77777777" w:rsidTr="00EB5750">
        <w:tc>
          <w:tcPr>
            <w:tcW w:w="1250" w:type="pct"/>
            <w:tcBorders>
              <w:top w:val="outset" w:sz="6" w:space="0" w:color="414142"/>
              <w:left w:val="outset" w:sz="6" w:space="0" w:color="414142"/>
              <w:bottom w:val="outset" w:sz="6" w:space="0" w:color="414142"/>
              <w:right w:val="outset" w:sz="6" w:space="0" w:color="414142"/>
            </w:tcBorders>
            <w:hideMark/>
          </w:tcPr>
          <w:p w14:paraId="2F675A9B" w14:textId="4F0B3C74" w:rsidR="00700999" w:rsidRPr="008E7B4D" w:rsidRDefault="00F464F7" w:rsidP="00F464F7">
            <w:pPr>
              <w:spacing w:after="0" w:line="293" w:lineRule="atLeast"/>
              <w:rPr>
                <w:rFonts w:ascii="Times New Roman" w:eastAsia="Times New Roman" w:hAnsi="Times New Roman" w:cs="Times New Roman"/>
                <w:kern w:val="0"/>
                <w:sz w:val="20"/>
                <w:szCs w:val="20"/>
                <w:lang w:eastAsia="lv-LV"/>
                <w14:ligatures w14:val="none"/>
              </w:rPr>
            </w:pPr>
            <w:r w:rsidRPr="008E7B4D">
              <w:rPr>
                <w:rFonts w:ascii="Times New Roman" w:eastAsia="Times New Roman" w:hAnsi="Times New Roman" w:cs="Times New Roman"/>
                <w:kern w:val="0"/>
                <w:sz w:val="24"/>
                <w:szCs w:val="24"/>
                <w:lang w:eastAsia="lv-LV"/>
                <w14:ligatures w14:val="none"/>
              </w:rPr>
              <w:t>2. Fiskālā ietekme uz pašvaldības budžetu</w:t>
            </w:r>
            <w:r w:rsidRPr="008E7B4D">
              <w:rPr>
                <w:rFonts w:ascii="Arial" w:hAnsi="Arial" w:cs="Arial"/>
                <w:sz w:val="20"/>
                <w:szCs w:val="20"/>
                <w:shd w:val="clear" w:color="auto" w:fill="FFFFFF"/>
              </w:rPr>
              <w:t> </w:t>
            </w:r>
          </w:p>
        </w:tc>
        <w:tc>
          <w:tcPr>
            <w:tcW w:w="3750" w:type="pct"/>
            <w:tcBorders>
              <w:top w:val="outset" w:sz="6" w:space="0" w:color="414142"/>
              <w:left w:val="outset" w:sz="6" w:space="0" w:color="414142"/>
              <w:bottom w:val="outset" w:sz="6" w:space="0" w:color="414142"/>
              <w:right w:val="outset" w:sz="6" w:space="0" w:color="414142"/>
            </w:tcBorders>
            <w:hideMark/>
          </w:tcPr>
          <w:p w14:paraId="2B0BAB2D" w14:textId="6DB49638" w:rsidR="00700999" w:rsidRPr="008E7B4D" w:rsidRDefault="00CA554D" w:rsidP="00CA554D">
            <w:pPr>
              <w:spacing w:after="0" w:line="293" w:lineRule="atLeast"/>
              <w:jc w:val="both"/>
              <w:rPr>
                <w:rFonts w:ascii="Times New Roman" w:eastAsia="Times New Roman" w:hAnsi="Times New Roman" w:cs="Times New Roman"/>
                <w:kern w:val="0"/>
                <w:sz w:val="20"/>
                <w:szCs w:val="20"/>
                <w:lang w:eastAsia="lv-LV"/>
                <w14:ligatures w14:val="none"/>
              </w:rPr>
            </w:pPr>
            <w:r w:rsidRPr="008E7B4D">
              <w:rPr>
                <w:rFonts w:ascii="Times New Roman" w:eastAsia="Times New Roman" w:hAnsi="Times New Roman" w:cs="Times New Roman"/>
                <w:kern w:val="0"/>
                <w:sz w:val="24"/>
                <w:szCs w:val="24"/>
                <w:lang w:eastAsia="lv-LV"/>
                <w14:ligatures w14:val="none"/>
              </w:rPr>
              <w:t>Nav prognozējamas ietekmes uz Pašvaldības budžetu, jo nav nepieciešamības veidot jaunas institūcijas, darba vietas vai paplašināt esošo institūciju kompetenci tādējādi, lai saistošo noteikumu izpildes nodrošināšanai – papildus katrā saimnieciskajā gadā šim mērķim apstiprināto izdevumu apmēram – būtu vajadzīgs piešķiramo finanšu līdzekļu palielinājums.</w:t>
            </w:r>
          </w:p>
        </w:tc>
      </w:tr>
      <w:tr w:rsidR="008E7B4D" w:rsidRPr="008E7B4D" w14:paraId="6E369136" w14:textId="77777777" w:rsidTr="00EB5750">
        <w:tc>
          <w:tcPr>
            <w:tcW w:w="1250" w:type="pct"/>
            <w:tcBorders>
              <w:top w:val="outset" w:sz="6" w:space="0" w:color="414142"/>
              <w:left w:val="outset" w:sz="6" w:space="0" w:color="414142"/>
              <w:bottom w:val="outset" w:sz="6" w:space="0" w:color="414142"/>
              <w:right w:val="outset" w:sz="6" w:space="0" w:color="414142"/>
            </w:tcBorders>
          </w:tcPr>
          <w:p w14:paraId="3870E7B6" w14:textId="5703FFA0" w:rsidR="00F464F7" w:rsidRPr="008E7B4D" w:rsidRDefault="00F464F7" w:rsidP="00F464F7">
            <w:pPr>
              <w:spacing w:after="0" w:line="293" w:lineRule="atLeast"/>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lastRenderedPageBreak/>
              <w:t>3. Sociālā ietekme, ietekme uz vidi, iedzīvotāju veselību, uzņēmējdarbības vidi pašvaldības teritorijā, kā arī plānotā regulējuma ietekme uz konkurenci </w:t>
            </w:r>
          </w:p>
        </w:tc>
        <w:tc>
          <w:tcPr>
            <w:tcW w:w="3750" w:type="pct"/>
            <w:tcBorders>
              <w:top w:val="outset" w:sz="6" w:space="0" w:color="414142"/>
              <w:left w:val="outset" w:sz="6" w:space="0" w:color="414142"/>
              <w:bottom w:val="outset" w:sz="6" w:space="0" w:color="414142"/>
              <w:right w:val="outset" w:sz="6" w:space="0" w:color="414142"/>
            </w:tcBorders>
          </w:tcPr>
          <w:p w14:paraId="4C185439" w14:textId="35774FBD" w:rsidR="00CA554D" w:rsidRPr="008E7B4D" w:rsidRDefault="00CA554D" w:rsidP="00CA554D">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Saistošie noteikumi nosaka šādus sniedzamās palīdzības veidus:</w:t>
            </w:r>
          </w:p>
          <w:p w14:paraId="5C63E4B9" w14:textId="1FE201A2" w:rsidR="00CA554D" w:rsidRPr="008E7B4D" w:rsidRDefault="00CA554D" w:rsidP="00CA554D">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1. izīrē pašvaldībai piederošus vai tās nomātus dzīvokļus (turpmāk – dzīvojamās telpas);</w:t>
            </w:r>
          </w:p>
          <w:p w14:paraId="7F4A7B20" w14:textId="2CD2FDEE" w:rsidR="00CA554D" w:rsidRPr="008E7B4D" w:rsidRDefault="00CA554D" w:rsidP="00CA554D">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2. izīrē sociālos dzīvokļus;</w:t>
            </w:r>
          </w:p>
          <w:p w14:paraId="6762665F" w14:textId="016CD4B6" w:rsidR="00CA554D" w:rsidRPr="008E7B4D" w:rsidRDefault="00CA554D" w:rsidP="00CA554D">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3. nodrošina ar pagaidu dzīvojamo telpu;</w:t>
            </w:r>
          </w:p>
          <w:p w14:paraId="44FE2C25" w14:textId="3F5B253D" w:rsidR="00CA554D" w:rsidRPr="008E7B4D" w:rsidRDefault="00CA554D" w:rsidP="00CA554D">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4. sniedz palīdzību īrētas pašvaldībai piederošas dzīvojamās telpas apmaiņā pret citu īrējamu pašvaldībai piederošu dzīvojamo telpu;</w:t>
            </w:r>
          </w:p>
          <w:p w14:paraId="65F054EA" w14:textId="399D711F" w:rsidR="00CA554D" w:rsidRPr="008E7B4D" w:rsidRDefault="00CA554D" w:rsidP="00CA554D">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5. izīrē dzīvojamo telpu kvalificētam speciālistam.</w:t>
            </w:r>
          </w:p>
          <w:p w14:paraId="0221A904" w14:textId="4A8240C9" w:rsidR="00C74559" w:rsidRPr="008E7B4D" w:rsidRDefault="00E276AA" w:rsidP="00BC34B3">
            <w:pPr>
              <w:spacing w:after="0" w:line="293" w:lineRule="atLeast"/>
              <w:jc w:val="both"/>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 xml:space="preserve">Pašvaldība, izvērtējusi sociālo situāciju un regulējuma ietekmi uz sociāli vismazāk aizsargātajiem </w:t>
            </w:r>
            <w:r w:rsidR="000B7330" w:rsidRPr="008E7B4D">
              <w:rPr>
                <w:rFonts w:ascii="Times New Roman" w:eastAsia="Times New Roman" w:hAnsi="Times New Roman" w:cs="Times New Roman"/>
                <w:kern w:val="0"/>
                <w:sz w:val="24"/>
                <w:szCs w:val="24"/>
                <w:lang w:eastAsia="lv-LV"/>
                <w14:ligatures w14:val="none"/>
              </w:rPr>
              <w:t>Kuldīgas</w:t>
            </w:r>
            <w:r w:rsidRPr="008E7B4D">
              <w:rPr>
                <w:rFonts w:ascii="Times New Roman" w:eastAsia="Times New Roman" w:hAnsi="Times New Roman" w:cs="Times New Roman"/>
                <w:kern w:val="0"/>
                <w:sz w:val="24"/>
                <w:szCs w:val="24"/>
                <w:lang w:eastAsia="lv-LV"/>
                <w14:ligatures w14:val="none"/>
              </w:rPr>
              <w:t xml:space="preserve"> novada iedzīvotājiem, papildus tiesību subjektiem, kuriem ir tiesības saņemt palīdzību saskaņā ar likuma </w:t>
            </w:r>
            <w:r w:rsidR="000B7330" w:rsidRPr="008E7B4D">
              <w:rPr>
                <w:rFonts w:ascii="Times New Roman" w:eastAsia="Times New Roman" w:hAnsi="Times New Roman" w:cs="Times New Roman"/>
                <w:kern w:val="0"/>
                <w:sz w:val="24"/>
                <w:szCs w:val="24"/>
                <w:lang w:eastAsia="lv-LV"/>
                <w14:ligatures w14:val="none"/>
              </w:rPr>
              <w:t>“</w:t>
            </w:r>
            <w:hyperlink r:id="rId13" w:tgtFrame="_blank" w:history="1">
              <w:r w:rsidRPr="008E7B4D">
                <w:rPr>
                  <w:rFonts w:ascii="Times New Roman" w:eastAsia="Times New Roman" w:hAnsi="Times New Roman" w:cs="Times New Roman"/>
                  <w:kern w:val="0"/>
                  <w:sz w:val="24"/>
                  <w:szCs w:val="24"/>
                  <w:lang w:eastAsia="lv-LV"/>
                  <w14:ligatures w14:val="none"/>
                </w:rPr>
                <w:t>Par palīdzību dzīvokļa jautājumu risināšanā</w:t>
              </w:r>
            </w:hyperlink>
            <w:r w:rsidR="000B7330" w:rsidRPr="008E7B4D">
              <w:rPr>
                <w:rFonts w:ascii="Times New Roman" w:eastAsia="Times New Roman" w:hAnsi="Times New Roman" w:cs="Times New Roman"/>
                <w:kern w:val="0"/>
                <w:sz w:val="24"/>
                <w:szCs w:val="24"/>
                <w:lang w:eastAsia="lv-LV"/>
                <w14:ligatures w14:val="none"/>
              </w:rPr>
              <w:t>”</w:t>
            </w:r>
            <w:r w:rsidRPr="008E7B4D">
              <w:rPr>
                <w:rFonts w:ascii="Times New Roman" w:eastAsia="Times New Roman" w:hAnsi="Times New Roman" w:cs="Times New Roman"/>
                <w:kern w:val="0"/>
                <w:sz w:val="24"/>
                <w:szCs w:val="24"/>
                <w:lang w:eastAsia="lv-LV"/>
                <w14:ligatures w14:val="none"/>
              </w:rPr>
              <w:t xml:space="preserve">, </w:t>
            </w:r>
            <w:r w:rsidR="000B7330" w:rsidRPr="008E7B4D">
              <w:rPr>
                <w:rFonts w:ascii="Times New Roman" w:eastAsia="Times New Roman" w:hAnsi="Times New Roman" w:cs="Times New Roman"/>
                <w:kern w:val="0"/>
                <w:sz w:val="24"/>
                <w:szCs w:val="24"/>
                <w:lang w:eastAsia="lv-LV"/>
                <w14:ligatures w14:val="none"/>
              </w:rPr>
              <w:t>saistošo n</w:t>
            </w:r>
            <w:r w:rsidRPr="008E7B4D">
              <w:rPr>
                <w:rFonts w:ascii="Times New Roman" w:eastAsia="Times New Roman" w:hAnsi="Times New Roman" w:cs="Times New Roman"/>
                <w:kern w:val="0"/>
                <w:sz w:val="24"/>
                <w:szCs w:val="24"/>
                <w:lang w:eastAsia="lv-LV"/>
                <w14:ligatures w14:val="none"/>
              </w:rPr>
              <w:t xml:space="preserve">oteikumu </w:t>
            </w:r>
            <w:r w:rsidR="000B7330" w:rsidRPr="008E7B4D">
              <w:rPr>
                <w:rFonts w:ascii="Times New Roman" w:eastAsia="Times New Roman" w:hAnsi="Times New Roman" w:cs="Times New Roman"/>
                <w:kern w:val="0"/>
                <w:sz w:val="24"/>
                <w:szCs w:val="24"/>
                <w:lang w:eastAsia="lv-LV"/>
                <w14:ligatures w14:val="none"/>
              </w:rPr>
              <w:t>5.1.–5.4. apakš</w:t>
            </w:r>
            <w:r w:rsidRPr="008E7B4D">
              <w:rPr>
                <w:rFonts w:ascii="Times New Roman" w:eastAsia="Times New Roman" w:hAnsi="Times New Roman" w:cs="Times New Roman"/>
                <w:kern w:val="0"/>
                <w:sz w:val="24"/>
                <w:szCs w:val="24"/>
                <w:lang w:eastAsia="lv-LV"/>
                <w14:ligatures w14:val="none"/>
              </w:rPr>
              <w:t xml:space="preserve">punktā iekļāvusi vēl citas personu kategorijas, kuras nodrošināmas ar dzīvojamām telpām vispārējā kārtībā, kā arī </w:t>
            </w:r>
            <w:r w:rsidR="000B7330" w:rsidRPr="008E7B4D">
              <w:rPr>
                <w:rFonts w:ascii="Times New Roman" w:eastAsia="Times New Roman" w:hAnsi="Times New Roman" w:cs="Times New Roman"/>
                <w:kern w:val="0"/>
                <w:sz w:val="24"/>
                <w:szCs w:val="24"/>
                <w:lang w:eastAsia="lv-LV"/>
                <w14:ligatures w14:val="none"/>
              </w:rPr>
              <w:t>saistošo n</w:t>
            </w:r>
            <w:r w:rsidRPr="008E7B4D">
              <w:rPr>
                <w:rFonts w:ascii="Times New Roman" w:eastAsia="Times New Roman" w:hAnsi="Times New Roman" w:cs="Times New Roman"/>
                <w:kern w:val="0"/>
                <w:sz w:val="24"/>
                <w:szCs w:val="24"/>
                <w:lang w:eastAsia="lv-LV"/>
                <w14:ligatures w14:val="none"/>
              </w:rPr>
              <w:t xml:space="preserve">oteikumu </w:t>
            </w:r>
            <w:r w:rsidR="000B7330" w:rsidRPr="008E7B4D">
              <w:rPr>
                <w:rFonts w:ascii="Times New Roman" w:eastAsia="Times New Roman" w:hAnsi="Times New Roman" w:cs="Times New Roman"/>
                <w:kern w:val="0"/>
                <w:sz w:val="24"/>
                <w:szCs w:val="24"/>
                <w:lang w:eastAsia="lv-LV"/>
                <w14:ligatures w14:val="none"/>
              </w:rPr>
              <w:t>18.–20</w:t>
            </w:r>
            <w:r w:rsidRPr="008E7B4D">
              <w:rPr>
                <w:rFonts w:ascii="Times New Roman" w:eastAsia="Times New Roman" w:hAnsi="Times New Roman" w:cs="Times New Roman"/>
                <w:kern w:val="0"/>
                <w:sz w:val="24"/>
                <w:szCs w:val="24"/>
                <w:lang w:eastAsia="lv-LV"/>
                <w14:ligatures w14:val="none"/>
              </w:rPr>
              <w:t>. punkt</w:t>
            </w:r>
            <w:r w:rsidR="000B7330" w:rsidRPr="008E7B4D">
              <w:rPr>
                <w:rFonts w:ascii="Times New Roman" w:eastAsia="Times New Roman" w:hAnsi="Times New Roman" w:cs="Times New Roman"/>
                <w:kern w:val="0"/>
                <w:sz w:val="24"/>
                <w:szCs w:val="24"/>
                <w:lang w:eastAsia="lv-LV"/>
                <w14:ligatures w14:val="none"/>
              </w:rPr>
              <w:t>ā</w:t>
            </w:r>
            <w:r w:rsidRPr="008E7B4D">
              <w:rPr>
                <w:rFonts w:ascii="Times New Roman" w:eastAsia="Times New Roman" w:hAnsi="Times New Roman" w:cs="Times New Roman"/>
                <w:kern w:val="0"/>
                <w:sz w:val="24"/>
                <w:szCs w:val="24"/>
                <w:lang w:eastAsia="lv-LV"/>
                <w14:ligatures w14:val="none"/>
              </w:rPr>
              <w:t xml:space="preserve"> – kritērijus sociālā dzīvokļa statusa noteikšanai un īres tiesību piešķiršanai. </w:t>
            </w:r>
            <w:r w:rsidR="00A77E1D" w:rsidRPr="008E7B4D">
              <w:rPr>
                <w:rFonts w:ascii="Times New Roman" w:eastAsia="Times New Roman" w:hAnsi="Times New Roman" w:cs="Times New Roman"/>
                <w:kern w:val="0"/>
                <w:sz w:val="24"/>
                <w:szCs w:val="24"/>
                <w:lang w:eastAsia="lv-LV"/>
                <w14:ligatures w14:val="none"/>
              </w:rPr>
              <w:t>Saistošie n</w:t>
            </w:r>
            <w:r w:rsidRPr="008E7B4D">
              <w:rPr>
                <w:rFonts w:ascii="Times New Roman" w:eastAsia="Times New Roman" w:hAnsi="Times New Roman" w:cs="Times New Roman"/>
                <w:kern w:val="0"/>
                <w:sz w:val="24"/>
                <w:szCs w:val="24"/>
                <w:lang w:eastAsia="lv-LV"/>
                <w14:ligatures w14:val="none"/>
              </w:rPr>
              <w:t xml:space="preserve">oteikumi arī regulē, kad dzīvojamās telpas izīrējamas kvalificētiem speciālistiem. Atbilstoši </w:t>
            </w:r>
            <w:r w:rsidR="00A77E1D" w:rsidRPr="008E7B4D">
              <w:rPr>
                <w:rFonts w:ascii="Times New Roman" w:eastAsia="Times New Roman" w:hAnsi="Times New Roman" w:cs="Times New Roman"/>
                <w:kern w:val="0"/>
                <w:sz w:val="24"/>
                <w:szCs w:val="24"/>
                <w:lang w:eastAsia="lv-LV"/>
                <w14:ligatures w14:val="none"/>
              </w:rPr>
              <w:t>Kuldīgas</w:t>
            </w:r>
            <w:r w:rsidRPr="008E7B4D">
              <w:rPr>
                <w:rFonts w:ascii="Times New Roman" w:eastAsia="Times New Roman" w:hAnsi="Times New Roman" w:cs="Times New Roman"/>
                <w:kern w:val="0"/>
                <w:sz w:val="24"/>
                <w:szCs w:val="24"/>
                <w:lang w:eastAsia="lv-LV"/>
                <w14:ligatures w14:val="none"/>
              </w:rPr>
              <w:t xml:space="preserve"> novada attīstības programmā </w:t>
            </w:r>
            <w:r w:rsidR="00BC34B3" w:rsidRPr="008E7B4D">
              <w:rPr>
                <w:rFonts w:ascii="Times New Roman" w:eastAsia="Times New Roman" w:hAnsi="Times New Roman" w:cs="Times New Roman"/>
                <w:kern w:val="0"/>
                <w:sz w:val="24"/>
                <w:szCs w:val="24"/>
                <w:lang w:eastAsia="lv-LV"/>
                <w14:ligatures w14:val="none"/>
              </w:rPr>
              <w:t>ietvertām attīstāmajām nozarēm</w:t>
            </w:r>
            <w:r w:rsidRPr="008E7B4D">
              <w:rPr>
                <w:rFonts w:ascii="Times New Roman" w:eastAsia="Times New Roman" w:hAnsi="Times New Roman" w:cs="Times New Roman"/>
                <w:kern w:val="0"/>
                <w:sz w:val="24"/>
                <w:szCs w:val="24"/>
                <w:lang w:eastAsia="lv-LV"/>
                <w14:ligatures w14:val="none"/>
              </w:rPr>
              <w:t xml:space="preserve">, paredzēts, ka dzīvojamās telpas izīrējamas kvalificētiem speciālistiem, kas ieguvuši attiecīgu izglītību un nodarbināti kādā no šādām jomām: </w:t>
            </w:r>
            <w:r w:rsidR="00A77E1D" w:rsidRPr="008E7B4D">
              <w:rPr>
                <w:rFonts w:ascii="Times New Roman" w:eastAsia="Times New Roman" w:hAnsi="Times New Roman" w:cs="Times New Roman"/>
                <w:kern w:val="0"/>
                <w:sz w:val="24"/>
                <w:szCs w:val="24"/>
                <w:lang w:eastAsia="lv-LV"/>
                <w14:ligatures w14:val="none"/>
              </w:rPr>
              <w:t>vieglās un</w:t>
            </w:r>
            <w:r w:rsidR="00BC34B3" w:rsidRPr="008E7B4D">
              <w:rPr>
                <w:rFonts w:ascii="Times New Roman" w:eastAsia="Times New Roman" w:hAnsi="Times New Roman" w:cs="Times New Roman"/>
                <w:kern w:val="0"/>
                <w:sz w:val="24"/>
                <w:szCs w:val="24"/>
                <w:lang w:eastAsia="lv-LV"/>
                <w14:ligatures w14:val="none"/>
              </w:rPr>
              <w:t xml:space="preserve"> </w:t>
            </w:r>
            <w:r w:rsidR="00A77E1D" w:rsidRPr="008E7B4D">
              <w:rPr>
                <w:rFonts w:ascii="Times New Roman" w:eastAsia="Times New Roman" w:hAnsi="Times New Roman" w:cs="Times New Roman"/>
                <w:kern w:val="0"/>
                <w:sz w:val="24"/>
                <w:szCs w:val="24"/>
                <w:lang w:eastAsia="lv-LV"/>
                <w14:ligatures w14:val="none"/>
              </w:rPr>
              <w:t>smagās rūpniecības nozarē</w:t>
            </w:r>
            <w:r w:rsidR="00BC34B3" w:rsidRPr="008E7B4D">
              <w:rPr>
                <w:rFonts w:ascii="Times New Roman" w:eastAsia="Times New Roman" w:hAnsi="Times New Roman" w:cs="Times New Roman"/>
                <w:kern w:val="0"/>
                <w:sz w:val="24"/>
                <w:szCs w:val="24"/>
                <w:lang w:eastAsia="lv-LV"/>
                <w14:ligatures w14:val="none"/>
              </w:rPr>
              <w:t xml:space="preserve">, </w:t>
            </w:r>
            <w:r w:rsidR="00A77E1D" w:rsidRPr="008E7B4D">
              <w:rPr>
                <w:rFonts w:ascii="Times New Roman" w:eastAsia="Times New Roman" w:hAnsi="Times New Roman" w:cs="Times New Roman"/>
                <w:kern w:val="0"/>
                <w:sz w:val="24"/>
                <w:szCs w:val="24"/>
                <w:lang w:eastAsia="lv-LV"/>
                <w14:ligatures w14:val="none"/>
              </w:rPr>
              <w:t>radošās industrijas nozarē</w:t>
            </w:r>
            <w:r w:rsidR="00BC34B3" w:rsidRPr="008E7B4D">
              <w:rPr>
                <w:rFonts w:ascii="Times New Roman" w:eastAsia="Times New Roman" w:hAnsi="Times New Roman" w:cs="Times New Roman"/>
                <w:kern w:val="0"/>
                <w:sz w:val="24"/>
                <w:szCs w:val="24"/>
                <w:lang w:eastAsia="lv-LV"/>
                <w14:ligatures w14:val="none"/>
              </w:rPr>
              <w:t xml:space="preserve">, </w:t>
            </w:r>
            <w:r w:rsidR="00A77E1D" w:rsidRPr="008E7B4D">
              <w:rPr>
                <w:rFonts w:ascii="Times New Roman" w:eastAsia="Times New Roman" w:hAnsi="Times New Roman" w:cs="Times New Roman"/>
                <w:kern w:val="0"/>
                <w:sz w:val="24"/>
                <w:szCs w:val="24"/>
                <w:lang w:eastAsia="lv-LV"/>
                <w14:ligatures w14:val="none"/>
              </w:rPr>
              <w:t>tūrisma nozarē</w:t>
            </w:r>
            <w:r w:rsidR="00BC34B3" w:rsidRPr="008E7B4D">
              <w:rPr>
                <w:rFonts w:ascii="Times New Roman" w:eastAsia="Times New Roman" w:hAnsi="Times New Roman" w:cs="Times New Roman"/>
                <w:kern w:val="0"/>
                <w:sz w:val="24"/>
                <w:szCs w:val="24"/>
                <w:lang w:eastAsia="lv-LV"/>
                <w14:ligatures w14:val="none"/>
              </w:rPr>
              <w:t xml:space="preserve">, </w:t>
            </w:r>
            <w:r w:rsidR="00A77E1D" w:rsidRPr="008E7B4D">
              <w:rPr>
                <w:rFonts w:ascii="Times New Roman" w:eastAsia="Times New Roman" w:hAnsi="Times New Roman" w:cs="Times New Roman"/>
                <w:kern w:val="0"/>
                <w:sz w:val="24"/>
                <w:szCs w:val="24"/>
                <w:lang w:eastAsia="lv-LV"/>
                <w14:ligatures w14:val="none"/>
              </w:rPr>
              <w:t>pakalpojumu sniegšanas nozarē</w:t>
            </w:r>
            <w:r w:rsidR="00BC34B3" w:rsidRPr="008E7B4D">
              <w:rPr>
                <w:rFonts w:ascii="Times New Roman" w:eastAsia="Times New Roman" w:hAnsi="Times New Roman" w:cs="Times New Roman"/>
                <w:kern w:val="0"/>
                <w:sz w:val="24"/>
                <w:szCs w:val="24"/>
                <w:lang w:eastAsia="lv-LV"/>
                <w14:ligatures w14:val="none"/>
              </w:rPr>
              <w:t xml:space="preserve">, </w:t>
            </w:r>
            <w:r w:rsidR="00A77E1D" w:rsidRPr="008E7B4D">
              <w:rPr>
                <w:rFonts w:ascii="Times New Roman" w:eastAsia="Times New Roman" w:hAnsi="Times New Roman" w:cs="Times New Roman"/>
                <w:kern w:val="0"/>
                <w:sz w:val="24"/>
                <w:szCs w:val="24"/>
                <w:lang w:eastAsia="lv-LV"/>
                <w14:ligatures w14:val="none"/>
              </w:rPr>
              <w:t>lauksaimniecības nozarē</w:t>
            </w:r>
            <w:r w:rsidR="00BC34B3" w:rsidRPr="008E7B4D">
              <w:rPr>
                <w:rFonts w:ascii="Times New Roman" w:eastAsia="Times New Roman" w:hAnsi="Times New Roman" w:cs="Times New Roman"/>
                <w:kern w:val="0"/>
                <w:sz w:val="24"/>
                <w:szCs w:val="24"/>
                <w:lang w:eastAsia="lv-LV"/>
                <w14:ligatures w14:val="none"/>
              </w:rPr>
              <w:t>,</w:t>
            </w:r>
            <w:r w:rsidR="00C74559" w:rsidRPr="008E7B4D">
              <w:rPr>
                <w:rFonts w:ascii="Times New Roman" w:eastAsia="Times New Roman" w:hAnsi="Times New Roman" w:cs="Times New Roman"/>
                <w:kern w:val="0"/>
                <w:sz w:val="24"/>
                <w:szCs w:val="24"/>
                <w:lang w:eastAsia="lv-LV"/>
                <w14:ligatures w14:val="none"/>
              </w:rPr>
              <w:t xml:space="preserve"> meža nozarē</w:t>
            </w:r>
            <w:r w:rsidR="00BC34B3" w:rsidRPr="008E7B4D">
              <w:rPr>
                <w:rFonts w:ascii="Times New Roman" w:eastAsia="Times New Roman" w:hAnsi="Times New Roman" w:cs="Times New Roman"/>
                <w:kern w:val="0"/>
                <w:sz w:val="24"/>
                <w:szCs w:val="24"/>
                <w:lang w:eastAsia="lv-LV"/>
                <w14:ligatures w14:val="none"/>
              </w:rPr>
              <w:t xml:space="preserve"> un kvalificētiem speciālistiem valsts vai pašvaldības funkciju nodrošināšanai</w:t>
            </w:r>
            <w:r w:rsidR="00C74559" w:rsidRPr="008E7B4D">
              <w:rPr>
                <w:rFonts w:ascii="Times New Roman" w:eastAsia="Times New Roman" w:hAnsi="Times New Roman" w:cs="Times New Roman"/>
                <w:kern w:val="0"/>
                <w:sz w:val="24"/>
                <w:szCs w:val="24"/>
                <w:lang w:eastAsia="lv-LV"/>
                <w14:ligatures w14:val="none"/>
              </w:rPr>
              <w:t>:</w:t>
            </w:r>
            <w:r w:rsidR="00BC34B3" w:rsidRPr="008E7B4D">
              <w:rPr>
                <w:rFonts w:ascii="Times New Roman" w:eastAsia="Times New Roman" w:hAnsi="Times New Roman" w:cs="Times New Roman"/>
                <w:kern w:val="0"/>
                <w:sz w:val="24"/>
                <w:szCs w:val="24"/>
                <w:lang w:eastAsia="lv-LV"/>
                <w14:ligatures w14:val="none"/>
              </w:rPr>
              <w:t xml:space="preserve"> inženierzinātņu nozarē izglītības un sporta nozarē, kultūras nozarēm, veselības un sociālo pakalpojumu nozarē, pārvaldības organizēšanas un nodrošināšanas jomā, </w:t>
            </w:r>
            <w:proofErr w:type="spellStart"/>
            <w:r w:rsidR="00BC34B3" w:rsidRPr="008E7B4D">
              <w:rPr>
                <w:rFonts w:ascii="Times New Roman" w:eastAsia="Times New Roman" w:hAnsi="Times New Roman" w:cs="Times New Roman"/>
                <w:kern w:val="0"/>
                <w:sz w:val="24"/>
                <w:szCs w:val="24"/>
                <w:lang w:eastAsia="lv-LV"/>
                <w14:ligatures w14:val="none"/>
              </w:rPr>
              <w:t>tiesībsargājošo</w:t>
            </w:r>
            <w:proofErr w:type="spellEnd"/>
            <w:r w:rsidR="00BC34B3" w:rsidRPr="008E7B4D">
              <w:rPr>
                <w:rFonts w:ascii="Times New Roman" w:eastAsia="Times New Roman" w:hAnsi="Times New Roman" w:cs="Times New Roman"/>
                <w:kern w:val="0"/>
                <w:sz w:val="24"/>
                <w:szCs w:val="24"/>
                <w:lang w:eastAsia="lv-LV"/>
                <w14:ligatures w14:val="none"/>
              </w:rPr>
              <w:t xml:space="preserve"> institūciju un glābšanas dienestu darbiniekiem.</w:t>
            </w:r>
            <w:r w:rsidR="00C74559" w:rsidRPr="008E7B4D">
              <w:rPr>
                <w:rFonts w:ascii="Times New Roman" w:eastAsia="Times New Roman" w:hAnsi="Times New Roman" w:cs="Times New Roman"/>
                <w:kern w:val="0"/>
                <w:sz w:val="24"/>
                <w:szCs w:val="24"/>
                <w:lang w:eastAsia="lv-LV"/>
                <w14:ligatures w14:val="none"/>
              </w:rPr>
              <w:t xml:space="preserve"> </w:t>
            </w:r>
          </w:p>
          <w:p w14:paraId="0B09FC13" w14:textId="77777777" w:rsidR="00057E6C" w:rsidRPr="008E7B4D" w:rsidRDefault="00E276AA" w:rsidP="00057E6C">
            <w:pPr>
              <w:spacing w:after="0" w:line="293" w:lineRule="atLeast"/>
              <w:jc w:val="both"/>
              <w:rPr>
                <w:rFonts w:ascii="Times New Roman" w:hAnsi="Times New Roman" w:cs="Times New Roman"/>
                <w:sz w:val="24"/>
                <w:szCs w:val="24"/>
              </w:rPr>
            </w:pPr>
            <w:r w:rsidRPr="008E7B4D">
              <w:rPr>
                <w:rFonts w:ascii="Times New Roman" w:hAnsi="Times New Roman" w:cs="Times New Roman"/>
                <w:sz w:val="24"/>
                <w:szCs w:val="24"/>
                <w:lang w:eastAsia="lv-LV"/>
              </w:rPr>
              <w:t xml:space="preserve">Līdz ar to atzīstams, ka </w:t>
            </w:r>
            <w:r w:rsidR="00EF5BD2" w:rsidRPr="008E7B4D">
              <w:rPr>
                <w:rFonts w:ascii="Times New Roman" w:hAnsi="Times New Roman" w:cs="Times New Roman"/>
                <w:sz w:val="24"/>
                <w:szCs w:val="24"/>
                <w:lang w:eastAsia="lv-LV"/>
              </w:rPr>
              <w:t>saistošie n</w:t>
            </w:r>
            <w:r w:rsidRPr="008E7B4D">
              <w:rPr>
                <w:rFonts w:ascii="Times New Roman" w:hAnsi="Times New Roman" w:cs="Times New Roman"/>
                <w:sz w:val="24"/>
                <w:szCs w:val="24"/>
                <w:lang w:eastAsia="lv-LV"/>
              </w:rPr>
              <w:t>oteikumu, kuri – realizējot brīvprātīgās iniciatīvas – satur iedzīvotājiem labvēlīgākus tiesiskos nosacījumus palīdzības saņemšanai</w:t>
            </w:r>
            <w:r w:rsidRPr="008E7B4D">
              <w:rPr>
                <w:rFonts w:ascii="Times New Roman" w:hAnsi="Times New Roman" w:cs="Times New Roman"/>
                <w:sz w:val="24"/>
                <w:szCs w:val="24"/>
              </w:rPr>
              <w:t xml:space="preserve">, izdošana ir vērsta ne vien uz </w:t>
            </w:r>
            <w:r w:rsidR="00EF5BD2" w:rsidRPr="008E7B4D">
              <w:rPr>
                <w:rFonts w:ascii="Times New Roman" w:hAnsi="Times New Roman" w:cs="Times New Roman"/>
                <w:sz w:val="24"/>
                <w:szCs w:val="24"/>
              </w:rPr>
              <w:t>Kuldīgas</w:t>
            </w:r>
            <w:r w:rsidRPr="008E7B4D">
              <w:rPr>
                <w:rFonts w:ascii="Times New Roman" w:hAnsi="Times New Roman" w:cs="Times New Roman"/>
                <w:sz w:val="24"/>
                <w:szCs w:val="24"/>
              </w:rPr>
              <w:t xml:space="preserve"> novadā dzīvojošo personu interešu aizsardzību mājokļa pieejamības jautājumos, to starpā vispirms tām personu kategorijām, kurām zemo ienākumu, darbnespējas, ārkārtas situācijas vai citu iemeslu dēļ sagādā grūtības iegūt īpašumā dzīvojamās telpas vai īrēt tās no privātpersonām tirgus apstākļos, tādējādi tieši ietekmējot iedzīvotāju sociālās labklājības stiprināšanu un dzīves kvalitātes līmeņa pasliktināšanās novēršanu, bet arī veicina Pašvaldībai un komersantiem vajadzīgu kvalificētu speciālistu, kuri vēlas strādāt vai turpināt darbu </w:t>
            </w:r>
            <w:r w:rsidR="00057E6C" w:rsidRPr="008E7B4D">
              <w:rPr>
                <w:rFonts w:ascii="Times New Roman" w:hAnsi="Times New Roman" w:cs="Times New Roman"/>
                <w:sz w:val="24"/>
                <w:szCs w:val="24"/>
              </w:rPr>
              <w:t>Kuldīgas</w:t>
            </w:r>
            <w:r w:rsidRPr="008E7B4D">
              <w:rPr>
                <w:rFonts w:ascii="Times New Roman" w:hAnsi="Times New Roman" w:cs="Times New Roman"/>
                <w:sz w:val="24"/>
                <w:szCs w:val="24"/>
              </w:rPr>
              <w:t xml:space="preserve"> novadā, piesaisti, nodrošinot dzīvošanas iespējas ilgtermiņā. Ievērojot to, ka Pašvaldība tai piederošās dzīvojamās telpas izīrē tikai ierobežotam personu lokam, kuras atbilst tiesiski noteiktiem kritērijiem un pārsvarā </w:t>
            </w:r>
            <w:r w:rsidRPr="008E7B4D">
              <w:rPr>
                <w:rFonts w:ascii="Times New Roman" w:hAnsi="Times New Roman" w:cs="Times New Roman"/>
                <w:sz w:val="24"/>
                <w:szCs w:val="24"/>
              </w:rPr>
              <w:lastRenderedPageBreak/>
              <w:t xml:space="preserve">gadījumu ir sociāli atbalstāmas un maznodrošinātas, kā arī apstākli, ka piedāvājums un pieprasījums pēc īres mājokļiem administratīvajā teritorijā kopumā ir neliels, </w:t>
            </w:r>
            <w:r w:rsidR="00A77E1D" w:rsidRPr="008E7B4D">
              <w:rPr>
                <w:rFonts w:ascii="Times New Roman" w:hAnsi="Times New Roman" w:cs="Times New Roman"/>
                <w:sz w:val="24"/>
                <w:szCs w:val="24"/>
              </w:rPr>
              <w:t>saistošo n</w:t>
            </w:r>
            <w:r w:rsidRPr="008E7B4D">
              <w:rPr>
                <w:rFonts w:ascii="Times New Roman" w:hAnsi="Times New Roman" w:cs="Times New Roman"/>
                <w:sz w:val="24"/>
                <w:szCs w:val="24"/>
              </w:rPr>
              <w:t>oteikumu pieņemšana nerada jebkādu vērā ņemamu ietekmi uz konkurenci nekustamo īpašumu (īres) tirgu un tā dalībniekiem.</w:t>
            </w:r>
          </w:p>
          <w:p w14:paraId="5E75F4A0" w14:textId="47D04018" w:rsidR="00E276AA" w:rsidRPr="008E7B4D" w:rsidRDefault="00E276AA" w:rsidP="00057E6C">
            <w:pPr>
              <w:spacing w:after="0" w:line="293" w:lineRule="atLeast"/>
              <w:jc w:val="both"/>
              <w:rPr>
                <w:rFonts w:ascii="Times New Roman" w:hAnsi="Times New Roman" w:cs="Times New Roman"/>
                <w:sz w:val="24"/>
                <w:szCs w:val="24"/>
              </w:rPr>
            </w:pPr>
            <w:r w:rsidRPr="008E7B4D">
              <w:rPr>
                <w:rFonts w:ascii="Times New Roman" w:hAnsi="Times New Roman" w:cs="Times New Roman"/>
                <w:sz w:val="24"/>
                <w:szCs w:val="24"/>
              </w:rPr>
              <w:t xml:space="preserve">Ietekme uz vidi, iedzīvotāju veselību, uzņēmējdarbību </w:t>
            </w:r>
            <w:r w:rsidR="00A77E1D" w:rsidRPr="008E7B4D">
              <w:rPr>
                <w:rFonts w:ascii="Times New Roman" w:hAnsi="Times New Roman" w:cs="Times New Roman"/>
                <w:sz w:val="24"/>
                <w:szCs w:val="24"/>
              </w:rPr>
              <w:t>Kuldīgas</w:t>
            </w:r>
            <w:r w:rsidRPr="008E7B4D">
              <w:rPr>
                <w:rFonts w:ascii="Times New Roman" w:hAnsi="Times New Roman" w:cs="Times New Roman"/>
                <w:sz w:val="24"/>
                <w:szCs w:val="24"/>
              </w:rPr>
              <w:t xml:space="preserve"> novadā – kā neattiecināma – nav vērtēta.</w:t>
            </w:r>
          </w:p>
        </w:tc>
      </w:tr>
      <w:tr w:rsidR="008E7B4D" w:rsidRPr="008E7B4D" w14:paraId="46C35537" w14:textId="77777777" w:rsidTr="00EB5750">
        <w:tc>
          <w:tcPr>
            <w:tcW w:w="1250" w:type="pct"/>
            <w:tcBorders>
              <w:top w:val="outset" w:sz="6" w:space="0" w:color="414142"/>
              <w:left w:val="outset" w:sz="6" w:space="0" w:color="414142"/>
              <w:bottom w:val="outset" w:sz="6" w:space="0" w:color="414142"/>
              <w:right w:val="outset" w:sz="6" w:space="0" w:color="414142"/>
            </w:tcBorders>
          </w:tcPr>
          <w:p w14:paraId="5EC5C0A8" w14:textId="0CE20B03" w:rsidR="00F464F7" w:rsidRPr="008E7B4D" w:rsidRDefault="00F464F7" w:rsidP="00F464F7">
            <w:pPr>
              <w:spacing w:after="0" w:line="293" w:lineRule="atLeast"/>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lastRenderedPageBreak/>
              <w:t>4. Ietekme uz administratīvajām procedūrām un to izmaksām</w:t>
            </w:r>
            <w:r w:rsidRPr="008E7B4D">
              <w:rPr>
                <w:rFonts w:ascii="Arial" w:hAnsi="Arial" w:cs="Arial"/>
                <w:sz w:val="20"/>
                <w:szCs w:val="20"/>
                <w:shd w:val="clear" w:color="auto" w:fill="FFFFFF"/>
              </w:rPr>
              <w:t> </w:t>
            </w:r>
          </w:p>
        </w:tc>
        <w:tc>
          <w:tcPr>
            <w:tcW w:w="3750" w:type="pct"/>
            <w:tcBorders>
              <w:top w:val="outset" w:sz="6" w:space="0" w:color="414142"/>
              <w:left w:val="outset" w:sz="6" w:space="0" w:color="414142"/>
              <w:bottom w:val="outset" w:sz="6" w:space="0" w:color="414142"/>
              <w:right w:val="outset" w:sz="6" w:space="0" w:color="414142"/>
            </w:tcBorders>
          </w:tcPr>
          <w:p w14:paraId="637CD34E" w14:textId="7AD217BA" w:rsidR="00F464F7" w:rsidRPr="008E7B4D" w:rsidRDefault="00C35F23" w:rsidP="00C35F23">
            <w:pPr>
              <w:spacing w:after="0" w:line="293" w:lineRule="atLeast"/>
              <w:jc w:val="both"/>
              <w:rPr>
                <w:rFonts w:ascii="Times New Roman" w:hAnsi="Times New Roman" w:cs="Times New Roman"/>
                <w:sz w:val="24"/>
                <w:szCs w:val="24"/>
              </w:rPr>
            </w:pPr>
            <w:r w:rsidRPr="008E7B4D">
              <w:rPr>
                <w:rFonts w:ascii="Times New Roman" w:hAnsi="Times New Roman" w:cs="Times New Roman"/>
                <w:sz w:val="24"/>
                <w:szCs w:val="24"/>
              </w:rPr>
              <w:t>Saistošie noteikumi nemaina ne procesuālo procedūru veidus, ne to apjomu, kā rezultātā būtu pamats prognozēt ar tām saistīto izdevumu būtisku pieaugumu vai samazināšanos, jo regulējuma priekšmets būtībā ir ārējo normatīvo aktu ar hierarhiski augstāku juridisku spēku piemērošana un atsevišķu Pašvaldības brīvprātīgo iniciatīvu izpilde, un šo uzdevumu nodrošināšanai līdzšinējā administratīvā un finanšu kapacitāte ir pietiekama. Jaunais regulējums ietver pilnīgu, izvērstu un detalizētu īstenojamo darbību apraksta un veikšanas secīguma izklāstu, lai sabiedrībā vienkāršotu uztveri par procedūrām un informācijas saprotamību, vienlīdz kā sekmētu pārliecības izveidi par lēmumu pieņemšanas caurspīdīgumu, objektivitāti un vienlīdzīgas attieksmes un tiesiskuma principu ievērošanu. Lai persona varētu saņemt palīdzību, tā iesniedz iesniegumu Kuldīgas novada pašvaldībai</w:t>
            </w:r>
            <w:r w:rsidR="003048C5" w:rsidRPr="008E7B4D">
              <w:rPr>
                <w:rFonts w:ascii="Times New Roman" w:hAnsi="Times New Roman" w:cs="Times New Roman"/>
                <w:sz w:val="24"/>
                <w:szCs w:val="24"/>
              </w:rPr>
              <w:t xml:space="preserve"> pēc kā </w:t>
            </w:r>
            <w:r w:rsidRPr="008E7B4D">
              <w:rPr>
                <w:rFonts w:ascii="Times New Roman" w:hAnsi="Times New Roman" w:cs="Times New Roman"/>
                <w:sz w:val="24"/>
                <w:szCs w:val="24"/>
              </w:rPr>
              <w:t>Dzīvokļu komisija</w:t>
            </w:r>
            <w:r w:rsidR="003048C5" w:rsidRPr="008E7B4D">
              <w:rPr>
                <w:rFonts w:ascii="Times New Roman" w:hAnsi="Times New Roman" w:cs="Times New Roman"/>
                <w:sz w:val="24"/>
                <w:szCs w:val="24"/>
              </w:rPr>
              <w:t xml:space="preserve"> pieņem</w:t>
            </w:r>
            <w:r w:rsidRPr="008E7B4D">
              <w:rPr>
                <w:rFonts w:ascii="Times New Roman" w:hAnsi="Times New Roman" w:cs="Times New Roman"/>
                <w:sz w:val="24"/>
                <w:szCs w:val="24"/>
              </w:rPr>
              <w:t xml:space="preserve"> lēmumu</w:t>
            </w:r>
            <w:r w:rsidR="003048C5" w:rsidRPr="008E7B4D">
              <w:rPr>
                <w:rFonts w:ascii="Times New Roman" w:hAnsi="Times New Roman" w:cs="Times New Roman"/>
                <w:sz w:val="24"/>
                <w:szCs w:val="24"/>
              </w:rPr>
              <w:t xml:space="preserve">, </w:t>
            </w:r>
            <w:r w:rsidR="003048C5" w:rsidRPr="00981C4C">
              <w:rPr>
                <w:rFonts w:ascii="Times New Roman" w:hAnsi="Times New Roman" w:cs="Times New Roman"/>
                <w:sz w:val="24"/>
                <w:szCs w:val="24"/>
              </w:rPr>
              <w:t>ko</w:t>
            </w:r>
            <w:r w:rsidRPr="00981C4C">
              <w:rPr>
                <w:rFonts w:ascii="Times New Roman" w:hAnsi="Times New Roman" w:cs="Times New Roman"/>
                <w:sz w:val="24"/>
                <w:szCs w:val="24"/>
              </w:rPr>
              <w:t xml:space="preserve"> var apstrīdēt Kuldīgas novada domē, bet domes pieņemto lēmumus var pārsūdzēt Administratīvajā rajona tiesā normatīvajos aktos noteiktajā kartībā.</w:t>
            </w:r>
          </w:p>
        </w:tc>
      </w:tr>
      <w:tr w:rsidR="008E7B4D" w:rsidRPr="008E7B4D" w14:paraId="2F926953" w14:textId="77777777" w:rsidTr="00EB5750">
        <w:tc>
          <w:tcPr>
            <w:tcW w:w="1250" w:type="pct"/>
            <w:tcBorders>
              <w:top w:val="outset" w:sz="6" w:space="0" w:color="414142"/>
              <w:left w:val="outset" w:sz="6" w:space="0" w:color="414142"/>
              <w:bottom w:val="outset" w:sz="6" w:space="0" w:color="414142"/>
              <w:right w:val="outset" w:sz="6" w:space="0" w:color="414142"/>
            </w:tcBorders>
          </w:tcPr>
          <w:p w14:paraId="727B6E7A" w14:textId="4639C528" w:rsidR="00F464F7" w:rsidRPr="008E7B4D" w:rsidRDefault="00F464F7" w:rsidP="00F464F7">
            <w:pPr>
              <w:spacing w:after="0" w:line="293" w:lineRule="atLeast"/>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5. Ietekme uz pašvaldības funkcijām un cilvēkresursiem </w:t>
            </w:r>
          </w:p>
        </w:tc>
        <w:tc>
          <w:tcPr>
            <w:tcW w:w="3750" w:type="pct"/>
            <w:tcBorders>
              <w:top w:val="outset" w:sz="6" w:space="0" w:color="414142"/>
              <w:left w:val="outset" w:sz="6" w:space="0" w:color="414142"/>
              <w:bottom w:val="outset" w:sz="6" w:space="0" w:color="414142"/>
              <w:right w:val="outset" w:sz="6" w:space="0" w:color="414142"/>
            </w:tcBorders>
          </w:tcPr>
          <w:p w14:paraId="044A4053" w14:textId="459A8860" w:rsidR="00F464F7" w:rsidRPr="008E7B4D" w:rsidRDefault="00710646" w:rsidP="00710646">
            <w:pPr>
              <w:spacing w:after="0" w:line="293" w:lineRule="atLeast"/>
              <w:jc w:val="both"/>
              <w:rPr>
                <w:rFonts w:ascii="Times New Roman" w:hAnsi="Times New Roman" w:cs="Times New Roman"/>
                <w:sz w:val="24"/>
                <w:szCs w:val="24"/>
              </w:rPr>
            </w:pPr>
            <w:r w:rsidRPr="008E7B4D">
              <w:rPr>
                <w:rFonts w:ascii="Times New Roman" w:hAnsi="Times New Roman" w:cs="Times New Roman"/>
                <w:sz w:val="24"/>
                <w:szCs w:val="24"/>
              </w:rPr>
              <w:t xml:space="preserve">Pašvaldība publisko tiesību jomā īsteno autonomo kompetenci </w:t>
            </w:r>
            <w:r w:rsidRPr="008E7B4D">
              <w:rPr>
                <w:rFonts w:ascii="Times New Roman" w:eastAsia="Times New Roman" w:hAnsi="Times New Roman" w:cs="Times New Roman"/>
                <w:kern w:val="0"/>
                <w:sz w:val="24"/>
                <w:szCs w:val="24"/>
                <w:lang w:eastAsia="lv-LV"/>
                <w14:ligatures w14:val="none"/>
              </w:rPr>
              <w:t>–</w:t>
            </w:r>
            <w:r w:rsidRPr="008E7B4D">
              <w:rPr>
                <w:rFonts w:ascii="Times New Roman" w:hAnsi="Times New Roman" w:cs="Times New Roman"/>
                <w:sz w:val="24"/>
                <w:szCs w:val="24"/>
              </w:rPr>
              <w:t xml:space="preserve"> autonomās funkcijas un uzdoto kompetenci – deleģētos pārvaldes uzdevumus (</w:t>
            </w:r>
            <w:hyperlink r:id="rId14" w:tgtFrame="_blank" w:history="1">
              <w:r w:rsidRPr="008E7B4D">
                <w:rPr>
                  <w:rFonts w:ascii="Times New Roman" w:hAnsi="Times New Roman" w:cs="Times New Roman"/>
                  <w:sz w:val="24"/>
                  <w:szCs w:val="24"/>
                </w:rPr>
                <w:t>Pašvaldību likuma</w:t>
              </w:r>
            </w:hyperlink>
            <w:r w:rsidRPr="008E7B4D">
              <w:rPr>
                <w:rFonts w:ascii="Times New Roman" w:hAnsi="Times New Roman" w:cs="Times New Roman"/>
                <w:sz w:val="24"/>
                <w:szCs w:val="24"/>
              </w:rPr>
              <w:t> </w:t>
            </w:r>
            <w:hyperlink r:id="rId15" w:anchor="p3" w:tgtFrame="_blank" w:history="1">
              <w:r w:rsidRPr="008E7B4D">
                <w:rPr>
                  <w:rFonts w:ascii="Times New Roman" w:hAnsi="Times New Roman" w:cs="Times New Roman"/>
                  <w:sz w:val="24"/>
                  <w:szCs w:val="24"/>
                </w:rPr>
                <w:t>3. panta</w:t>
              </w:r>
            </w:hyperlink>
            <w:r w:rsidRPr="008E7B4D">
              <w:rPr>
                <w:rFonts w:ascii="Times New Roman" w:hAnsi="Times New Roman" w:cs="Times New Roman"/>
                <w:sz w:val="24"/>
                <w:szCs w:val="24"/>
              </w:rPr>
              <w:t> otrā daļa). Saistošie noteikumi sagatavoti, lai pildītu </w:t>
            </w:r>
            <w:hyperlink r:id="rId16" w:tgtFrame="_blank" w:history="1">
              <w:r w:rsidRPr="008E7B4D">
                <w:rPr>
                  <w:rFonts w:ascii="Times New Roman" w:hAnsi="Times New Roman" w:cs="Times New Roman"/>
                  <w:sz w:val="24"/>
                  <w:szCs w:val="24"/>
                </w:rPr>
                <w:t>Pašvaldību likuma</w:t>
              </w:r>
            </w:hyperlink>
            <w:r w:rsidRPr="008E7B4D">
              <w:rPr>
                <w:rFonts w:ascii="Times New Roman" w:hAnsi="Times New Roman" w:cs="Times New Roman"/>
                <w:sz w:val="24"/>
                <w:szCs w:val="24"/>
              </w:rPr>
              <w:t> </w:t>
            </w:r>
            <w:hyperlink r:id="rId17" w:anchor="p4" w:tgtFrame="_blank" w:history="1">
              <w:r w:rsidRPr="008E7B4D">
                <w:rPr>
                  <w:rFonts w:ascii="Times New Roman" w:hAnsi="Times New Roman" w:cs="Times New Roman"/>
                  <w:sz w:val="24"/>
                  <w:szCs w:val="24"/>
                </w:rPr>
                <w:t>4. panta</w:t>
              </w:r>
            </w:hyperlink>
            <w:r w:rsidRPr="008E7B4D">
              <w:rPr>
                <w:rFonts w:ascii="Times New Roman" w:hAnsi="Times New Roman" w:cs="Times New Roman"/>
                <w:sz w:val="24"/>
                <w:szCs w:val="24"/>
              </w:rPr>
              <w:t> pirmās daļas 10. punktā noteikto autonomo funkciju, t.i., sniegtu iedzīvotājiem palīdzību mājokļa jautājumu risināšanā Kuldīgas novada administratīvajā teritorijā. Kā redzams no likuma “</w:t>
            </w:r>
            <w:hyperlink r:id="rId18" w:tgtFrame="_blank" w:history="1">
              <w:r w:rsidRPr="008E7B4D">
                <w:rPr>
                  <w:rFonts w:ascii="Times New Roman" w:hAnsi="Times New Roman" w:cs="Times New Roman"/>
                  <w:sz w:val="24"/>
                  <w:szCs w:val="24"/>
                </w:rPr>
                <w:t>Par pašvaldībām</w:t>
              </w:r>
            </w:hyperlink>
            <w:r w:rsidRPr="008E7B4D">
              <w:rPr>
                <w:rFonts w:ascii="Times New Roman" w:hAnsi="Times New Roman" w:cs="Times New Roman"/>
                <w:sz w:val="24"/>
                <w:szCs w:val="24"/>
              </w:rPr>
              <w:t xml:space="preserve">” </w:t>
            </w:r>
            <w:r w:rsidRPr="00981C4C">
              <w:rPr>
                <w:rFonts w:ascii="Times New Roman" w:hAnsi="Times New Roman" w:cs="Times New Roman"/>
                <w:sz w:val="24"/>
                <w:szCs w:val="24"/>
              </w:rPr>
              <w:t>(bija spēkā no 1994. gada 9. jūnija līdz 2023. gada 1. janvārim) </w:t>
            </w:r>
            <w:hyperlink r:id="rId19" w:anchor="p6" w:tgtFrame="_blank" w:history="1">
              <w:r w:rsidRPr="00981C4C">
                <w:rPr>
                  <w:rFonts w:ascii="Times New Roman" w:hAnsi="Times New Roman" w:cs="Times New Roman"/>
                  <w:sz w:val="24"/>
                  <w:szCs w:val="24"/>
                </w:rPr>
                <w:t>6.</w:t>
              </w:r>
              <w:r w:rsidR="00981C4C" w:rsidRPr="00981C4C">
                <w:rPr>
                  <w:rFonts w:ascii="Times New Roman" w:hAnsi="Times New Roman" w:cs="Times New Roman"/>
                  <w:sz w:val="24"/>
                  <w:szCs w:val="24"/>
                </w:rPr>
                <w:t> </w:t>
              </w:r>
              <w:r w:rsidRPr="00981C4C">
                <w:rPr>
                  <w:rFonts w:ascii="Times New Roman" w:hAnsi="Times New Roman" w:cs="Times New Roman"/>
                  <w:sz w:val="24"/>
                  <w:szCs w:val="24"/>
                </w:rPr>
                <w:t>panta</w:t>
              </w:r>
            </w:hyperlink>
            <w:r w:rsidRPr="00981C4C">
              <w:rPr>
                <w:rFonts w:ascii="Times New Roman" w:hAnsi="Times New Roman" w:cs="Times New Roman"/>
                <w:sz w:val="24"/>
                <w:szCs w:val="24"/>
              </w:rPr>
              <w:t> 1.</w:t>
            </w:r>
            <w:r w:rsidR="00981C4C" w:rsidRPr="00981C4C">
              <w:rPr>
                <w:rFonts w:ascii="Times New Roman" w:hAnsi="Times New Roman" w:cs="Times New Roman"/>
                <w:sz w:val="24"/>
                <w:szCs w:val="24"/>
              </w:rPr>
              <w:t> </w:t>
            </w:r>
            <w:r w:rsidRPr="00981C4C">
              <w:rPr>
                <w:rFonts w:ascii="Times New Roman" w:hAnsi="Times New Roman" w:cs="Times New Roman"/>
                <w:sz w:val="24"/>
                <w:szCs w:val="24"/>
              </w:rPr>
              <w:t>punktā un </w:t>
            </w:r>
            <w:hyperlink r:id="rId20" w:anchor="p15" w:tgtFrame="_blank" w:history="1">
              <w:r w:rsidRPr="00981C4C">
                <w:rPr>
                  <w:rFonts w:ascii="Times New Roman" w:hAnsi="Times New Roman" w:cs="Times New Roman"/>
                  <w:sz w:val="24"/>
                  <w:szCs w:val="24"/>
                </w:rPr>
                <w:t>15. panta</w:t>
              </w:r>
            </w:hyperlink>
            <w:r w:rsidRPr="00981C4C">
              <w:rPr>
                <w:rFonts w:ascii="Times New Roman" w:hAnsi="Times New Roman" w:cs="Times New Roman"/>
                <w:sz w:val="24"/>
                <w:szCs w:val="24"/>
              </w:rPr>
              <w:t> pirmās daļas 9. punkta</w:t>
            </w:r>
            <w:r w:rsidRPr="008E7B4D">
              <w:rPr>
                <w:rFonts w:ascii="Times New Roman" w:hAnsi="Times New Roman" w:cs="Times New Roman"/>
                <w:sz w:val="24"/>
                <w:szCs w:val="24"/>
              </w:rPr>
              <w:t>, attiecīgā pārvaldes uzdevuma izpilde ietilpa pašvaldību autonomajā kompetencē arī pirms stājās spēkā </w:t>
            </w:r>
            <w:hyperlink r:id="rId21" w:tgtFrame="_blank" w:history="1">
              <w:r w:rsidRPr="008E7B4D">
                <w:rPr>
                  <w:rFonts w:ascii="Times New Roman" w:hAnsi="Times New Roman" w:cs="Times New Roman"/>
                  <w:sz w:val="24"/>
                  <w:szCs w:val="24"/>
                </w:rPr>
                <w:t>Pašvaldību likums</w:t>
              </w:r>
            </w:hyperlink>
            <w:r w:rsidRPr="008E7B4D">
              <w:rPr>
                <w:rFonts w:ascii="Times New Roman" w:hAnsi="Times New Roman" w:cs="Times New Roman"/>
                <w:sz w:val="24"/>
                <w:szCs w:val="24"/>
              </w:rPr>
              <w:t>. Par tā izpildes organizēšanu saskaņā ar likumu “</w:t>
            </w:r>
            <w:hyperlink r:id="rId22" w:tgtFrame="_blank" w:history="1">
              <w:r w:rsidRPr="008E7B4D">
                <w:rPr>
                  <w:rFonts w:ascii="Times New Roman" w:hAnsi="Times New Roman" w:cs="Times New Roman"/>
                  <w:sz w:val="24"/>
                  <w:szCs w:val="24"/>
                </w:rPr>
                <w:t>Par palīdzību dzīvokļa jautājumu risināšanā</w:t>
              </w:r>
            </w:hyperlink>
            <w:r w:rsidRPr="008E7B4D">
              <w:rPr>
                <w:rFonts w:ascii="Times New Roman" w:hAnsi="Times New Roman" w:cs="Times New Roman"/>
                <w:sz w:val="24"/>
                <w:szCs w:val="24"/>
              </w:rPr>
              <w:t xml:space="preserve">” ir atbildīgas pašvaldības. Ievērojot paskaidrojuma raksta šajā sadaļā minētos tiesiskos apstākļus, saistošie noteikumi nereglamentē, kā veicamas jaunas autonomās funkcijas vai citi deleģēti pārvaldes uzdevumi, kā vien iepriekš norādīto, kuras izpildi faktiski turpina veikt jau esošās (reorganizētās) institūcijās nodarbinātie Pašvaldības darbinieki, līdz ar ko nav nepieciešami papildu cilvēkresursi, jaunu amata vietu un administrācijas struktūrvienību izveide vai </w:t>
            </w:r>
            <w:r w:rsidRPr="008E7B4D">
              <w:rPr>
                <w:rFonts w:ascii="Times New Roman" w:hAnsi="Times New Roman" w:cs="Times New Roman"/>
                <w:sz w:val="24"/>
                <w:szCs w:val="24"/>
              </w:rPr>
              <w:lastRenderedPageBreak/>
              <w:t>likvidācija un tam pakārtoti – grozījumu izdarīšana nodibinātajās darba tiesiskās attiecībās. Izrietoši no šiem apsvērumiem, saistošie noteikumu izdošanai ietekmes uz kompetencē ietilpstošo funkciju izpildi un Pašvaldībā strādājošām personām nav.</w:t>
            </w:r>
          </w:p>
        </w:tc>
      </w:tr>
      <w:tr w:rsidR="008E7B4D" w:rsidRPr="008E7B4D" w14:paraId="6C3177A8" w14:textId="77777777" w:rsidTr="00EB5750">
        <w:tc>
          <w:tcPr>
            <w:tcW w:w="1250" w:type="pct"/>
            <w:tcBorders>
              <w:top w:val="outset" w:sz="6" w:space="0" w:color="414142"/>
              <w:left w:val="outset" w:sz="6" w:space="0" w:color="414142"/>
              <w:bottom w:val="outset" w:sz="6" w:space="0" w:color="414142"/>
              <w:right w:val="outset" w:sz="6" w:space="0" w:color="414142"/>
            </w:tcBorders>
          </w:tcPr>
          <w:p w14:paraId="3962B78B" w14:textId="40C85C8C" w:rsidR="00F464F7" w:rsidRPr="008E7B4D" w:rsidRDefault="00F464F7" w:rsidP="00F464F7">
            <w:pPr>
              <w:spacing w:after="0" w:line="293" w:lineRule="atLeast"/>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lastRenderedPageBreak/>
              <w:t>6. Informācija par izpildes nodrošināšanu</w:t>
            </w:r>
            <w:r w:rsidRPr="008E7B4D">
              <w:rPr>
                <w:rFonts w:ascii="Arial" w:hAnsi="Arial" w:cs="Arial"/>
                <w:sz w:val="20"/>
                <w:szCs w:val="20"/>
                <w:shd w:val="clear" w:color="auto" w:fill="FFFFFF"/>
              </w:rPr>
              <w:t> </w:t>
            </w:r>
          </w:p>
        </w:tc>
        <w:tc>
          <w:tcPr>
            <w:tcW w:w="3750" w:type="pct"/>
            <w:tcBorders>
              <w:top w:val="outset" w:sz="6" w:space="0" w:color="414142"/>
              <w:left w:val="outset" w:sz="6" w:space="0" w:color="414142"/>
              <w:bottom w:val="outset" w:sz="6" w:space="0" w:color="414142"/>
              <w:right w:val="outset" w:sz="6" w:space="0" w:color="414142"/>
            </w:tcBorders>
          </w:tcPr>
          <w:p w14:paraId="1B28181B" w14:textId="2AA17BA0" w:rsidR="00F464F7" w:rsidRPr="008E7B4D" w:rsidRDefault="0092276B" w:rsidP="0092276B">
            <w:pPr>
              <w:spacing w:after="0" w:line="293" w:lineRule="atLeast"/>
              <w:jc w:val="both"/>
              <w:rPr>
                <w:rFonts w:ascii="Times New Roman" w:eastAsia="Times New Roman" w:hAnsi="Times New Roman" w:cs="Times New Roman"/>
                <w:kern w:val="0"/>
                <w:sz w:val="20"/>
                <w:szCs w:val="20"/>
                <w:lang w:eastAsia="lv-LV"/>
                <w14:ligatures w14:val="none"/>
              </w:rPr>
            </w:pPr>
            <w:r w:rsidRPr="008E7B4D">
              <w:rPr>
                <w:rFonts w:ascii="Times New Roman" w:hAnsi="Times New Roman" w:cs="Times New Roman"/>
                <w:sz w:val="24"/>
                <w:szCs w:val="24"/>
              </w:rPr>
              <w:t>Saistošo noteikumu īstenošanā iesaistītās iestāžu struktūrvienības (darbinieki), kas darbojas iekšējos normatīvos aktos (amata aprakstos) paredzētās savas kompetencēs robežās, tai skaitā sniedzot informāciju un skaidrojoša rakstura atbildes iedzīvotājiem piemērošanas jautājumos: Kuldīgas novada pašvaldības administrācija – </w:t>
            </w:r>
            <w:hyperlink r:id="rId23" w:tgtFrame="_blank" w:history="1">
              <w:r w:rsidRPr="008E7B4D">
                <w:rPr>
                  <w:rFonts w:ascii="Times New Roman" w:hAnsi="Times New Roman" w:cs="Times New Roman"/>
                  <w:sz w:val="24"/>
                  <w:szCs w:val="24"/>
                </w:rPr>
                <w:t>Kuldīgas novada pašvaldības nolikumā</w:t>
              </w:r>
            </w:hyperlink>
            <w:r w:rsidRPr="008E7B4D">
              <w:rPr>
                <w:rFonts w:ascii="Times New Roman" w:hAnsi="Times New Roman" w:cs="Times New Roman"/>
                <w:sz w:val="24"/>
                <w:szCs w:val="24"/>
              </w:rPr>
              <w:t> noteikto administratīvi teritoriālo iedalījumu apvienību un pagastu pārvaldes un Nekustamo īpašumu nodaļas speciālists mājokļu jautājumos; Kuldīgas novada pašvaldības</w:t>
            </w:r>
            <w:r w:rsidRPr="008E7B4D">
              <w:rPr>
                <w:rFonts w:ascii="Times New Roman" w:hAnsi="Times New Roman" w:cs="Times New Roman"/>
                <w:sz w:val="24"/>
                <w:szCs w:val="24"/>
              </w:rPr>
              <w:br/>
              <w:t>aģentūra “Sociālais dienests”.</w:t>
            </w:r>
          </w:p>
        </w:tc>
      </w:tr>
      <w:tr w:rsidR="008E7B4D" w:rsidRPr="008E7B4D" w14:paraId="119661CC" w14:textId="77777777" w:rsidTr="00EB5750">
        <w:tc>
          <w:tcPr>
            <w:tcW w:w="1250" w:type="pct"/>
            <w:tcBorders>
              <w:top w:val="outset" w:sz="6" w:space="0" w:color="414142"/>
              <w:left w:val="outset" w:sz="6" w:space="0" w:color="414142"/>
              <w:bottom w:val="outset" w:sz="6" w:space="0" w:color="414142"/>
              <w:right w:val="outset" w:sz="6" w:space="0" w:color="414142"/>
            </w:tcBorders>
          </w:tcPr>
          <w:p w14:paraId="7A129E7A" w14:textId="51327D1D" w:rsidR="00F464F7" w:rsidRPr="008E7B4D" w:rsidRDefault="00F464F7" w:rsidP="006D14CC">
            <w:pPr>
              <w:spacing w:after="0" w:line="293" w:lineRule="atLeast"/>
              <w:rPr>
                <w:rFonts w:ascii="Times New Roman" w:hAnsi="Times New Roman" w:cs="Times New Roman"/>
                <w:sz w:val="24"/>
                <w:szCs w:val="24"/>
              </w:rPr>
            </w:pPr>
            <w:r w:rsidRPr="008E7B4D">
              <w:rPr>
                <w:rFonts w:ascii="Times New Roman" w:hAnsi="Times New Roman" w:cs="Times New Roman"/>
                <w:sz w:val="24"/>
                <w:szCs w:val="24"/>
              </w:rPr>
              <w:t>7. Prasību un izmaksu samērīgums pret ieguvumiem, ko sniedz mērķa sasniegšana</w:t>
            </w:r>
          </w:p>
        </w:tc>
        <w:tc>
          <w:tcPr>
            <w:tcW w:w="3750" w:type="pct"/>
            <w:tcBorders>
              <w:top w:val="outset" w:sz="6" w:space="0" w:color="414142"/>
              <w:left w:val="outset" w:sz="6" w:space="0" w:color="414142"/>
              <w:bottom w:val="outset" w:sz="6" w:space="0" w:color="414142"/>
              <w:right w:val="outset" w:sz="6" w:space="0" w:color="414142"/>
            </w:tcBorders>
          </w:tcPr>
          <w:p w14:paraId="3756A21F" w14:textId="739A2C5E" w:rsidR="00F464F7" w:rsidRPr="008E7B4D" w:rsidRDefault="006D14CC" w:rsidP="006D14CC">
            <w:pPr>
              <w:spacing w:after="0" w:line="293" w:lineRule="atLeast"/>
              <w:jc w:val="both"/>
              <w:rPr>
                <w:rFonts w:ascii="Times New Roman" w:hAnsi="Times New Roman" w:cs="Times New Roman"/>
                <w:sz w:val="24"/>
                <w:szCs w:val="24"/>
              </w:rPr>
            </w:pPr>
            <w:r w:rsidRPr="008E7B4D">
              <w:rPr>
                <w:rFonts w:ascii="Times New Roman" w:hAnsi="Times New Roman" w:cs="Times New Roman"/>
                <w:sz w:val="24"/>
                <w:szCs w:val="24"/>
              </w:rPr>
              <w:t xml:space="preserve">Tiesību akta projekta primārais uzdevums ir sociālais atbalsts iedzīvotājiem, un tā </w:t>
            </w:r>
            <w:proofErr w:type="spellStart"/>
            <w:r w:rsidRPr="008E7B4D">
              <w:rPr>
                <w:rFonts w:ascii="Times New Roman" w:hAnsi="Times New Roman" w:cs="Times New Roman"/>
                <w:sz w:val="24"/>
                <w:szCs w:val="24"/>
              </w:rPr>
              <w:t>mērķgrupā</w:t>
            </w:r>
            <w:proofErr w:type="spellEnd"/>
            <w:r w:rsidRPr="008E7B4D">
              <w:rPr>
                <w:rFonts w:ascii="Times New Roman" w:hAnsi="Times New Roman" w:cs="Times New Roman"/>
                <w:sz w:val="24"/>
                <w:szCs w:val="24"/>
              </w:rPr>
              <w:t xml:space="preserve"> ietilpst personas, kurām nav resursu un iespēju nodrošināt sev mājokli </w:t>
            </w:r>
            <w:r w:rsidR="008E7B4D">
              <w:rPr>
                <w:rFonts w:ascii="Times New Roman" w:hAnsi="Times New Roman" w:cs="Times New Roman"/>
                <w:sz w:val="24"/>
                <w:szCs w:val="24"/>
              </w:rPr>
              <w:t>Kuldīgas</w:t>
            </w:r>
            <w:r w:rsidRPr="008E7B4D">
              <w:rPr>
                <w:rFonts w:ascii="Times New Roman" w:hAnsi="Times New Roman" w:cs="Times New Roman"/>
                <w:sz w:val="24"/>
                <w:szCs w:val="24"/>
              </w:rPr>
              <w:t xml:space="preserve"> novada administratīvajā teritorijā, un kuras atbilst kādai no kategorijai, kurai sniedzama palīdzība dzīvokļa jautājumos. Pašvaldība, rīkojoties likuma </w:t>
            </w:r>
            <w:r w:rsidR="008E7B4D">
              <w:rPr>
                <w:rFonts w:ascii="Times New Roman" w:hAnsi="Times New Roman" w:cs="Times New Roman"/>
                <w:sz w:val="24"/>
                <w:szCs w:val="24"/>
              </w:rPr>
              <w:t>“</w:t>
            </w:r>
            <w:hyperlink r:id="rId24" w:tgtFrame="_blank" w:history="1">
              <w:r w:rsidRPr="008E7B4D">
                <w:rPr>
                  <w:rFonts w:ascii="Times New Roman" w:hAnsi="Times New Roman" w:cs="Times New Roman"/>
                  <w:sz w:val="24"/>
                  <w:szCs w:val="24"/>
                </w:rPr>
                <w:t>Par palīdzību dzīvokļa jautājumu risināšanā</w:t>
              </w:r>
            </w:hyperlink>
            <w:r w:rsidR="008E7B4D">
              <w:rPr>
                <w:rFonts w:ascii="Times New Roman" w:hAnsi="Times New Roman" w:cs="Times New Roman"/>
                <w:sz w:val="24"/>
                <w:szCs w:val="24"/>
              </w:rPr>
              <w:t>”</w:t>
            </w:r>
            <w:r w:rsidRPr="008E7B4D">
              <w:rPr>
                <w:rFonts w:ascii="Times New Roman" w:hAnsi="Times New Roman" w:cs="Times New Roman"/>
                <w:sz w:val="24"/>
                <w:szCs w:val="24"/>
              </w:rPr>
              <w:t xml:space="preserve"> deleģējuma ietvaros, izlieto likumdevēja piešķirtās pilnvarojuma tiesības izdot </w:t>
            </w:r>
            <w:r w:rsidR="008E7B4D">
              <w:rPr>
                <w:rFonts w:ascii="Times New Roman" w:hAnsi="Times New Roman" w:cs="Times New Roman"/>
                <w:sz w:val="24"/>
                <w:szCs w:val="24"/>
              </w:rPr>
              <w:t>saistošos n</w:t>
            </w:r>
            <w:r w:rsidRPr="008E7B4D">
              <w:rPr>
                <w:rFonts w:ascii="Times New Roman" w:hAnsi="Times New Roman" w:cs="Times New Roman"/>
                <w:sz w:val="24"/>
                <w:szCs w:val="24"/>
              </w:rPr>
              <w:t>oteikumus, kas ir piemērots tiesisku instrumentu, lai nodrošinātu ar norādīto likumu iecerēto leģitīmo mērķu sasniegšanu. Izdarot lietderības apsvērumus saistībā ar iedzīvotāju vajadzību apmierināšanas un dažādu sabiedrības grupu interešu ievērošanas un nozaru attīstības perspektīvu novada teritorijā samērošanu, rīcības brīvības ietvaros ir noteiktas arī jaunas personu kategorijas, kuras ir tiesīgas iegūt īres lietojumā Pašvaldības dzīvojamās telpas, iekļaujot to lokā kvalificētus speciālistus</w:t>
            </w:r>
            <w:r w:rsidR="00981C4C">
              <w:rPr>
                <w:rFonts w:ascii="Times New Roman" w:hAnsi="Times New Roman" w:cs="Times New Roman"/>
                <w:sz w:val="24"/>
                <w:szCs w:val="24"/>
              </w:rPr>
              <w:t xml:space="preserve"> </w:t>
            </w:r>
            <w:r w:rsidRPr="008E7B4D">
              <w:rPr>
                <w:rFonts w:ascii="Times New Roman" w:hAnsi="Times New Roman" w:cs="Times New Roman"/>
                <w:sz w:val="24"/>
                <w:szCs w:val="24"/>
              </w:rPr>
              <w:t xml:space="preserve">u.c., vienlaikus nesamazinot personu tiesību apjomu, kāds tas bijis līdz </w:t>
            </w:r>
            <w:r w:rsidR="008E7B4D">
              <w:rPr>
                <w:rFonts w:ascii="Times New Roman" w:hAnsi="Times New Roman" w:cs="Times New Roman"/>
                <w:sz w:val="24"/>
                <w:szCs w:val="24"/>
              </w:rPr>
              <w:t>saistošo n</w:t>
            </w:r>
            <w:r w:rsidRPr="008E7B4D">
              <w:rPr>
                <w:rFonts w:ascii="Times New Roman" w:hAnsi="Times New Roman" w:cs="Times New Roman"/>
                <w:sz w:val="24"/>
                <w:szCs w:val="24"/>
              </w:rPr>
              <w:t xml:space="preserve">oteikumu spēkā stāšanās brīdim. Izvērtējot </w:t>
            </w:r>
            <w:r w:rsidR="008E7B4D">
              <w:rPr>
                <w:rFonts w:ascii="Times New Roman" w:hAnsi="Times New Roman" w:cs="Times New Roman"/>
                <w:sz w:val="24"/>
                <w:szCs w:val="24"/>
              </w:rPr>
              <w:t>saistošo n</w:t>
            </w:r>
            <w:r w:rsidRPr="008E7B4D">
              <w:rPr>
                <w:rFonts w:ascii="Times New Roman" w:hAnsi="Times New Roman" w:cs="Times New Roman"/>
                <w:sz w:val="24"/>
                <w:szCs w:val="24"/>
              </w:rPr>
              <w:t xml:space="preserve">oteikumu ieviešanas ieguvumus, to pieņemšana atzīstama par samērīgu salīdzinājumā ar paskaidrojuma rakstā izklāstīto, ka ar tiem privātpersonām ir piešķirtas plašākas tiesības un netiek noteikti lielāki tiesību izmantošanas ierobežojumi, neradot papildus resursu nepieciešamību un budžeta izdevumu pieaugumu, jo īstenojamo administratīvo procedūru veikšanu </w:t>
            </w:r>
            <w:r w:rsidR="008E7B4D">
              <w:rPr>
                <w:rFonts w:ascii="Times New Roman" w:hAnsi="Times New Roman" w:cs="Times New Roman"/>
                <w:sz w:val="24"/>
                <w:szCs w:val="24"/>
              </w:rPr>
              <w:t>saistošo n</w:t>
            </w:r>
            <w:r w:rsidRPr="008E7B4D">
              <w:rPr>
                <w:rFonts w:ascii="Times New Roman" w:hAnsi="Times New Roman" w:cs="Times New Roman"/>
                <w:sz w:val="24"/>
                <w:szCs w:val="24"/>
              </w:rPr>
              <w:t xml:space="preserve">oteikumos paredzētajā kārtībā turpinās nodrošināt tās pašas administrācijas struktūrvienības un </w:t>
            </w:r>
            <w:r w:rsidR="008E7B4D">
              <w:rPr>
                <w:rFonts w:ascii="Times New Roman" w:hAnsi="Times New Roman" w:cs="Times New Roman"/>
                <w:sz w:val="24"/>
                <w:szCs w:val="24"/>
              </w:rPr>
              <w:t>Kuldīgas</w:t>
            </w:r>
            <w:r w:rsidRPr="008E7B4D">
              <w:rPr>
                <w:rFonts w:ascii="Times New Roman" w:hAnsi="Times New Roman" w:cs="Times New Roman"/>
                <w:sz w:val="24"/>
                <w:szCs w:val="24"/>
              </w:rPr>
              <w:t xml:space="preserve"> novada domes izveidotās institūcijas, to skaitā tās, kurām pēc </w:t>
            </w:r>
            <w:r w:rsidR="008E7B4D">
              <w:rPr>
                <w:rFonts w:ascii="Times New Roman" w:hAnsi="Times New Roman" w:cs="Times New Roman"/>
                <w:sz w:val="24"/>
                <w:szCs w:val="24"/>
              </w:rPr>
              <w:t>Kuldīgas</w:t>
            </w:r>
            <w:r w:rsidRPr="008E7B4D">
              <w:rPr>
                <w:rFonts w:ascii="Times New Roman" w:hAnsi="Times New Roman" w:cs="Times New Roman"/>
                <w:sz w:val="24"/>
                <w:szCs w:val="24"/>
              </w:rPr>
              <w:t xml:space="preserve"> novada pašvaldības reorganizācijas un izmaiņām administrācijas struktūrā uzdots pildīt tos pašus pienākumus iepriekšējo vietā.</w:t>
            </w:r>
          </w:p>
        </w:tc>
      </w:tr>
      <w:tr w:rsidR="00F464F7" w:rsidRPr="008E7B4D" w14:paraId="0A98B917" w14:textId="77777777" w:rsidTr="00EB5750">
        <w:tc>
          <w:tcPr>
            <w:tcW w:w="1250" w:type="pct"/>
            <w:tcBorders>
              <w:top w:val="outset" w:sz="6" w:space="0" w:color="414142"/>
              <w:left w:val="outset" w:sz="6" w:space="0" w:color="414142"/>
              <w:bottom w:val="outset" w:sz="6" w:space="0" w:color="414142"/>
              <w:right w:val="outset" w:sz="6" w:space="0" w:color="414142"/>
            </w:tcBorders>
          </w:tcPr>
          <w:p w14:paraId="02E8DE54" w14:textId="20015BCF" w:rsidR="00F464F7" w:rsidRPr="008E7B4D" w:rsidRDefault="00F464F7" w:rsidP="00F464F7">
            <w:pPr>
              <w:spacing w:after="0" w:line="293" w:lineRule="atLeast"/>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 xml:space="preserve">8. Izstrādes gaitā veiktās konsultācijas </w:t>
            </w:r>
            <w:r w:rsidRPr="008E7B4D">
              <w:rPr>
                <w:rFonts w:ascii="Times New Roman" w:eastAsia="Times New Roman" w:hAnsi="Times New Roman" w:cs="Times New Roman"/>
                <w:kern w:val="0"/>
                <w:sz w:val="24"/>
                <w:szCs w:val="24"/>
                <w:lang w:eastAsia="lv-LV"/>
                <w14:ligatures w14:val="none"/>
              </w:rPr>
              <w:lastRenderedPageBreak/>
              <w:t>ar privātpersonām un institūcijām </w:t>
            </w:r>
          </w:p>
        </w:tc>
        <w:tc>
          <w:tcPr>
            <w:tcW w:w="3750" w:type="pct"/>
            <w:tcBorders>
              <w:top w:val="outset" w:sz="6" w:space="0" w:color="414142"/>
              <w:left w:val="outset" w:sz="6" w:space="0" w:color="414142"/>
              <w:bottom w:val="outset" w:sz="6" w:space="0" w:color="414142"/>
              <w:right w:val="outset" w:sz="6" w:space="0" w:color="414142"/>
            </w:tcBorders>
          </w:tcPr>
          <w:p w14:paraId="3AA5ED98" w14:textId="7FD3F70C" w:rsidR="003D37A1" w:rsidRPr="003D37A1" w:rsidRDefault="00B80660" w:rsidP="003D37A1">
            <w:pPr>
              <w:spacing w:after="0" w:line="293" w:lineRule="atLeast"/>
              <w:jc w:val="both"/>
              <w:rPr>
                <w:rFonts w:ascii="Times New Roman" w:hAnsi="Times New Roman" w:cs="Times New Roman"/>
                <w:sz w:val="24"/>
                <w:szCs w:val="24"/>
              </w:rPr>
            </w:pPr>
            <w:r w:rsidRPr="00B80660">
              <w:rPr>
                <w:rFonts w:ascii="Times New Roman" w:hAnsi="Times New Roman" w:cs="Times New Roman"/>
                <w:sz w:val="24"/>
                <w:szCs w:val="24"/>
              </w:rPr>
              <w:lastRenderedPageBreak/>
              <w:t>Saistošo noteikumu projektu izstrādājusi Kuldīgas novada pašvaldības speciālist</w:t>
            </w:r>
            <w:r>
              <w:rPr>
                <w:rFonts w:ascii="Times New Roman" w:hAnsi="Times New Roman" w:cs="Times New Roman"/>
                <w:sz w:val="24"/>
                <w:szCs w:val="24"/>
              </w:rPr>
              <w:t>i</w:t>
            </w:r>
            <w:r>
              <w:rPr>
                <w:sz w:val="24"/>
                <w:szCs w:val="24"/>
              </w:rPr>
              <w:t xml:space="preserve">. </w:t>
            </w:r>
            <w:r w:rsidR="003D37A1" w:rsidRPr="003D37A1">
              <w:rPr>
                <w:rFonts w:ascii="Times New Roman" w:hAnsi="Times New Roman" w:cs="Times New Roman"/>
                <w:sz w:val="24"/>
                <w:szCs w:val="24"/>
              </w:rPr>
              <w:t xml:space="preserve">Sabiedrības viedokļa noskaidrošana par </w:t>
            </w:r>
            <w:r w:rsidR="003D37A1" w:rsidRPr="003D37A1">
              <w:rPr>
                <w:rFonts w:ascii="Times New Roman" w:hAnsi="Times New Roman" w:cs="Times New Roman"/>
                <w:sz w:val="24"/>
                <w:szCs w:val="24"/>
              </w:rPr>
              <w:lastRenderedPageBreak/>
              <w:t>sagatavoto tiesību aktu veikta atbilstoši </w:t>
            </w:r>
            <w:hyperlink r:id="rId25" w:tgtFrame="_blank" w:history="1">
              <w:r w:rsidR="003D37A1" w:rsidRPr="003D37A1">
                <w:rPr>
                  <w:rFonts w:ascii="Times New Roman" w:hAnsi="Times New Roman" w:cs="Times New Roman"/>
                  <w:sz w:val="24"/>
                  <w:szCs w:val="24"/>
                </w:rPr>
                <w:t>Pašvaldību likuma</w:t>
              </w:r>
            </w:hyperlink>
            <w:r w:rsidR="003D37A1" w:rsidRPr="003D37A1">
              <w:rPr>
                <w:rFonts w:ascii="Times New Roman" w:hAnsi="Times New Roman" w:cs="Times New Roman"/>
                <w:sz w:val="24"/>
                <w:szCs w:val="24"/>
              </w:rPr>
              <w:t> </w:t>
            </w:r>
            <w:hyperlink r:id="rId26" w:anchor="p46" w:tgtFrame="_blank" w:history="1">
              <w:r w:rsidR="003D37A1" w:rsidRPr="003D37A1">
                <w:rPr>
                  <w:rFonts w:ascii="Times New Roman" w:hAnsi="Times New Roman" w:cs="Times New Roman"/>
                  <w:sz w:val="24"/>
                  <w:szCs w:val="24"/>
                </w:rPr>
                <w:t>46. panta</w:t>
              </w:r>
            </w:hyperlink>
            <w:r w:rsidR="003D37A1" w:rsidRPr="003D37A1">
              <w:rPr>
                <w:rFonts w:ascii="Times New Roman" w:hAnsi="Times New Roman" w:cs="Times New Roman"/>
                <w:sz w:val="24"/>
                <w:szCs w:val="24"/>
              </w:rPr>
              <w:t xml:space="preserve"> trešās daļas prasībām, publicējot saistošo noteikumu projektu un tam pievienoto paskaidrojuma rakstu Pašvaldības oficiālajā tīmekļvietnē </w:t>
            </w:r>
            <w:r w:rsidR="003D37A1" w:rsidRPr="003D37A1">
              <w:rPr>
                <w:rFonts w:ascii="Times New Roman" w:hAnsi="Times New Roman" w:cs="Times New Roman"/>
                <w:i/>
                <w:iCs/>
                <w:sz w:val="24"/>
                <w:szCs w:val="24"/>
              </w:rPr>
              <w:t>www.kuldigasnovads.lv</w:t>
            </w:r>
            <w:r w:rsidR="003D37A1" w:rsidRPr="003D37A1">
              <w:rPr>
                <w:rFonts w:ascii="Times New Roman" w:hAnsi="Times New Roman" w:cs="Times New Roman"/>
                <w:sz w:val="24"/>
                <w:szCs w:val="24"/>
              </w:rPr>
              <w:t xml:space="preserve">, sniedzot iespēju ikvienai privātpersonai </w:t>
            </w:r>
            <w:proofErr w:type="spellStart"/>
            <w:r w:rsidR="003D37A1" w:rsidRPr="003D37A1">
              <w:rPr>
                <w:rFonts w:ascii="Times New Roman" w:hAnsi="Times New Roman" w:cs="Times New Roman"/>
                <w:sz w:val="24"/>
                <w:szCs w:val="24"/>
              </w:rPr>
              <w:t>rakstveidā</w:t>
            </w:r>
            <w:proofErr w:type="spellEnd"/>
            <w:r w:rsidR="003D37A1" w:rsidRPr="003D37A1">
              <w:rPr>
                <w:rFonts w:ascii="Times New Roman" w:hAnsi="Times New Roman" w:cs="Times New Roman"/>
                <w:sz w:val="24"/>
                <w:szCs w:val="24"/>
              </w:rPr>
              <w:t xml:space="preserve"> vai elektroniskā formā iesniegt savus priekšlikumus, iebildumus un komentārus. Atzinums par sabiedrības līdzdarbības rezultātā izteikto viedokļu </w:t>
            </w:r>
            <w:proofErr w:type="spellStart"/>
            <w:r w:rsidR="003D37A1" w:rsidRPr="003D37A1">
              <w:rPr>
                <w:rFonts w:ascii="Times New Roman" w:hAnsi="Times New Roman" w:cs="Times New Roman"/>
                <w:sz w:val="24"/>
                <w:szCs w:val="24"/>
              </w:rPr>
              <w:t>izvērtējumu</w:t>
            </w:r>
            <w:proofErr w:type="spellEnd"/>
            <w:r w:rsidR="003D37A1" w:rsidRPr="003D37A1">
              <w:rPr>
                <w:rFonts w:ascii="Times New Roman" w:hAnsi="Times New Roman" w:cs="Times New Roman"/>
                <w:sz w:val="24"/>
                <w:szCs w:val="24"/>
              </w:rPr>
              <w:t xml:space="preserve"> sagatavojams pēc saistošo noteikumu projekta publicēšanas laika periodā no </w:t>
            </w:r>
            <w:r w:rsidR="00365971" w:rsidRPr="003C3D13">
              <w:rPr>
                <w:rFonts w:ascii="Times New Roman" w:hAnsi="Times New Roman" w:cs="Times New Roman"/>
                <w:sz w:val="24"/>
                <w:szCs w:val="24"/>
              </w:rPr>
              <w:t>__</w:t>
            </w:r>
            <w:r w:rsidR="003C3D13">
              <w:rPr>
                <w:rFonts w:ascii="Times New Roman" w:hAnsi="Times New Roman" w:cs="Times New Roman"/>
                <w:sz w:val="24"/>
                <w:szCs w:val="24"/>
              </w:rPr>
              <w:t xml:space="preserve">.2024. </w:t>
            </w:r>
            <w:r w:rsidR="003D37A1" w:rsidRPr="003C3D13">
              <w:rPr>
                <w:rFonts w:ascii="Times New Roman" w:hAnsi="Times New Roman" w:cs="Times New Roman"/>
                <w:sz w:val="24"/>
                <w:szCs w:val="24"/>
              </w:rPr>
              <w:t xml:space="preserve">līdz </w:t>
            </w:r>
            <w:r w:rsidR="00365971" w:rsidRPr="003C3D13">
              <w:rPr>
                <w:rFonts w:ascii="Times New Roman" w:hAnsi="Times New Roman" w:cs="Times New Roman"/>
                <w:sz w:val="24"/>
                <w:szCs w:val="24"/>
              </w:rPr>
              <w:t>__</w:t>
            </w:r>
            <w:r w:rsidR="003C3D13">
              <w:rPr>
                <w:rFonts w:ascii="Times New Roman" w:hAnsi="Times New Roman" w:cs="Times New Roman"/>
                <w:sz w:val="24"/>
                <w:szCs w:val="24"/>
              </w:rPr>
              <w:t>.2024.</w:t>
            </w:r>
            <w:r w:rsidR="003D37A1" w:rsidRPr="003C3D13">
              <w:rPr>
                <w:rFonts w:ascii="Times New Roman" w:hAnsi="Times New Roman" w:cs="Times New Roman"/>
                <w:sz w:val="24"/>
                <w:szCs w:val="24"/>
              </w:rPr>
              <w:t xml:space="preserve"> un iekļaujams paskaidrojuma rakstā.</w:t>
            </w:r>
          </w:p>
        </w:tc>
      </w:tr>
    </w:tbl>
    <w:p w14:paraId="21564C14" w14:textId="77777777" w:rsidR="00F464F7" w:rsidRPr="008E7B4D" w:rsidRDefault="00F464F7" w:rsidP="00F464F7">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58D891A1" w14:textId="66BAA4EF" w:rsidR="00F464F7" w:rsidRPr="008E7B4D" w:rsidRDefault="00F464F7" w:rsidP="00F464F7">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r w:rsidRPr="008E7B4D">
        <w:rPr>
          <w:rFonts w:ascii="Times New Roman" w:eastAsia="Times New Roman" w:hAnsi="Times New Roman" w:cs="Times New Roman"/>
          <w:kern w:val="0"/>
          <w:sz w:val="24"/>
          <w:szCs w:val="24"/>
          <w:lang w:eastAsia="lv-LV"/>
          <w14:ligatures w14:val="none"/>
        </w:rPr>
        <w:t xml:space="preserve">Kuldīgas novada </w:t>
      </w:r>
      <w:r w:rsidRPr="003D37A1">
        <w:rPr>
          <w:rFonts w:ascii="Times New Roman" w:eastAsia="Times New Roman" w:hAnsi="Times New Roman" w:cs="Times New Roman"/>
          <w:kern w:val="0"/>
          <w:sz w:val="24"/>
          <w:szCs w:val="24"/>
          <w:lang w:eastAsia="lv-LV"/>
          <w14:ligatures w14:val="none"/>
        </w:rPr>
        <w:t xml:space="preserve">domes priekšsēdētāja Inese </w:t>
      </w:r>
      <w:proofErr w:type="spellStart"/>
      <w:r w:rsidRPr="003D37A1">
        <w:rPr>
          <w:rFonts w:ascii="Times New Roman" w:eastAsia="Times New Roman" w:hAnsi="Times New Roman" w:cs="Times New Roman"/>
          <w:kern w:val="0"/>
          <w:sz w:val="24"/>
          <w:szCs w:val="24"/>
          <w:lang w:eastAsia="lv-LV"/>
          <w14:ligatures w14:val="none"/>
        </w:rPr>
        <w:t>Astaševska</w:t>
      </w:r>
      <w:proofErr w:type="spellEnd"/>
    </w:p>
    <w:p w14:paraId="28DAC27B" w14:textId="77777777" w:rsidR="00700999" w:rsidRPr="008E7B4D" w:rsidRDefault="00700999" w:rsidP="00700999">
      <w:pPr>
        <w:rPr>
          <w:rFonts w:ascii="Times New Roman" w:hAnsi="Times New Roman" w:cs="Times New Roman"/>
        </w:rPr>
      </w:pPr>
    </w:p>
    <w:p w14:paraId="60C49583" w14:textId="77777777" w:rsidR="006317EB" w:rsidRPr="008E7B4D" w:rsidRDefault="006317EB"/>
    <w:sectPr w:rsidR="006317EB" w:rsidRPr="008E7B4D" w:rsidSect="00700999">
      <w:headerReference w:type="default" r:id="rId27"/>
      <w:headerReference w:type="first" r:id="rId2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B4629" w14:textId="77777777" w:rsidR="003D37A1" w:rsidRDefault="003D37A1">
      <w:pPr>
        <w:spacing w:after="0" w:line="240" w:lineRule="auto"/>
      </w:pPr>
      <w:r>
        <w:separator/>
      </w:r>
    </w:p>
  </w:endnote>
  <w:endnote w:type="continuationSeparator" w:id="0">
    <w:p w14:paraId="3A8FC13A" w14:textId="77777777" w:rsidR="003D37A1" w:rsidRDefault="003D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99069" w14:textId="77777777" w:rsidR="003D37A1" w:rsidRDefault="003D37A1">
      <w:pPr>
        <w:spacing w:after="0" w:line="240" w:lineRule="auto"/>
      </w:pPr>
      <w:r>
        <w:separator/>
      </w:r>
    </w:p>
  </w:footnote>
  <w:footnote w:type="continuationSeparator" w:id="0">
    <w:p w14:paraId="71C1D113" w14:textId="77777777" w:rsidR="003D37A1" w:rsidRDefault="003D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906FF" w14:textId="77777777" w:rsidR="00700999" w:rsidRDefault="00700999">
    <w:pPr>
      <w:pStyle w:val="Galvene"/>
    </w:pPr>
  </w:p>
  <w:p w14:paraId="065E3DBB" w14:textId="77777777" w:rsidR="00700999" w:rsidRDefault="007009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989C2" w14:textId="77777777" w:rsidR="00700999" w:rsidRDefault="00700999" w:rsidP="00C3691F">
    <w:pPr>
      <w:pStyle w:val="Galvene"/>
    </w:pPr>
    <w:r>
      <w:rPr>
        <w:noProof/>
        <w:lang w:eastAsia="lv-LV"/>
      </w:rPr>
      <mc:AlternateContent>
        <mc:Choice Requires="wps">
          <w:drawing>
            <wp:anchor distT="0" distB="0" distL="114300" distR="114300" simplePos="0" relativeHeight="251659264" behindDoc="0" locked="0" layoutInCell="1" allowOverlap="1" wp14:anchorId="35073ED1" wp14:editId="72019BCF">
              <wp:simplePos x="0" y="0"/>
              <wp:positionH relativeFrom="column">
                <wp:posOffset>300355</wp:posOffset>
              </wp:positionH>
              <wp:positionV relativeFrom="paragraph">
                <wp:posOffset>165735</wp:posOffset>
              </wp:positionV>
              <wp:extent cx="6121400" cy="405130"/>
              <wp:effectExtent l="0" t="635" r="4445"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63A227" w14:textId="77777777" w:rsidR="00700999" w:rsidRPr="00C3691F" w:rsidRDefault="00700999" w:rsidP="00C3691F">
                          <w:pPr>
                            <w:pStyle w:val="Virsraksts2"/>
                            <w:jc w:val="both"/>
                            <w:rPr>
                              <w:rFonts w:ascii="Times New Roman" w:eastAsia="Times New Roman" w:hAnsi="Times New Roman" w:cs="Times New Roman"/>
                              <w:color w:val="auto"/>
                              <w:spacing w:val="70"/>
                              <w:kern w:val="0"/>
                              <w:sz w:val="42"/>
                              <w:szCs w:val="42"/>
                              <w14:ligatures w14:val="none"/>
                            </w:rPr>
                          </w:pPr>
                          <w:r w:rsidRPr="00C3691F">
                            <w:rPr>
                              <w:rFonts w:ascii="Times New Roman" w:eastAsia="Times New Roman" w:hAnsi="Times New Roman" w:cs="Times New Roman"/>
                              <w:color w:val="auto"/>
                              <w:spacing w:val="70"/>
                              <w:kern w:val="0"/>
                              <w:sz w:val="42"/>
                              <w:szCs w:val="42"/>
                              <w14:ligatures w14:val="none"/>
                            </w:rPr>
                            <w:t>KULDĪGAS NOVADA PAŠVALDĪBA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73ED1" id="_x0000_t202" coordsize="21600,21600" o:spt="202" path="m,l,21600r21600,l21600,xe">
              <v:stroke joinstyle="miter"/>
              <v:path gradientshapeok="t" o:connecttype="rect"/>
            </v:shapetype>
            <v:shape id="Text Box 8" o:spid="_x0000_s1026" type="#_x0000_t202" style="position:absolute;margin-left:23.65pt;margin-top:13.05pt;width:48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" filled="f" stroked="f">
              <v:textbox>
                <w:txbxContent>
                  <w:p w14:paraId="6B63A227" w14:textId="77777777" w:rsidR="00700999" w:rsidRPr="00C3691F" w:rsidRDefault="00700999" w:rsidP="00C3691F">
                    <w:pPr>
                      <w:pStyle w:val="Heading2"/>
                      <w:jc w:val="both"/>
                      <w:rPr>
                        <w:rFonts w:ascii="Times New Roman" w:eastAsia="Times New Roman" w:hAnsi="Times New Roman" w:cs="Times New Roman"/>
                        <w:color w:val="auto"/>
                        <w:spacing w:val="70"/>
                        <w:kern w:val="0"/>
                        <w:sz w:val="42"/>
                        <w:szCs w:val="42"/>
                        <w14:ligatures w14:val="none"/>
                      </w:rPr>
                    </w:pPr>
                    <w:r w:rsidRPr="00C3691F">
                      <w:rPr>
                        <w:rFonts w:ascii="Times New Roman" w:eastAsia="Times New Roman" w:hAnsi="Times New Roman" w:cs="Times New Roman"/>
                        <w:color w:val="auto"/>
                        <w:spacing w:val="70"/>
                        <w:kern w:val="0"/>
                        <w:sz w:val="42"/>
                        <w:szCs w:val="42"/>
                        <w14:ligatures w14:val="none"/>
                      </w:rPr>
                      <w:t>KULDĪGAS NOVADA PAŠVALDĪBA</w:t>
                    </w:r>
                  </w:p>
                </w:txbxContent>
              </v:textbox>
            </v:shape>
          </w:pict>
        </mc:Fallback>
      </mc:AlternateContent>
    </w:r>
    <w:r>
      <w:rPr>
        <w:noProof/>
        <w:lang w:eastAsia="lv-LV"/>
      </w:rPr>
      <w:drawing>
        <wp:anchor distT="0" distB="0" distL="114300" distR="114300" simplePos="0" relativeHeight="251661312" behindDoc="1" locked="0" layoutInCell="1" allowOverlap="1" wp14:anchorId="42C343C5" wp14:editId="580BA1E0">
          <wp:simplePos x="0" y="0"/>
          <wp:positionH relativeFrom="column">
            <wp:posOffset>-345440</wp:posOffset>
          </wp:positionH>
          <wp:positionV relativeFrom="paragraph">
            <wp:posOffset>10160</wp:posOffset>
          </wp:positionV>
          <wp:extent cx="610235" cy="741680"/>
          <wp:effectExtent l="0" t="0" r="0" b="0"/>
          <wp:wrapNone/>
          <wp:docPr id="4" name="Picture 1"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6A1F5" w14:textId="77777777" w:rsidR="00700999" w:rsidRDefault="00700999" w:rsidP="00C3691F">
    <w:pPr>
      <w:pStyle w:val="Galvene"/>
    </w:pPr>
  </w:p>
  <w:p w14:paraId="785FFC9B" w14:textId="77777777" w:rsidR="00700999" w:rsidRDefault="00700999" w:rsidP="00C3691F">
    <w:pPr>
      <w:pStyle w:val="Galvene"/>
    </w:pPr>
  </w:p>
  <w:p w14:paraId="156AC6E3" w14:textId="77777777" w:rsidR="00700999" w:rsidRDefault="00700999" w:rsidP="00C3691F">
    <w:pPr>
      <w:pStyle w:val="Galvene"/>
    </w:pPr>
    <w:r>
      <w:rPr>
        <w:noProof/>
        <w:lang w:eastAsia="lv-LV"/>
      </w:rPr>
      <mc:AlternateContent>
        <mc:Choice Requires="wps">
          <w:drawing>
            <wp:anchor distT="0" distB="0" distL="114300" distR="114300" simplePos="0" relativeHeight="251660288" behindDoc="0" locked="0" layoutInCell="1" allowOverlap="1" wp14:anchorId="514DE8E3" wp14:editId="34EC367D">
              <wp:simplePos x="0" y="0"/>
              <wp:positionH relativeFrom="column">
                <wp:posOffset>-422910</wp:posOffset>
              </wp:positionH>
              <wp:positionV relativeFrom="paragraph">
                <wp:posOffset>249556</wp:posOffset>
              </wp:positionV>
              <wp:extent cx="6598920" cy="419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19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EC8577" w14:textId="77777777" w:rsidR="00700999" w:rsidRPr="00617C42" w:rsidRDefault="00700999" w:rsidP="00C3691F">
                          <w:pPr>
                            <w:pBdr>
                              <w:top w:val="single" w:sz="4" w:space="1" w:color="auto"/>
                            </w:pBdr>
                            <w:jc w:val="center"/>
                            <w:rPr>
                              <w:rFonts w:ascii="Times New Roman" w:hAnsi="Times New Roman" w:cs="Times New Roman"/>
                              <w:i/>
                              <w:sz w:val="18"/>
                              <w:szCs w:val="16"/>
                            </w:rPr>
                          </w:pPr>
                          <w:proofErr w:type="spellStart"/>
                          <w:r w:rsidRPr="00617C42">
                            <w:rPr>
                              <w:rFonts w:ascii="Times New Roman" w:hAnsi="Times New Roman" w:cs="Times New Roman"/>
                              <w:i/>
                              <w:sz w:val="18"/>
                              <w:szCs w:val="16"/>
                            </w:rPr>
                            <w:t>reģ</w:t>
                          </w:r>
                          <w:proofErr w:type="spellEnd"/>
                          <w:r w:rsidRPr="00617C42">
                            <w:rPr>
                              <w:rFonts w:ascii="Times New Roman" w:hAnsi="Times New Roman" w:cs="Times New Roman"/>
                              <w:i/>
                              <w:sz w:val="18"/>
                              <w:szCs w:val="16"/>
                            </w:rPr>
                            <w:t xml:space="preserve">. Nr.90000035590 Baznīcas ielā 1, Kuldīga, Kuldīgas novads, LV-3301  tālr.63322469  fakss 63341422 </w:t>
                          </w:r>
                          <w:r w:rsidRPr="00617C42">
                            <w:rPr>
                              <w:rFonts w:ascii="Times New Roman" w:hAnsi="Times New Roman" w:cs="Times New Roman"/>
                              <w:i/>
                              <w:sz w:val="18"/>
                              <w:szCs w:val="16"/>
                            </w:rPr>
                            <w:br/>
                            <w:t>dome@kuldiga.lv  www.kuldiga</w:t>
                          </w:r>
                          <w:r>
                            <w:rPr>
                              <w:rFonts w:ascii="Times New Roman" w:hAnsi="Times New Roman" w:cs="Times New Roman"/>
                              <w:i/>
                              <w:sz w:val="18"/>
                              <w:szCs w:val="16"/>
                            </w:rPr>
                            <w:t>snovads</w:t>
                          </w:r>
                          <w:r w:rsidRPr="00617C42">
                            <w:rPr>
                              <w:rFonts w:ascii="Times New Roman" w:hAnsi="Times New Roman" w:cs="Times New Roman"/>
                              <w:i/>
                              <w:sz w:val="18"/>
                              <w:szCs w:val="16"/>
                            </w:rPr>
                            <w:t>.lv</w:t>
                          </w:r>
                        </w:p>
                        <w:p w14:paraId="6AC9205C" w14:textId="77777777" w:rsidR="00700999" w:rsidRDefault="00700999" w:rsidP="00C3691F">
                          <w:pPr>
                            <w:pBdr>
                              <w:top w:val="single" w:sz="4" w:space="1" w:color="auto"/>
                            </w:pBdr>
                            <w:jc w:val="center"/>
                            <w:rPr>
                              <w:i/>
                              <w:sz w:val="18"/>
                              <w:szCs w:val="16"/>
                            </w:rPr>
                          </w:pPr>
                        </w:p>
                        <w:p w14:paraId="40EB6C9F" w14:textId="77777777" w:rsidR="00700999" w:rsidRDefault="00700999" w:rsidP="00C36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E8E3" id="Text Box 9" o:spid="_x0000_s1027" type="#_x0000_t202" style="position:absolute;margin-left:-33.3pt;margin-top:19.65pt;width:519.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" filled="f" stroked="f">
              <v:textbox>
                <w:txbxContent>
                  <w:p w14:paraId="76EC8577" w14:textId="77777777" w:rsidR="00700999" w:rsidRPr="00617C42" w:rsidRDefault="00700999" w:rsidP="00C3691F">
                    <w:pPr>
                      <w:pBdr>
                        <w:top w:val="single" w:sz="4" w:space="1" w:color="auto"/>
                      </w:pBdr>
                      <w:jc w:val="center"/>
                      <w:rPr>
                        <w:rFonts w:ascii="Times New Roman" w:hAnsi="Times New Roman" w:cs="Times New Roman"/>
                        <w:i/>
                        <w:sz w:val="18"/>
                        <w:szCs w:val="16"/>
                      </w:rPr>
                    </w:pPr>
                    <w:r w:rsidRPr="00617C42">
                      <w:rPr>
                        <w:rFonts w:ascii="Times New Roman" w:hAnsi="Times New Roman" w:cs="Times New Roman"/>
                        <w:i/>
                        <w:sz w:val="18"/>
                        <w:szCs w:val="16"/>
                      </w:rPr>
                      <w:t xml:space="preserve">reģ. Nr.90000035590 Baznīcas ielā 1, Kuldīga, Kuldīgas novads, LV-3301  tālr.63322469  fakss 63341422 </w:t>
                    </w:r>
                    <w:r w:rsidRPr="00617C42">
                      <w:rPr>
                        <w:rFonts w:ascii="Times New Roman" w:hAnsi="Times New Roman" w:cs="Times New Roman"/>
                        <w:i/>
                        <w:sz w:val="18"/>
                        <w:szCs w:val="16"/>
                      </w:rPr>
                      <w:br/>
                      <w:t>dome@kuldiga.lv  www.kuldiga</w:t>
                    </w:r>
                    <w:r>
                      <w:rPr>
                        <w:rFonts w:ascii="Times New Roman" w:hAnsi="Times New Roman" w:cs="Times New Roman"/>
                        <w:i/>
                        <w:sz w:val="18"/>
                        <w:szCs w:val="16"/>
                      </w:rPr>
                      <w:t>snovads</w:t>
                    </w:r>
                    <w:r w:rsidRPr="00617C42">
                      <w:rPr>
                        <w:rFonts w:ascii="Times New Roman" w:hAnsi="Times New Roman" w:cs="Times New Roman"/>
                        <w:i/>
                        <w:sz w:val="18"/>
                        <w:szCs w:val="16"/>
                      </w:rPr>
                      <w:t>.lv</w:t>
                    </w:r>
                  </w:p>
                  <w:p w14:paraId="6AC9205C" w14:textId="77777777" w:rsidR="00700999" w:rsidRDefault="00700999" w:rsidP="00C3691F">
                    <w:pPr>
                      <w:pBdr>
                        <w:top w:val="single" w:sz="4" w:space="1" w:color="auto"/>
                      </w:pBdr>
                      <w:jc w:val="center"/>
                      <w:rPr>
                        <w:i/>
                        <w:sz w:val="18"/>
                        <w:szCs w:val="16"/>
                      </w:rPr>
                    </w:pPr>
                  </w:p>
                  <w:p w14:paraId="40EB6C9F" w14:textId="77777777" w:rsidR="00700999" w:rsidRDefault="00700999" w:rsidP="00C3691F"/>
                </w:txbxContent>
              </v:textbox>
            </v:shape>
          </w:pict>
        </mc:Fallback>
      </mc:AlternateContent>
    </w:r>
  </w:p>
  <w:p w14:paraId="3C5CC09E" w14:textId="77777777" w:rsidR="00700999" w:rsidRDefault="00700999" w:rsidP="00C3691F">
    <w:pPr>
      <w:pStyle w:val="Galvene"/>
    </w:pPr>
  </w:p>
  <w:p w14:paraId="4D56322F" w14:textId="77777777" w:rsidR="00700999" w:rsidRDefault="00700999" w:rsidP="00C3691F">
    <w:pPr>
      <w:pStyle w:val="Galvene"/>
    </w:pPr>
  </w:p>
  <w:p w14:paraId="7ED0052B" w14:textId="77777777" w:rsidR="00700999" w:rsidRDefault="00700999" w:rsidP="00C3691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BB"/>
    <w:rsid w:val="000428DC"/>
    <w:rsid w:val="00057E6C"/>
    <w:rsid w:val="000859EF"/>
    <w:rsid w:val="000B7330"/>
    <w:rsid w:val="003048C5"/>
    <w:rsid w:val="00365971"/>
    <w:rsid w:val="003C3D13"/>
    <w:rsid w:val="003D37A1"/>
    <w:rsid w:val="00611053"/>
    <w:rsid w:val="006317EB"/>
    <w:rsid w:val="006D14CC"/>
    <w:rsid w:val="00700999"/>
    <w:rsid w:val="00710646"/>
    <w:rsid w:val="008019BD"/>
    <w:rsid w:val="008E7B4D"/>
    <w:rsid w:val="0092276B"/>
    <w:rsid w:val="009273AD"/>
    <w:rsid w:val="00981C4C"/>
    <w:rsid w:val="009E757F"/>
    <w:rsid w:val="00A712BB"/>
    <w:rsid w:val="00A77E1D"/>
    <w:rsid w:val="00B80660"/>
    <w:rsid w:val="00BC34B3"/>
    <w:rsid w:val="00BF296D"/>
    <w:rsid w:val="00C35F23"/>
    <w:rsid w:val="00C74559"/>
    <w:rsid w:val="00CA554D"/>
    <w:rsid w:val="00CB10AE"/>
    <w:rsid w:val="00E276AA"/>
    <w:rsid w:val="00EF5BD2"/>
    <w:rsid w:val="00F464F7"/>
    <w:rsid w:val="00F81A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0FA4"/>
  <w15:chartTrackingRefBased/>
  <w15:docId w15:val="{257D4ADA-64D7-4F1F-B1FE-AD3380E7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0999"/>
  </w:style>
  <w:style w:type="paragraph" w:styleId="Virsraksts2">
    <w:name w:val="heading 2"/>
    <w:basedOn w:val="Parasts"/>
    <w:next w:val="Parasts"/>
    <w:link w:val="Virsraksts2Rakstz"/>
    <w:unhideWhenUsed/>
    <w:qFormat/>
    <w:rsid w:val="00700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00999"/>
    <w:rPr>
      <w:rFonts w:asciiTheme="majorHAnsi" w:eastAsiaTheme="majorEastAsia" w:hAnsiTheme="majorHAnsi" w:cstheme="majorBidi"/>
      <w:color w:val="2F5496" w:themeColor="accent1" w:themeShade="BF"/>
      <w:sz w:val="26"/>
      <w:szCs w:val="26"/>
    </w:rPr>
  </w:style>
  <w:style w:type="paragraph" w:styleId="Galvene">
    <w:name w:val="header"/>
    <w:basedOn w:val="Parasts"/>
    <w:link w:val="GalveneRakstz"/>
    <w:unhideWhenUsed/>
    <w:rsid w:val="007009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0999"/>
  </w:style>
  <w:style w:type="paragraph" w:styleId="Sarakstarindkopa">
    <w:name w:val="List Paragraph"/>
    <w:basedOn w:val="Parasts"/>
    <w:qFormat/>
    <w:rsid w:val="00CA554D"/>
    <w:pPr>
      <w:spacing w:after="0" w:line="240" w:lineRule="auto"/>
      <w:ind w:left="720"/>
    </w:pPr>
    <w:rPr>
      <w:rFonts w:ascii="Times New Roman" w:eastAsia="Times New Roman" w:hAnsi="Times New Roman" w:cs="Times New Roman"/>
      <w:kern w:val="0"/>
      <w:sz w:val="24"/>
      <w:szCs w:val="24"/>
      <w14:ligatures w14:val="none"/>
    </w:rPr>
  </w:style>
  <w:style w:type="paragraph" w:styleId="Paraststmeklis">
    <w:name w:val="Normal (Web)"/>
    <w:basedOn w:val="Parasts"/>
    <w:uiPriority w:val="99"/>
    <w:semiHidden/>
    <w:unhideWhenUsed/>
    <w:rsid w:val="00E276A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semiHidden/>
    <w:unhideWhenUsed/>
    <w:rsid w:val="00E276AA"/>
    <w:rPr>
      <w:color w:val="0000FF"/>
      <w:u w:val="single"/>
    </w:rPr>
  </w:style>
  <w:style w:type="character" w:styleId="Izteiksmgs">
    <w:name w:val="Strong"/>
    <w:basedOn w:val="Noklusjumarindkopasfonts"/>
    <w:uiPriority w:val="22"/>
    <w:qFormat/>
    <w:rsid w:val="00922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995458">
      <w:bodyDiv w:val="1"/>
      <w:marLeft w:val="0"/>
      <w:marRight w:val="0"/>
      <w:marTop w:val="0"/>
      <w:marBottom w:val="0"/>
      <w:divBdr>
        <w:top w:val="none" w:sz="0" w:space="0" w:color="auto"/>
        <w:left w:val="none" w:sz="0" w:space="0" w:color="auto"/>
        <w:bottom w:val="none" w:sz="0" w:space="0" w:color="auto"/>
        <w:right w:val="none" w:sz="0" w:space="0" w:color="auto"/>
      </w:divBdr>
    </w:div>
    <w:div w:id="21429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56812-par-palidzibu-dzivokla-jautajumu-risinasana" TargetMode="External"/><Relationship Id="rId18" Type="http://schemas.openxmlformats.org/officeDocument/2006/relationships/hyperlink" Target="https://likumi.lv/ta/id/57255-par-pasvaldibam" TargetMode="External"/><Relationship Id="rId26" Type="http://schemas.openxmlformats.org/officeDocument/2006/relationships/hyperlink" Target="https://likumi.lv/ta/id/336956-pasvaldibu-likums" TargetMode="External"/><Relationship Id="rId3" Type="http://schemas.openxmlformats.org/officeDocument/2006/relationships/webSettings" Target="webSettings.xml"/><Relationship Id="rId21" Type="http://schemas.openxmlformats.org/officeDocument/2006/relationships/hyperlink" Target="https://likumi.lv/ta/id/336956-pasvaldibu-likums" TargetMode="External"/><Relationship Id="rId7" Type="http://schemas.openxmlformats.org/officeDocument/2006/relationships/hyperlink" Target="https://likumi.lv/ta/id/57255-par-pasvaldibam" TargetMode="External"/><Relationship Id="rId12" Type="http://schemas.openxmlformats.org/officeDocument/2006/relationships/hyperlink" Target="https://m.likumi.lv/ta/id/57255-par-pasvaldibam" TargetMode="External"/><Relationship Id="rId17" Type="http://schemas.openxmlformats.org/officeDocument/2006/relationships/hyperlink" Target="https://likumi.lv/ta/id/336956-pasvaldibu-likums" TargetMode="External"/><Relationship Id="rId25" Type="http://schemas.openxmlformats.org/officeDocument/2006/relationships/hyperlink" Target="https://likumi.lv/ta/id/336956-pasvaldibu-likums" TargetMode="External"/><Relationship Id="rId2" Type="http://schemas.openxmlformats.org/officeDocument/2006/relationships/settings" Target="settings.xml"/><Relationship Id="rId16" Type="http://schemas.openxmlformats.org/officeDocument/2006/relationships/hyperlink" Target="https://likumi.lv/ta/id/336956-pasvaldibu-likums" TargetMode="External"/><Relationship Id="rId20" Type="http://schemas.openxmlformats.org/officeDocument/2006/relationships/hyperlink" Target="https://likumi.lv/ta/id/57255-par-pasvaldib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11" Type="http://schemas.openxmlformats.org/officeDocument/2006/relationships/hyperlink" Target="https://likumi.lv/ta/id/56812-par-palidzibu-dzivokla-jautajumu-risinasana" TargetMode="External"/><Relationship Id="rId24" Type="http://schemas.openxmlformats.org/officeDocument/2006/relationships/hyperlink" Target="https://likumi.lv/ta/id/56812-par-palidzibu-dzivokla-jautajumu-risinasana" TargetMode="External"/><Relationship Id="rId5" Type="http://schemas.openxmlformats.org/officeDocument/2006/relationships/endnotes" Target="endnotes.xml"/><Relationship Id="rId15" Type="http://schemas.openxmlformats.org/officeDocument/2006/relationships/hyperlink" Target="https://likumi.lv/ta/id/336956-pasvaldibu-likums" TargetMode="External"/><Relationship Id="rId23" Type="http://schemas.openxmlformats.org/officeDocument/2006/relationships/hyperlink" Target="https://likumi.lv/ta/id/347834-ventspils-novada-pasvaldibas-nolikums" TargetMode="External"/><Relationship Id="rId28" Type="http://schemas.openxmlformats.org/officeDocument/2006/relationships/header" Target="header2.xml"/><Relationship Id="rId10" Type="http://schemas.openxmlformats.org/officeDocument/2006/relationships/hyperlink" Target="https://likumi.lv/ta/id/336956-pasvaldibu-likums" TargetMode="External"/><Relationship Id="rId19" Type="http://schemas.openxmlformats.org/officeDocument/2006/relationships/hyperlink" Target="https://likumi.lv/ta/id/57255-par-pasvaldibam" TargetMode="External"/><Relationship Id="rId4" Type="http://schemas.openxmlformats.org/officeDocument/2006/relationships/footnotes" Target="footnotes.xml"/><Relationship Id="rId9" Type="http://schemas.openxmlformats.org/officeDocument/2006/relationships/hyperlink" Target="https://likumi.lv/ta/id/57255-par-pasvaldibam" TargetMode="External"/><Relationship Id="rId14" Type="http://schemas.openxmlformats.org/officeDocument/2006/relationships/hyperlink" Target="https://likumi.lv/ta/id/336956-pasvaldibu-likums" TargetMode="External"/><Relationship Id="rId22" Type="http://schemas.openxmlformats.org/officeDocument/2006/relationships/hyperlink" Target="https://likumi.lv/ta/id/56812-par-palidzibu-dzivokla-jautajumu-risinasan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8350</Words>
  <Characters>4760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Malvīne Kārkliņa</dc:creator>
  <cp:keywords/>
  <dc:description/>
  <cp:lastModifiedBy>Roberta Balode</cp:lastModifiedBy>
  <cp:revision>2</cp:revision>
  <dcterms:created xsi:type="dcterms:W3CDTF">2024-03-28T09:18:00Z</dcterms:created>
  <dcterms:modified xsi:type="dcterms:W3CDTF">2024-03-28T09:18:00Z</dcterms:modified>
</cp:coreProperties>
</file>