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EB3" w14:textId="77777777" w:rsidR="006A3776" w:rsidRDefault="006A3776" w:rsidP="00652C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lv-LV"/>
        </w:rPr>
      </w:pPr>
    </w:p>
    <w:p w14:paraId="1967EB08" w14:textId="77777777" w:rsidR="00370A21" w:rsidRPr="00370A21" w:rsidRDefault="00370A21" w:rsidP="00652C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lv-LV"/>
        </w:rPr>
      </w:pPr>
      <w:r w:rsidRPr="00370A21">
        <w:rPr>
          <w:rFonts w:eastAsiaTheme="minorHAnsi"/>
          <w:color w:val="000000"/>
          <w:sz w:val="23"/>
          <w:szCs w:val="23"/>
          <w:lang w:val="lv-LV"/>
        </w:rPr>
        <w:t>Kuldīgā</w:t>
      </w:r>
    </w:p>
    <w:p w14:paraId="42B04B14" w14:textId="77777777" w:rsidR="00370A21" w:rsidRPr="00370A21" w:rsidRDefault="00370A21" w:rsidP="00370A21">
      <w:pPr>
        <w:jc w:val="right"/>
        <w:rPr>
          <w:iCs/>
          <w:lang w:val="lv-LV" w:eastAsia="lv-LV"/>
        </w:rPr>
      </w:pPr>
      <w:r w:rsidRPr="00370A21">
        <w:rPr>
          <w:iCs/>
          <w:lang w:val="lv-LV" w:eastAsia="lv-LV"/>
        </w:rPr>
        <w:t xml:space="preserve">APSTIPRINĀTI </w:t>
      </w:r>
    </w:p>
    <w:p w14:paraId="003D0873" w14:textId="77777777" w:rsidR="00370A21" w:rsidRPr="00370A21" w:rsidRDefault="00370A21" w:rsidP="00370A21">
      <w:pPr>
        <w:ind w:left="720" w:hanging="360"/>
        <w:jc w:val="right"/>
        <w:rPr>
          <w:rFonts w:eastAsia="Calibri"/>
          <w:lang w:val="lv-LV"/>
        </w:rPr>
      </w:pPr>
      <w:r w:rsidRPr="00370A21">
        <w:rPr>
          <w:iCs/>
          <w:lang w:val="lv-LV" w:eastAsia="lv-LV"/>
        </w:rPr>
        <w:t>ar Kuldīgas novada domes</w:t>
      </w:r>
      <w:r w:rsidRPr="00370A21">
        <w:rPr>
          <w:iCs/>
          <w:lang w:val="lv-LV" w:eastAsia="lv-LV"/>
        </w:rPr>
        <w:br/>
      </w:r>
      <w:r w:rsidR="006A3776" w:rsidRPr="006A3776">
        <w:rPr>
          <w:iCs/>
          <w:lang w:val="lv-LV" w:eastAsia="lv-LV"/>
        </w:rPr>
        <w:t>___</w:t>
      </w:r>
      <w:r w:rsidR="003155C7" w:rsidRPr="006A3776">
        <w:rPr>
          <w:iCs/>
          <w:lang w:val="lv-LV" w:eastAsia="lv-LV"/>
        </w:rPr>
        <w:t>.</w:t>
      </w:r>
      <w:r w:rsidR="006A3776" w:rsidRPr="006A3776">
        <w:rPr>
          <w:iCs/>
          <w:lang w:val="lv-LV" w:eastAsia="lv-LV"/>
        </w:rPr>
        <w:t>___</w:t>
      </w:r>
      <w:r w:rsidR="00C151A8" w:rsidRPr="006A3776">
        <w:rPr>
          <w:iCs/>
          <w:lang w:val="lv-LV" w:eastAsia="lv-LV"/>
        </w:rPr>
        <w:t>.2023</w:t>
      </w:r>
      <w:r w:rsidRPr="006A3776">
        <w:rPr>
          <w:iCs/>
          <w:lang w:val="lv-LV" w:eastAsia="lv-LV"/>
        </w:rPr>
        <w:t>. sēdes</w:t>
      </w:r>
      <w:r w:rsidRPr="00370A21">
        <w:rPr>
          <w:iCs/>
          <w:lang w:val="lv-LV" w:eastAsia="lv-LV"/>
        </w:rPr>
        <w:br/>
        <w:t>lēmumu (prot. Nr. ___, p. ___.)</w:t>
      </w:r>
    </w:p>
    <w:p w14:paraId="4079D083" w14:textId="77777777" w:rsidR="00370A21" w:rsidRPr="00370A21" w:rsidRDefault="00370A21" w:rsidP="00370A21">
      <w:pPr>
        <w:jc w:val="center"/>
        <w:rPr>
          <w:bCs/>
          <w:sz w:val="28"/>
          <w:szCs w:val="28"/>
          <w:lang w:val="lv-LV" w:eastAsia="lv-LV"/>
        </w:rPr>
      </w:pPr>
    </w:p>
    <w:p w14:paraId="1C40F5EE" w14:textId="77777777" w:rsidR="00370A21" w:rsidRPr="00370A21" w:rsidRDefault="00370A21" w:rsidP="00370A21">
      <w:pPr>
        <w:autoSpaceDE w:val="0"/>
        <w:autoSpaceDN w:val="0"/>
        <w:adjustRightInd w:val="0"/>
        <w:jc w:val="center"/>
        <w:rPr>
          <w:bCs/>
          <w:sz w:val="26"/>
          <w:szCs w:val="26"/>
          <w:lang w:val="lv-LV" w:eastAsia="lv-LV"/>
        </w:rPr>
      </w:pPr>
      <w:r w:rsidRPr="00370A21">
        <w:rPr>
          <w:bCs/>
          <w:sz w:val="26"/>
          <w:szCs w:val="26"/>
          <w:lang w:val="lv-LV" w:eastAsia="lv-LV"/>
        </w:rPr>
        <w:t>Kuldīgas novada s</w:t>
      </w:r>
      <w:r w:rsidRPr="00370A21">
        <w:rPr>
          <w:sz w:val="26"/>
          <w:szCs w:val="26"/>
          <w:lang w:val="lv-LV" w:eastAsia="lv-LV"/>
        </w:rPr>
        <w:t xml:space="preserve">aistošie noteikumi Nr. </w:t>
      </w:r>
      <w:r w:rsidRPr="00370A21">
        <w:rPr>
          <w:bCs/>
          <w:sz w:val="26"/>
          <w:szCs w:val="26"/>
          <w:lang w:val="lv-LV" w:eastAsia="lv-LV"/>
        </w:rPr>
        <w:t>KNP/202</w:t>
      </w:r>
      <w:r w:rsidR="006A3776">
        <w:rPr>
          <w:bCs/>
          <w:sz w:val="26"/>
          <w:szCs w:val="26"/>
          <w:lang w:val="lv-LV" w:eastAsia="lv-LV"/>
        </w:rPr>
        <w:t>3</w:t>
      </w:r>
      <w:r w:rsidRPr="00370A21">
        <w:rPr>
          <w:bCs/>
          <w:sz w:val="26"/>
          <w:szCs w:val="26"/>
          <w:lang w:val="lv-LV" w:eastAsia="lv-LV"/>
        </w:rPr>
        <w:t>/</w:t>
      </w:r>
      <w:r w:rsidRPr="00E778DA">
        <w:rPr>
          <w:bCs/>
          <w:sz w:val="26"/>
          <w:szCs w:val="26"/>
          <w:lang w:val="lv-LV" w:eastAsia="lv-LV"/>
        </w:rPr>
        <w:t>____</w:t>
      </w:r>
    </w:p>
    <w:p w14:paraId="03276024" w14:textId="77777777" w:rsidR="00370A21" w:rsidRDefault="002459CA" w:rsidP="004D78B3">
      <w:pPr>
        <w:pStyle w:val="Default"/>
        <w:jc w:val="center"/>
        <w:rPr>
          <w:rStyle w:val="markedcontent"/>
          <w:b/>
        </w:rPr>
      </w:pPr>
      <w:r w:rsidRPr="002459CA">
        <w:rPr>
          <w:rStyle w:val="markedcontent"/>
          <w:b/>
        </w:rPr>
        <w:t>“G</w:t>
      </w:r>
      <w:r w:rsidR="00B47DCB">
        <w:rPr>
          <w:rStyle w:val="markedcontent"/>
          <w:b/>
        </w:rPr>
        <w:t>rozījumi Kuldīgas novada</w:t>
      </w:r>
      <w:r w:rsidR="00AC7CCA">
        <w:rPr>
          <w:rStyle w:val="markedcontent"/>
          <w:b/>
        </w:rPr>
        <w:t xml:space="preserve"> </w:t>
      </w:r>
      <w:r w:rsidRPr="002459CA">
        <w:rPr>
          <w:rStyle w:val="markedcontent"/>
          <w:b/>
        </w:rPr>
        <w:t xml:space="preserve">saistošajos noteikumos Nr. </w:t>
      </w:r>
      <w:r w:rsidR="000718EB">
        <w:rPr>
          <w:rStyle w:val="markedcontent"/>
          <w:b/>
        </w:rPr>
        <w:t>KNP/2021/12</w:t>
      </w:r>
    </w:p>
    <w:p w14:paraId="189FECCB" w14:textId="77777777" w:rsidR="002459CA" w:rsidRPr="002459CA" w:rsidRDefault="002459CA" w:rsidP="004D78B3">
      <w:pPr>
        <w:pStyle w:val="Default"/>
        <w:jc w:val="center"/>
        <w:rPr>
          <w:rStyle w:val="markedcontent"/>
          <w:b/>
        </w:rPr>
      </w:pPr>
      <w:r w:rsidRPr="002459CA">
        <w:rPr>
          <w:rStyle w:val="markedcontent"/>
          <w:b/>
        </w:rPr>
        <w:t>“Par</w:t>
      </w:r>
      <w:r w:rsidRPr="002459CA">
        <w:rPr>
          <w:b/>
        </w:rPr>
        <w:t xml:space="preserve"> </w:t>
      </w:r>
      <w:r w:rsidR="000718EB">
        <w:rPr>
          <w:rStyle w:val="markedcontent"/>
          <w:b/>
        </w:rPr>
        <w:t>sociālajiem pakalpojumiem Kuldīgas novadā</w:t>
      </w:r>
      <w:r w:rsidRPr="002459CA">
        <w:rPr>
          <w:rStyle w:val="markedcontent"/>
          <w:b/>
        </w:rPr>
        <w:t>””</w:t>
      </w:r>
      <w:r w:rsidRPr="002459CA">
        <w:rPr>
          <w:b/>
        </w:rPr>
        <w:br/>
      </w:r>
    </w:p>
    <w:p w14:paraId="4A4BE590" w14:textId="77777777" w:rsidR="00E3686E" w:rsidRPr="006A3776" w:rsidRDefault="0025380E" w:rsidP="00E3686E">
      <w:pPr>
        <w:shd w:val="clear" w:color="auto" w:fill="FFFFFF"/>
        <w:jc w:val="right"/>
        <w:rPr>
          <w:i/>
          <w:lang w:val="lv-LV"/>
        </w:rPr>
      </w:pPr>
      <w:bookmarkStart w:id="0" w:name="p9"/>
      <w:bookmarkStart w:id="1" w:name="p-793837"/>
      <w:bookmarkEnd w:id="0"/>
      <w:bookmarkEnd w:id="1"/>
      <w:r w:rsidRPr="00370A21">
        <w:rPr>
          <w:rStyle w:val="markedcontent"/>
          <w:lang w:val="lv-LV"/>
        </w:rPr>
        <w:tab/>
      </w:r>
      <w:r w:rsidR="0065128A" w:rsidRPr="006A3776">
        <w:rPr>
          <w:i/>
          <w:iCs/>
          <w:lang w:val="lv-LV"/>
        </w:rPr>
        <w:t>Izdoti saskaņā ar Sociālo pakalpojumu un</w:t>
      </w:r>
      <w:r w:rsidR="0065128A" w:rsidRPr="006A3776">
        <w:rPr>
          <w:i/>
          <w:iCs/>
          <w:lang w:val="lv-LV"/>
        </w:rPr>
        <w:br/>
        <w:t>sociālās palīdzības likuma 3. panta otro un trešo daļu,</w:t>
      </w:r>
      <w:r w:rsidR="0065128A" w:rsidRPr="006A3776">
        <w:rPr>
          <w:i/>
          <w:iCs/>
          <w:lang w:val="lv-LV"/>
        </w:rPr>
        <w:br/>
      </w:r>
      <w:r w:rsidR="00E3686E" w:rsidRPr="006A3776">
        <w:rPr>
          <w:i/>
          <w:lang w:val="lv-LV"/>
        </w:rPr>
        <w:t xml:space="preserve">Ministru kabineta </w:t>
      </w:r>
      <w:r w:rsidR="00E3686E" w:rsidRPr="00E3686E">
        <w:rPr>
          <w:i/>
          <w:lang w:val="lv-LV"/>
        </w:rPr>
        <w:t>23.12.</w:t>
      </w:r>
      <w:r w:rsidR="00E3686E" w:rsidRPr="006A3776">
        <w:rPr>
          <w:i/>
          <w:lang w:val="lv-LV"/>
        </w:rPr>
        <w:t>2014. noteikum</w:t>
      </w:r>
      <w:r w:rsidR="001B4A75">
        <w:rPr>
          <w:i/>
          <w:lang w:val="lv-LV"/>
        </w:rPr>
        <w:t>iem</w:t>
      </w:r>
      <w:r w:rsidR="00E3686E" w:rsidRPr="006A3776">
        <w:rPr>
          <w:i/>
          <w:lang w:val="lv-LV"/>
        </w:rPr>
        <w:t xml:space="preserve"> Nr.790 </w:t>
      </w:r>
    </w:p>
    <w:p w14:paraId="5CB2B089" w14:textId="77777777" w:rsidR="00E3686E" w:rsidRDefault="00E3686E" w:rsidP="00E3686E">
      <w:pPr>
        <w:shd w:val="clear" w:color="auto" w:fill="FFFFFF"/>
        <w:jc w:val="right"/>
        <w:rPr>
          <w:i/>
        </w:rPr>
      </w:pPr>
      <w:r w:rsidRPr="00E3686E">
        <w:rPr>
          <w:i/>
        </w:rPr>
        <w:t>“Sociālās rehabilitācijas pakalpojumu sniegšanas kārtība</w:t>
      </w:r>
    </w:p>
    <w:p w14:paraId="4E2B4ED6" w14:textId="77777777" w:rsidR="008B40FF" w:rsidRPr="00E3686E" w:rsidRDefault="00E3686E" w:rsidP="00E3686E">
      <w:pPr>
        <w:shd w:val="clear" w:color="auto" w:fill="FFFFFF"/>
        <w:jc w:val="right"/>
        <w:rPr>
          <w:i/>
          <w:iCs/>
        </w:rPr>
      </w:pPr>
      <w:r w:rsidRPr="00E3686E">
        <w:rPr>
          <w:i/>
        </w:rPr>
        <w:t xml:space="preserve"> no vardarbības cietušām un vardarbību veikušām pilngadīgām personām”</w:t>
      </w:r>
      <w:r w:rsidR="0065128A" w:rsidRPr="00E3686E">
        <w:rPr>
          <w:i/>
          <w:iCs/>
        </w:rPr>
        <w:t>,</w:t>
      </w:r>
      <w:r w:rsidR="0065128A" w:rsidRPr="00E3686E">
        <w:rPr>
          <w:i/>
          <w:iCs/>
        </w:rPr>
        <w:br/>
        <w:t>Ministru kabineta 27.05.2003. noteikumu Nr. 275</w:t>
      </w:r>
      <w:r w:rsidR="0065128A" w:rsidRPr="0065128A">
        <w:rPr>
          <w:i/>
          <w:iCs/>
        </w:rPr>
        <w:br/>
      </w:r>
      <w:r w:rsidR="0065128A" w:rsidRPr="0065128A">
        <w:rPr>
          <w:i/>
          <w:iCs/>
          <w:lang w:val="lv-LV"/>
        </w:rPr>
        <w:t>“</w:t>
      </w:r>
      <w:r w:rsidR="0065128A" w:rsidRPr="0065128A">
        <w:rPr>
          <w:i/>
          <w:iCs/>
        </w:rPr>
        <w:t>Sociālās aprūpes un sociālās rehabilitācijas</w:t>
      </w:r>
      <w:r w:rsidR="0065128A" w:rsidRPr="0065128A">
        <w:rPr>
          <w:i/>
          <w:iCs/>
        </w:rPr>
        <w:br/>
        <w:t>pakalpoju</w:t>
      </w:r>
      <w:r w:rsidR="00C151A8">
        <w:rPr>
          <w:i/>
          <w:iCs/>
        </w:rPr>
        <w:t xml:space="preserve">mu samaksas kārtība un kārtība, </w:t>
      </w:r>
      <w:r w:rsidR="0065128A" w:rsidRPr="0065128A">
        <w:rPr>
          <w:i/>
          <w:iCs/>
        </w:rPr>
        <w:t>kādā pakalpojuma izmaksas tiek segtas</w:t>
      </w:r>
      <w:r w:rsidR="0065128A" w:rsidRPr="0065128A">
        <w:rPr>
          <w:i/>
          <w:iCs/>
        </w:rPr>
        <w:br/>
        <w:t>no pašvaldības budžeta</w:t>
      </w:r>
      <w:r w:rsidR="0065128A" w:rsidRPr="0065128A">
        <w:rPr>
          <w:i/>
          <w:iCs/>
          <w:lang w:val="lv-LV"/>
        </w:rPr>
        <w:t>”</w:t>
      </w:r>
      <w:r w:rsidR="0065128A" w:rsidRPr="0065128A">
        <w:rPr>
          <w:i/>
          <w:iCs/>
        </w:rPr>
        <w:t> 6. punktu,</w:t>
      </w:r>
      <w:r w:rsidR="0065128A" w:rsidRPr="0065128A">
        <w:rPr>
          <w:i/>
          <w:iCs/>
        </w:rPr>
        <w:br/>
        <w:t>Ministru kabineta 02.04.2019. noteikumu Nr. 138</w:t>
      </w:r>
      <w:r w:rsidR="0065128A" w:rsidRPr="0065128A">
        <w:rPr>
          <w:i/>
          <w:iCs/>
        </w:rPr>
        <w:br/>
      </w:r>
      <w:r w:rsidR="0065128A" w:rsidRPr="0065128A">
        <w:rPr>
          <w:i/>
          <w:iCs/>
          <w:lang w:val="lv-LV"/>
        </w:rPr>
        <w:t>“</w:t>
      </w:r>
      <w:r w:rsidR="0065128A" w:rsidRPr="0065128A">
        <w:rPr>
          <w:i/>
          <w:iCs/>
        </w:rPr>
        <w:t>Noteikumi par sociālo pakalpojumu saņemšanu</w:t>
      </w:r>
      <w:r w:rsidR="0065128A" w:rsidRPr="0065128A">
        <w:rPr>
          <w:i/>
          <w:iCs/>
          <w:lang w:val="lv-LV"/>
        </w:rPr>
        <w:t>”</w:t>
      </w:r>
      <w:r w:rsidR="0065128A" w:rsidRPr="0065128A">
        <w:rPr>
          <w:i/>
          <w:iCs/>
        </w:rPr>
        <w:t> 32. punktu</w:t>
      </w:r>
    </w:p>
    <w:p w14:paraId="6E7C4420" w14:textId="77777777" w:rsidR="0065128A" w:rsidRPr="0065128A" w:rsidRDefault="0065128A" w:rsidP="0065128A">
      <w:pPr>
        <w:shd w:val="clear" w:color="auto" w:fill="FFFFFF"/>
        <w:jc w:val="right"/>
        <w:rPr>
          <w:lang w:val="lv-LV"/>
        </w:rPr>
      </w:pPr>
    </w:p>
    <w:p w14:paraId="304E7E68" w14:textId="77777777" w:rsidR="002D688C" w:rsidRDefault="002D688C" w:rsidP="008B40FF">
      <w:pPr>
        <w:shd w:val="clear" w:color="auto" w:fill="FFFFFF"/>
        <w:tabs>
          <w:tab w:val="left" w:pos="851"/>
        </w:tabs>
        <w:jc w:val="right"/>
        <w:rPr>
          <w:rStyle w:val="markedcontent"/>
          <w:i/>
          <w:sz w:val="20"/>
          <w:szCs w:val="20"/>
          <w:lang w:val="lv-LV"/>
        </w:rPr>
      </w:pPr>
    </w:p>
    <w:p w14:paraId="4E541C25" w14:textId="77777777" w:rsidR="00FD0B82" w:rsidRPr="00370A21" w:rsidRDefault="00FD0B82" w:rsidP="0065128A">
      <w:pPr>
        <w:pStyle w:val="ListParagraph"/>
        <w:numPr>
          <w:ilvl w:val="0"/>
          <w:numId w:val="8"/>
        </w:numPr>
        <w:shd w:val="clear" w:color="auto" w:fill="FFFFFF"/>
        <w:spacing w:after="120"/>
        <w:ind w:left="284" w:hanging="295"/>
        <w:contextualSpacing w:val="0"/>
        <w:jc w:val="both"/>
        <w:rPr>
          <w:rStyle w:val="markedcontent"/>
          <w:lang w:val="lv-LV"/>
        </w:rPr>
      </w:pPr>
      <w:r w:rsidRPr="00370A21">
        <w:rPr>
          <w:rStyle w:val="markedcontent"/>
          <w:lang w:val="lv-LV"/>
        </w:rPr>
        <w:t xml:space="preserve">Izdarīt Kuldīgas novada </w:t>
      </w:r>
      <w:r w:rsidR="0065128A">
        <w:rPr>
          <w:lang w:val="lv-LV"/>
        </w:rPr>
        <w:t xml:space="preserve">28.10.2021. </w:t>
      </w:r>
      <w:r w:rsidRPr="00370A21">
        <w:rPr>
          <w:rStyle w:val="markedcontent"/>
          <w:lang w:val="lv-LV"/>
        </w:rPr>
        <w:t>saistošajos noteikumos</w:t>
      </w:r>
      <w:r w:rsidRPr="00370A21">
        <w:rPr>
          <w:lang w:val="lv-LV"/>
        </w:rPr>
        <w:t xml:space="preserve"> </w:t>
      </w:r>
      <w:r w:rsidRPr="00370A21">
        <w:rPr>
          <w:rStyle w:val="markedcontent"/>
          <w:lang w:val="lv-LV"/>
        </w:rPr>
        <w:t>Nr.</w:t>
      </w:r>
      <w:r>
        <w:rPr>
          <w:rStyle w:val="markedcontent"/>
          <w:lang w:val="lv-LV"/>
        </w:rPr>
        <w:t> </w:t>
      </w:r>
      <w:r w:rsidRPr="00370A21">
        <w:rPr>
          <w:rStyle w:val="markedcontent"/>
          <w:lang w:val="lv-LV"/>
        </w:rPr>
        <w:t>KNP/2021/12 “Par</w:t>
      </w:r>
      <w:r w:rsidRPr="00370A21">
        <w:rPr>
          <w:lang w:val="lv-LV"/>
        </w:rPr>
        <w:t xml:space="preserve"> </w:t>
      </w:r>
      <w:r w:rsidRPr="00370A21">
        <w:rPr>
          <w:rStyle w:val="markedcontent"/>
          <w:lang w:val="lv-LV"/>
        </w:rPr>
        <w:t>sociālajiem pakalpojumiem Kuldīgas novadā”</w:t>
      </w:r>
      <w:r w:rsidRPr="00370A21">
        <w:rPr>
          <w:lang w:val="lv-LV"/>
        </w:rPr>
        <w:t xml:space="preserve"> </w:t>
      </w:r>
      <w:r w:rsidR="0065128A" w:rsidRPr="006A3776">
        <w:rPr>
          <w:lang w:val="lv-LV"/>
        </w:rPr>
        <w:t>(Latvijas Vēstnesis, 2021</w:t>
      </w:r>
      <w:r w:rsidR="0065128A" w:rsidRPr="0065128A">
        <w:rPr>
          <w:lang w:val="lv-LV"/>
        </w:rPr>
        <w:t>. Nr. </w:t>
      </w:r>
      <w:r w:rsidR="0065128A" w:rsidRPr="0065128A">
        <w:t>250)</w:t>
      </w:r>
      <w:r w:rsidR="0065128A" w:rsidRPr="0065128A">
        <w:rPr>
          <w:lang w:val="lv-LV"/>
        </w:rPr>
        <w:t xml:space="preserve"> (turpmāk – saistošie noteikumi) šādus grozījumus:</w:t>
      </w:r>
    </w:p>
    <w:p w14:paraId="0BC89268" w14:textId="77777777" w:rsidR="006A3776" w:rsidRPr="006A3776" w:rsidRDefault="006A3776" w:rsidP="0065128A">
      <w:pPr>
        <w:pStyle w:val="ListParagraph"/>
        <w:numPr>
          <w:ilvl w:val="1"/>
          <w:numId w:val="8"/>
        </w:numPr>
        <w:spacing w:after="120"/>
        <w:ind w:hanging="436"/>
        <w:contextualSpacing w:val="0"/>
        <w:jc w:val="both"/>
        <w:rPr>
          <w:lang w:val="lv-LV"/>
        </w:rPr>
      </w:pPr>
      <w:r w:rsidRPr="006A3776">
        <w:rPr>
          <w:lang w:val="lv-LV"/>
        </w:rPr>
        <w:t>Papildināt saistošos noteikumus ar 6.1.6.</w:t>
      </w:r>
      <w:r w:rsidRPr="006A3776">
        <w:rPr>
          <w:vertAlign w:val="superscript"/>
          <w:lang w:val="lv-LV"/>
        </w:rPr>
        <w:t>1</w:t>
      </w:r>
      <w:r w:rsidRPr="006A3776">
        <w:rPr>
          <w:lang w:val="lv-LV"/>
        </w:rPr>
        <w:t> apakšpunktu šādā redakcijā:</w:t>
      </w:r>
    </w:p>
    <w:p w14:paraId="28A566E4" w14:textId="77777777" w:rsidR="006A3776" w:rsidRPr="006A3776" w:rsidRDefault="006A3776" w:rsidP="006A3776">
      <w:pPr>
        <w:pStyle w:val="ListParagraph"/>
        <w:spacing w:after="120"/>
        <w:contextualSpacing w:val="0"/>
        <w:jc w:val="both"/>
        <w:rPr>
          <w:lang w:val="lv-LV"/>
        </w:rPr>
      </w:pPr>
      <w:r w:rsidRPr="006A3776">
        <w:rPr>
          <w:lang w:val="lv-LV"/>
        </w:rPr>
        <w:t>“6.1.6.</w:t>
      </w:r>
      <w:r w:rsidRPr="006A3776">
        <w:rPr>
          <w:vertAlign w:val="superscript"/>
          <w:lang w:val="lv-LV"/>
        </w:rPr>
        <w:t>1</w:t>
      </w:r>
      <w:r w:rsidRPr="006A3776">
        <w:rPr>
          <w:lang w:val="lv-LV"/>
        </w:rPr>
        <w:t> krīzes dzīvokļa pakalpojums;”</w:t>
      </w:r>
    </w:p>
    <w:p w14:paraId="6C68FAC3" w14:textId="77777777" w:rsidR="007F438B" w:rsidRDefault="006A3776" w:rsidP="0065128A">
      <w:pPr>
        <w:pStyle w:val="ListParagraph"/>
        <w:numPr>
          <w:ilvl w:val="1"/>
          <w:numId w:val="8"/>
        </w:numPr>
        <w:spacing w:after="120"/>
        <w:ind w:hanging="436"/>
        <w:contextualSpacing w:val="0"/>
        <w:jc w:val="both"/>
        <w:rPr>
          <w:lang w:val="lv-LV"/>
        </w:rPr>
      </w:pPr>
      <w:r w:rsidRPr="006A3776">
        <w:rPr>
          <w:lang w:val="lv-LV"/>
        </w:rPr>
        <w:t>Papildināt saistošos noteikumu ar 3.</w:t>
      </w:r>
      <w:r>
        <w:rPr>
          <w:lang w:val="lv-LV"/>
        </w:rPr>
        <w:t>6</w:t>
      </w:r>
      <w:r w:rsidRPr="006A3776">
        <w:rPr>
          <w:lang w:val="lv-LV"/>
        </w:rPr>
        <w:t>.</w:t>
      </w:r>
      <w:r w:rsidRPr="006A3776">
        <w:rPr>
          <w:vertAlign w:val="superscript"/>
          <w:lang w:val="lv-LV"/>
        </w:rPr>
        <w:t>1</w:t>
      </w:r>
      <w:r w:rsidRPr="006A3776">
        <w:rPr>
          <w:lang w:val="lv-LV"/>
        </w:rPr>
        <w:t xml:space="preserve"> apakšnodaļu šādā redakcijā:</w:t>
      </w:r>
    </w:p>
    <w:p w14:paraId="1269050D" w14:textId="77777777" w:rsidR="007D17B9" w:rsidRPr="006A3776" w:rsidRDefault="00EA07B9" w:rsidP="00EA07B9">
      <w:pPr>
        <w:spacing w:after="120"/>
        <w:ind w:left="709"/>
        <w:rPr>
          <w:b/>
          <w:sz w:val="28"/>
          <w:szCs w:val="28"/>
          <w:lang w:val="lv-LV"/>
        </w:rPr>
      </w:pPr>
      <w:r w:rsidRPr="006A3776">
        <w:rPr>
          <w:lang w:val="lv-LV"/>
        </w:rPr>
        <w:t>“</w:t>
      </w:r>
      <w:r w:rsidR="006A3776" w:rsidRPr="006A3776">
        <w:rPr>
          <w:b/>
          <w:sz w:val="26"/>
          <w:szCs w:val="26"/>
          <w:lang w:val="lv-LV"/>
        </w:rPr>
        <w:t>3.</w:t>
      </w:r>
      <w:r w:rsidR="006A3776">
        <w:rPr>
          <w:b/>
          <w:sz w:val="26"/>
          <w:szCs w:val="26"/>
          <w:lang w:val="lv-LV"/>
        </w:rPr>
        <w:t>6</w:t>
      </w:r>
      <w:r w:rsidR="006A3776" w:rsidRPr="006A3776">
        <w:rPr>
          <w:b/>
          <w:sz w:val="26"/>
          <w:szCs w:val="26"/>
          <w:lang w:val="lv-LV"/>
        </w:rPr>
        <w:t>.</w:t>
      </w:r>
      <w:r w:rsidR="006A3776" w:rsidRPr="006A3776">
        <w:rPr>
          <w:b/>
          <w:sz w:val="26"/>
          <w:szCs w:val="26"/>
          <w:vertAlign w:val="superscript"/>
          <w:lang w:val="lv-LV"/>
        </w:rPr>
        <w:t xml:space="preserve">1 </w:t>
      </w:r>
      <w:r w:rsidR="006A3776">
        <w:rPr>
          <w:b/>
          <w:sz w:val="26"/>
          <w:szCs w:val="26"/>
          <w:lang w:val="lv-LV"/>
        </w:rPr>
        <w:t>K</w:t>
      </w:r>
      <w:r w:rsidR="006A3776" w:rsidRPr="006A3776">
        <w:rPr>
          <w:b/>
          <w:sz w:val="26"/>
          <w:szCs w:val="26"/>
          <w:lang w:val="lv-LV"/>
        </w:rPr>
        <w:t>rīzes dzīvokļa pakalpojums</w:t>
      </w:r>
    </w:p>
    <w:p w14:paraId="61F38116" w14:textId="77777777" w:rsidR="006A3776" w:rsidRDefault="006A3776" w:rsidP="00CF47C8">
      <w:pPr>
        <w:pStyle w:val="tv213"/>
        <w:spacing w:before="0" w:beforeAutospacing="0" w:after="120" w:afterAutospacing="0"/>
        <w:ind w:left="1134" w:hanging="425"/>
        <w:jc w:val="both"/>
      </w:pPr>
      <w:bookmarkStart w:id="2" w:name="_Hlk108160279"/>
      <w:r>
        <w:t>32</w:t>
      </w:r>
      <w:r w:rsidR="00576046" w:rsidRPr="006A3776">
        <w:t>.</w:t>
      </w:r>
      <w:r w:rsidRPr="006A3776">
        <w:rPr>
          <w:vertAlign w:val="superscript"/>
        </w:rPr>
        <w:t>1</w:t>
      </w:r>
      <w:r w:rsidR="00CF47C8">
        <w:rPr>
          <w:vertAlign w:val="superscript"/>
        </w:rPr>
        <w:tab/>
      </w:r>
      <w:r w:rsidR="00E3686E" w:rsidRPr="006A3776">
        <w:t>Krīzes dzīvokļa</w:t>
      </w:r>
      <w:r w:rsidR="007D17B9" w:rsidRPr="006A3776">
        <w:t xml:space="preserve"> </w:t>
      </w:r>
      <w:bookmarkEnd w:id="2"/>
      <w:r w:rsidR="007D17B9" w:rsidRPr="006A3776">
        <w:t>pakalpojums</w:t>
      </w:r>
      <w:r w:rsidR="00B8162D" w:rsidRPr="006A3776">
        <w:t xml:space="preserve"> tiek sniegts </w:t>
      </w:r>
      <w:r w:rsidR="009B75E4" w:rsidRPr="006A3776">
        <w:t xml:space="preserve">vardarbībā cietušām </w:t>
      </w:r>
      <w:r w:rsidR="00E3686E" w:rsidRPr="006A3776">
        <w:t>pilngadīgām personām</w:t>
      </w:r>
      <w:r w:rsidR="001A4996" w:rsidRPr="006A3776">
        <w:t xml:space="preserve"> </w:t>
      </w:r>
      <w:r w:rsidR="009B75E4" w:rsidRPr="006A3776">
        <w:t>augsta vardarbības riska novēršanai, kad cilvēka dzīvība un veselība ir apdraudēta, un to apliecina sociālā dienesta vai sociālās rehabilitācijas pakalpojuma sniedzēja speciālista veikts novērtējums.</w:t>
      </w:r>
    </w:p>
    <w:p w14:paraId="55AC2021" w14:textId="77777777" w:rsidR="00576046" w:rsidRPr="006A3776" w:rsidRDefault="006A3776" w:rsidP="00CF47C8">
      <w:pPr>
        <w:pStyle w:val="tv213"/>
        <w:spacing w:before="0" w:beforeAutospacing="0" w:after="0" w:afterAutospacing="0"/>
        <w:ind w:left="1134" w:hanging="425"/>
        <w:jc w:val="both"/>
      </w:pPr>
      <w:r>
        <w:t>32</w:t>
      </w:r>
      <w:r w:rsidRPr="006A3776">
        <w:t>.</w:t>
      </w:r>
      <w:r>
        <w:rPr>
          <w:vertAlign w:val="superscript"/>
        </w:rPr>
        <w:t>2</w:t>
      </w:r>
      <w:r w:rsidR="00CF47C8">
        <w:rPr>
          <w:vertAlign w:val="superscript"/>
        </w:rPr>
        <w:tab/>
      </w:r>
      <w:r w:rsidR="00576046" w:rsidRPr="006A3776">
        <w:rPr>
          <w:rFonts w:eastAsia="MS PGothic" w:cs="Verdana"/>
          <w:color w:val="000000" w:themeColor="text1"/>
          <w:kern w:val="24"/>
        </w:rPr>
        <w:t>Pakalpojums ietver</w:t>
      </w:r>
      <w:r>
        <w:rPr>
          <w:rFonts w:eastAsia="MS PGothic" w:cs="Verdana"/>
          <w:color w:val="000000" w:themeColor="text1"/>
          <w:kern w:val="24"/>
        </w:rPr>
        <w:t>:</w:t>
      </w:r>
    </w:p>
    <w:p w14:paraId="4759647C" w14:textId="77777777" w:rsidR="006A3776" w:rsidRPr="00CF47C8" w:rsidRDefault="006A3776" w:rsidP="00CF47C8">
      <w:pPr>
        <w:pStyle w:val="tv213"/>
        <w:spacing w:before="0" w:beforeAutospacing="0" w:after="0" w:afterAutospacing="0"/>
        <w:ind w:left="1843" w:hanging="709"/>
        <w:jc w:val="both"/>
        <w:rPr>
          <w:rFonts w:eastAsia="MS PGothic" w:cs="Verdana"/>
          <w:color w:val="000000" w:themeColor="text1"/>
          <w:kern w:val="24"/>
        </w:rPr>
      </w:pPr>
      <w:r w:rsidRPr="00CF47C8">
        <w:rPr>
          <w:rFonts w:eastAsia="MS PGothic" w:cs="Verdana"/>
          <w:color w:val="000000" w:themeColor="text1"/>
          <w:kern w:val="24"/>
        </w:rPr>
        <w:t>32.</w:t>
      </w:r>
      <w:r w:rsidRPr="00CF47C8">
        <w:rPr>
          <w:rFonts w:eastAsia="MS PGothic" w:cs="Verdana"/>
          <w:color w:val="000000" w:themeColor="text1"/>
          <w:kern w:val="24"/>
          <w:vertAlign w:val="superscript"/>
        </w:rPr>
        <w:t>2 </w:t>
      </w:r>
      <w:r w:rsidRPr="00CF47C8">
        <w:rPr>
          <w:rFonts w:eastAsia="MS PGothic" w:cs="Verdana"/>
          <w:color w:val="000000" w:themeColor="text1"/>
          <w:kern w:val="24"/>
        </w:rPr>
        <w:t>1.</w:t>
      </w:r>
      <w:r w:rsidR="00B91ABC" w:rsidRPr="00CF47C8">
        <w:rPr>
          <w:rFonts w:eastAsia="MS PGothic" w:cs="Verdana"/>
          <w:color w:val="000000" w:themeColor="text1"/>
          <w:kern w:val="24"/>
        </w:rPr>
        <w:t> </w:t>
      </w:r>
      <w:r w:rsidR="00B91ABC" w:rsidRPr="00CF47C8">
        <w:rPr>
          <w:rFonts w:eastAsia="MS PGothic" w:cs="Verdana"/>
          <w:color w:val="000000" w:themeColor="text1"/>
          <w:kern w:val="24"/>
        </w:rPr>
        <w:tab/>
      </w:r>
      <w:r w:rsidR="00576046" w:rsidRPr="00CF47C8">
        <w:rPr>
          <w:rFonts w:eastAsia="MS PGothic" w:cs="Verdana"/>
          <w:color w:val="000000" w:themeColor="text1"/>
          <w:kern w:val="24"/>
        </w:rPr>
        <w:t>izmitināšanu</w:t>
      </w:r>
      <w:r w:rsidR="00B91ABC" w:rsidRPr="00CF47C8">
        <w:rPr>
          <w:rFonts w:ascii="Arial" w:hAnsi="Arial" w:cs="Arial"/>
          <w:color w:val="414142"/>
          <w:sz w:val="20"/>
          <w:szCs w:val="20"/>
          <w:shd w:val="clear" w:color="auto" w:fill="FFFFFF"/>
          <w:lang w:eastAsia="en-US"/>
        </w:rPr>
        <w:t xml:space="preserve"> </w:t>
      </w:r>
      <w:r w:rsidR="00B91ABC" w:rsidRPr="00CF47C8">
        <w:rPr>
          <w:rFonts w:eastAsia="MS PGothic" w:cs="Verdana"/>
          <w:color w:val="000000" w:themeColor="text1"/>
          <w:kern w:val="24"/>
        </w:rPr>
        <w:t>droša patvēruma veidā</w:t>
      </w:r>
      <w:r w:rsidR="00576046" w:rsidRPr="00CF47C8">
        <w:rPr>
          <w:rFonts w:eastAsia="MS PGothic" w:cs="Verdana"/>
          <w:color w:val="000000" w:themeColor="text1"/>
          <w:kern w:val="24"/>
        </w:rPr>
        <w:t xml:space="preserve"> līdz 30</w:t>
      </w:r>
      <w:r w:rsidR="00EF2120">
        <w:rPr>
          <w:rFonts w:eastAsia="MS PGothic" w:cs="Verdana"/>
          <w:color w:val="000000" w:themeColor="text1"/>
          <w:kern w:val="24"/>
        </w:rPr>
        <w:t> </w:t>
      </w:r>
      <w:r w:rsidR="00576046" w:rsidRPr="00CF47C8">
        <w:rPr>
          <w:rFonts w:eastAsia="MS PGothic" w:cs="Verdana"/>
          <w:color w:val="000000" w:themeColor="text1"/>
          <w:kern w:val="24"/>
        </w:rPr>
        <w:t xml:space="preserve">dienām, ar iespēju pagarināt </w:t>
      </w:r>
      <w:r w:rsidR="00B91ABC" w:rsidRPr="00CF47C8">
        <w:rPr>
          <w:rFonts w:eastAsia="MS PGothic" w:cs="Verdana"/>
          <w:color w:val="000000" w:themeColor="text1"/>
          <w:kern w:val="24"/>
        </w:rPr>
        <w:t xml:space="preserve">pakalpojuma saņemšanas laiku </w:t>
      </w:r>
      <w:r w:rsidR="00576046" w:rsidRPr="00CF47C8">
        <w:rPr>
          <w:rFonts w:eastAsia="MS PGothic" w:cs="Verdana"/>
          <w:color w:val="000000" w:themeColor="text1"/>
          <w:kern w:val="24"/>
        </w:rPr>
        <w:t>līdz 180</w:t>
      </w:r>
      <w:r w:rsidR="00EF2120">
        <w:rPr>
          <w:rFonts w:eastAsia="MS PGothic" w:cs="Verdana"/>
          <w:color w:val="000000" w:themeColor="text1"/>
          <w:kern w:val="24"/>
        </w:rPr>
        <w:t> </w:t>
      </w:r>
      <w:r w:rsidR="00576046" w:rsidRPr="00CF47C8">
        <w:rPr>
          <w:rFonts w:eastAsia="MS PGothic" w:cs="Verdana"/>
          <w:color w:val="000000" w:themeColor="text1"/>
          <w:kern w:val="24"/>
        </w:rPr>
        <w:t>dienām</w:t>
      </w:r>
      <w:r w:rsidR="002049C5" w:rsidRPr="00CF47C8">
        <w:rPr>
          <w:rFonts w:eastAsia="MS PGothic" w:cs="Verdana"/>
          <w:color w:val="000000" w:themeColor="text1"/>
          <w:kern w:val="24"/>
        </w:rPr>
        <w:t>;</w:t>
      </w:r>
    </w:p>
    <w:p w14:paraId="4B70C25C" w14:textId="77777777" w:rsidR="000E093C" w:rsidRPr="00CF47C8" w:rsidRDefault="006A3776" w:rsidP="00CF47C8">
      <w:pPr>
        <w:pStyle w:val="tv213"/>
        <w:spacing w:before="0" w:beforeAutospacing="0" w:after="0" w:afterAutospacing="0"/>
        <w:ind w:left="1843" w:hanging="709"/>
        <w:jc w:val="both"/>
        <w:rPr>
          <w:rFonts w:eastAsia="MS PGothic" w:cs="Verdana"/>
          <w:color w:val="000000" w:themeColor="text1"/>
          <w:kern w:val="24"/>
        </w:rPr>
      </w:pPr>
      <w:r w:rsidRPr="00CF47C8">
        <w:rPr>
          <w:rFonts w:eastAsia="MS PGothic" w:cs="Verdana"/>
          <w:color w:val="000000" w:themeColor="text1"/>
          <w:kern w:val="24"/>
        </w:rPr>
        <w:t>32.</w:t>
      </w:r>
      <w:r w:rsidRPr="00CF47C8">
        <w:rPr>
          <w:rFonts w:eastAsia="MS PGothic" w:cs="Verdana"/>
          <w:color w:val="000000" w:themeColor="text1"/>
          <w:kern w:val="24"/>
          <w:vertAlign w:val="superscript"/>
        </w:rPr>
        <w:t>2 </w:t>
      </w:r>
      <w:r w:rsidR="00B91ABC" w:rsidRPr="00CF47C8">
        <w:rPr>
          <w:rFonts w:eastAsia="MS PGothic" w:cs="Verdana"/>
          <w:color w:val="000000" w:themeColor="text1"/>
          <w:kern w:val="24"/>
        </w:rPr>
        <w:t>2</w:t>
      </w:r>
      <w:r w:rsidRPr="00CF47C8">
        <w:rPr>
          <w:rFonts w:eastAsia="MS PGothic" w:cs="Verdana"/>
          <w:color w:val="000000" w:themeColor="text1"/>
          <w:kern w:val="24"/>
        </w:rPr>
        <w:t>.</w:t>
      </w:r>
      <w:r w:rsidRPr="00CF47C8">
        <w:rPr>
          <w:rFonts w:eastAsia="MS PGothic" w:cs="Verdana"/>
          <w:color w:val="000000" w:themeColor="text1"/>
          <w:kern w:val="24"/>
        </w:rPr>
        <w:tab/>
      </w:r>
      <w:r w:rsidR="002F17D2" w:rsidRPr="00CF47C8">
        <w:rPr>
          <w:rFonts w:eastAsia="MS PGothic" w:cs="Verdana"/>
          <w:color w:val="000000" w:themeColor="text1"/>
          <w:kern w:val="24"/>
        </w:rPr>
        <w:t>i</w:t>
      </w:r>
      <w:r w:rsidR="002049C5" w:rsidRPr="00CF47C8">
        <w:rPr>
          <w:rFonts w:eastAsia="MS PGothic" w:cs="Verdana"/>
          <w:color w:val="000000" w:themeColor="text1"/>
          <w:kern w:val="24"/>
        </w:rPr>
        <w:t xml:space="preserve">zmitināšanu </w:t>
      </w:r>
      <w:r w:rsidR="002049C5" w:rsidRPr="00CF47C8">
        <w:t xml:space="preserve">kopā ar </w:t>
      </w:r>
      <w:r w:rsidR="00CF47C8">
        <w:t xml:space="preserve">saviem </w:t>
      </w:r>
      <w:r w:rsidR="002049C5" w:rsidRPr="00CF47C8">
        <w:t>nepilngadīg</w:t>
      </w:r>
      <w:r w:rsidR="00CF47C8">
        <w:t>aj</w:t>
      </w:r>
      <w:r w:rsidR="002049C5" w:rsidRPr="00CF47C8">
        <w:t xml:space="preserve">iem bērniem un citām personām, ar kurām </w:t>
      </w:r>
      <w:r w:rsidR="00CF47C8" w:rsidRPr="00CF47C8">
        <w:t xml:space="preserve">pirms pakalpojuma saņemšanas </w:t>
      </w:r>
      <w:r w:rsidR="002049C5" w:rsidRPr="00CF47C8">
        <w:t xml:space="preserve">bijusi kopdzīve </w:t>
      </w:r>
      <w:r w:rsidR="00CF47C8" w:rsidRPr="00CF47C8">
        <w:t>nedalītā mājsaimniecībā</w:t>
      </w:r>
      <w:r w:rsidR="002049C5" w:rsidRPr="00CF47C8">
        <w:t>.</w:t>
      </w:r>
    </w:p>
    <w:p w14:paraId="3FDD310B" w14:textId="77777777" w:rsidR="00B91ABC" w:rsidRPr="00CF47C8" w:rsidRDefault="006A3776" w:rsidP="00CF47C8">
      <w:pPr>
        <w:pStyle w:val="tv213"/>
        <w:spacing w:before="120" w:beforeAutospacing="0" w:after="120" w:afterAutospacing="0"/>
        <w:ind w:left="1134" w:hanging="425"/>
        <w:jc w:val="both"/>
        <w:rPr>
          <w:rFonts w:eastAsia="MS PGothic"/>
          <w:color w:val="000000" w:themeColor="text1"/>
          <w:kern w:val="24"/>
        </w:rPr>
      </w:pPr>
      <w:r w:rsidRPr="00CF47C8">
        <w:t>32.</w:t>
      </w:r>
      <w:r w:rsidRPr="00CF47C8">
        <w:rPr>
          <w:vertAlign w:val="superscript"/>
        </w:rPr>
        <w:t>3 </w:t>
      </w:r>
      <w:r w:rsidR="00B91ABC" w:rsidRPr="00CF47C8">
        <w:t>Pakalpojuma sniegšanas laikā, ja nepieciešams, krīzes dzīvokļa pakalpojuma saņēmējam ir tiesības saņemt:</w:t>
      </w:r>
    </w:p>
    <w:p w14:paraId="23AF42DF" w14:textId="77777777" w:rsidR="00B91ABC" w:rsidRPr="00CF47C8" w:rsidRDefault="00B91ABC" w:rsidP="00CF47C8">
      <w:pPr>
        <w:pStyle w:val="tv213"/>
        <w:spacing w:before="120" w:beforeAutospacing="0" w:after="120" w:afterAutospacing="0"/>
        <w:ind w:left="1843" w:hanging="709"/>
        <w:jc w:val="both"/>
        <w:rPr>
          <w:rFonts w:eastAsia="MS PGothic"/>
          <w:color w:val="000000" w:themeColor="text1"/>
          <w:kern w:val="24"/>
        </w:rPr>
      </w:pPr>
      <w:r w:rsidRPr="00CF47C8">
        <w:rPr>
          <w:rFonts w:eastAsia="MS PGothic" w:cs="Verdana"/>
          <w:color w:val="000000" w:themeColor="text1"/>
          <w:kern w:val="24"/>
        </w:rPr>
        <w:t>32.</w:t>
      </w:r>
      <w:r w:rsidRPr="00CF47C8">
        <w:rPr>
          <w:rFonts w:eastAsia="MS PGothic" w:cs="Verdana"/>
          <w:color w:val="000000" w:themeColor="text1"/>
          <w:kern w:val="24"/>
          <w:vertAlign w:val="superscript"/>
        </w:rPr>
        <w:t>3 </w:t>
      </w:r>
      <w:r w:rsidRPr="00CF47C8">
        <w:rPr>
          <w:rFonts w:eastAsia="MS PGothic" w:cs="Verdana"/>
          <w:color w:val="000000" w:themeColor="text1"/>
          <w:kern w:val="24"/>
        </w:rPr>
        <w:t>1.</w:t>
      </w:r>
      <w:r w:rsidRPr="00CF47C8">
        <w:rPr>
          <w:rFonts w:eastAsia="MS PGothic" w:cs="Verdana"/>
          <w:color w:val="000000" w:themeColor="text1"/>
          <w:kern w:val="24"/>
        </w:rPr>
        <w:tab/>
      </w:r>
      <w:r w:rsidR="00F40CAF" w:rsidRPr="00CF47C8">
        <w:rPr>
          <w:rFonts w:eastAsia="MS PGothic" w:cs="Verdana"/>
          <w:color w:val="000000" w:themeColor="text1"/>
          <w:kern w:val="24"/>
        </w:rPr>
        <w:t>šo saistošo noteikumu 3.2. apakšnodaļā noteikto speciālista pakalpojumu;</w:t>
      </w:r>
    </w:p>
    <w:p w14:paraId="15A5309E" w14:textId="77777777" w:rsidR="00B91ABC" w:rsidRPr="00CF47C8" w:rsidRDefault="00B91ABC" w:rsidP="00CF47C8">
      <w:pPr>
        <w:pStyle w:val="tv213"/>
        <w:spacing w:before="120" w:beforeAutospacing="0" w:after="120" w:afterAutospacing="0"/>
        <w:ind w:left="1843" w:hanging="709"/>
        <w:jc w:val="both"/>
      </w:pPr>
      <w:r w:rsidRPr="00CF47C8">
        <w:rPr>
          <w:rFonts w:eastAsia="MS PGothic" w:cs="Verdana"/>
          <w:color w:val="000000" w:themeColor="text1"/>
          <w:kern w:val="24"/>
        </w:rPr>
        <w:lastRenderedPageBreak/>
        <w:t>32.</w:t>
      </w:r>
      <w:r w:rsidRPr="00CF47C8">
        <w:rPr>
          <w:rFonts w:eastAsia="MS PGothic" w:cs="Verdana"/>
          <w:color w:val="000000" w:themeColor="text1"/>
          <w:kern w:val="24"/>
          <w:vertAlign w:val="superscript"/>
        </w:rPr>
        <w:t>3 </w:t>
      </w:r>
      <w:r w:rsidRPr="00CF47C8">
        <w:rPr>
          <w:rFonts w:eastAsia="MS PGothic" w:cs="Verdana"/>
          <w:color w:val="000000" w:themeColor="text1"/>
          <w:kern w:val="24"/>
        </w:rPr>
        <w:t>2.</w:t>
      </w:r>
      <w:r w:rsidRPr="00CF47C8">
        <w:rPr>
          <w:rFonts w:eastAsia="MS PGothic" w:cs="Verdana"/>
          <w:color w:val="000000" w:themeColor="text1"/>
          <w:kern w:val="24"/>
        </w:rPr>
        <w:tab/>
      </w:r>
      <w:r w:rsidRPr="00CF47C8">
        <w:rPr>
          <w:rFonts w:eastAsia="MS PGothic" w:cs="Verdana"/>
          <w:color w:val="000000" w:themeColor="text1"/>
          <w:kern w:val="24"/>
          <w:lang w:val="ru-RU"/>
        </w:rPr>
        <w:t>atbalstu no pakalpojuma saņēmēja brīvi izvēlētas personas, kurai tā uzticas, ar ikdienas dzīves jautājumiem saistītu problēmu risināšanā</w:t>
      </w:r>
      <w:r w:rsidRPr="00CF47C8">
        <w:rPr>
          <w:rFonts w:eastAsia="MS PGothic" w:cs="Verdana"/>
          <w:color w:val="000000" w:themeColor="text1"/>
          <w:kern w:val="24"/>
        </w:rPr>
        <w:t xml:space="preserve"> </w:t>
      </w:r>
      <w:r w:rsidR="00CF47C8">
        <w:rPr>
          <w:rFonts w:eastAsia="MS PGothic" w:cs="Verdana"/>
          <w:color w:val="000000" w:themeColor="text1"/>
          <w:kern w:val="24"/>
        </w:rPr>
        <w:t xml:space="preserve">– </w:t>
      </w:r>
      <w:r w:rsidR="00CF47C8">
        <w:rPr>
          <w:rFonts w:eastAsia="MS PGothic"/>
          <w:color w:val="000000" w:themeColor="text1"/>
          <w:kern w:val="24"/>
        </w:rPr>
        <w:t>ne vairāk par</w:t>
      </w:r>
      <w:r w:rsidRPr="00CF47C8">
        <w:rPr>
          <w:rFonts w:eastAsia="MS PGothic"/>
          <w:color w:val="000000" w:themeColor="text1"/>
          <w:kern w:val="24"/>
        </w:rPr>
        <w:t xml:space="preserve"> 50 stundām, ja </w:t>
      </w:r>
      <w:r w:rsidR="00CF47C8">
        <w:rPr>
          <w:rFonts w:eastAsia="MS PGothic"/>
          <w:color w:val="000000" w:themeColor="text1"/>
          <w:kern w:val="24"/>
        </w:rPr>
        <w:t>pakalpojuma saņēmējs</w:t>
      </w:r>
      <w:r w:rsidRPr="00CF47C8">
        <w:rPr>
          <w:rFonts w:eastAsia="MS PGothic"/>
          <w:color w:val="000000" w:themeColor="text1"/>
          <w:kern w:val="24"/>
          <w:lang w:val="ru-RU"/>
        </w:rPr>
        <w:t xml:space="preserve"> nesaņem </w:t>
      </w:r>
      <w:r w:rsidR="00F40CAF" w:rsidRPr="00CF47C8">
        <w:rPr>
          <w:rFonts w:eastAsia="MS PGothic"/>
          <w:color w:val="000000" w:themeColor="text1"/>
          <w:kern w:val="24"/>
        </w:rPr>
        <w:t xml:space="preserve">šo </w:t>
      </w:r>
      <w:r w:rsidR="00F40CAF" w:rsidRPr="00CF47C8">
        <w:rPr>
          <w:rFonts w:eastAsia="MS PGothic" w:cs="Verdana"/>
          <w:color w:val="000000" w:themeColor="text1"/>
          <w:kern w:val="24"/>
        </w:rPr>
        <w:t>saistošo noteikumu 3.2. apakšnodaļā noteikto speciālista pakalpojumu</w:t>
      </w:r>
      <w:r w:rsidRPr="00CF47C8">
        <w:rPr>
          <w:rFonts w:eastAsia="MS PGothic"/>
          <w:color w:val="000000" w:themeColor="text1"/>
          <w:kern w:val="24"/>
        </w:rPr>
        <w:t>.</w:t>
      </w:r>
    </w:p>
    <w:p w14:paraId="7D46DB70" w14:textId="77777777" w:rsidR="00576046" w:rsidRPr="006A3776" w:rsidRDefault="00B91ABC" w:rsidP="00CF47C8">
      <w:pPr>
        <w:pStyle w:val="tv213"/>
        <w:spacing w:before="120" w:beforeAutospacing="0" w:after="120" w:afterAutospacing="0"/>
        <w:ind w:left="1134" w:hanging="425"/>
        <w:jc w:val="both"/>
      </w:pPr>
      <w:r w:rsidRPr="00CF47C8">
        <w:t>32.</w:t>
      </w:r>
      <w:r w:rsidRPr="00CF47C8">
        <w:rPr>
          <w:vertAlign w:val="superscript"/>
        </w:rPr>
        <w:t>4 </w:t>
      </w:r>
      <w:r w:rsidR="00576046" w:rsidRPr="00CF47C8">
        <w:t>Pakalpojumu piešķir</w:t>
      </w:r>
      <w:r w:rsidR="006A3776" w:rsidRPr="00CF47C8">
        <w:t>,</w:t>
      </w:r>
      <w:r w:rsidR="00FB3109" w:rsidRPr="00CF47C8">
        <w:t xml:space="preserve"> pamatojoties uz sociālā darbinieka </w:t>
      </w:r>
      <w:r w:rsidR="009B75E4" w:rsidRPr="00CF47C8">
        <w:rPr>
          <w:rFonts w:eastAsia="MS PGothic" w:cs="Verdana"/>
          <w:color w:val="000000" w:themeColor="text1"/>
          <w:kern w:val="24"/>
        </w:rPr>
        <w:t xml:space="preserve">vai speciālista </w:t>
      </w:r>
      <w:r w:rsidR="00FB3109" w:rsidRPr="00CF47C8">
        <w:t xml:space="preserve">veiktu </w:t>
      </w:r>
      <w:r w:rsidR="009B75E4" w:rsidRPr="00CF47C8">
        <w:rPr>
          <w:rFonts w:eastAsia="MS PGothic" w:cs="Verdana"/>
          <w:bCs/>
          <w:color w:val="000000" w:themeColor="text1"/>
          <w:kern w:val="24"/>
        </w:rPr>
        <w:t>veselībai un dzīvībai bīstamo faktoru novērtējumu</w:t>
      </w:r>
      <w:r w:rsidR="009B75E4" w:rsidRPr="00CF47C8">
        <w:rPr>
          <w:rFonts w:eastAsia="MS PGothic" w:cs="Verdana"/>
          <w:color w:val="000000" w:themeColor="text1"/>
          <w:kern w:val="24"/>
        </w:rPr>
        <w:t>, kas norāda uz augstu vardarbības</w:t>
      </w:r>
      <w:r w:rsidR="009B75E4" w:rsidRPr="006A3776">
        <w:rPr>
          <w:rFonts w:eastAsia="MS PGothic" w:cs="Verdana"/>
          <w:color w:val="000000" w:themeColor="text1"/>
          <w:kern w:val="24"/>
        </w:rPr>
        <w:t xml:space="preserve"> risku un novērtējumā konstatēts vismaz viens augsts risks. </w:t>
      </w:r>
    </w:p>
    <w:p w14:paraId="225D40D0" w14:textId="77777777" w:rsidR="009B75E4" w:rsidRPr="006A3776" w:rsidRDefault="006A3776" w:rsidP="00CF47C8">
      <w:pPr>
        <w:pStyle w:val="tv213"/>
        <w:spacing w:before="0" w:beforeAutospacing="0" w:after="120" w:afterAutospacing="0"/>
        <w:ind w:left="1134" w:hanging="425"/>
        <w:jc w:val="both"/>
      </w:pPr>
      <w:r>
        <w:t>32</w:t>
      </w:r>
      <w:r w:rsidRPr="006A3776">
        <w:t>.</w:t>
      </w:r>
      <w:r w:rsidR="00B91ABC">
        <w:rPr>
          <w:vertAlign w:val="superscript"/>
        </w:rPr>
        <w:t>5</w:t>
      </w:r>
      <w:r>
        <w:rPr>
          <w:vertAlign w:val="superscript"/>
        </w:rPr>
        <w:t> </w:t>
      </w:r>
      <w:r w:rsidR="009B75E4" w:rsidRPr="006A3776">
        <w:t>Pakalpojumu piešķir saskaņā ar Ministru kabineta noteikumiem.</w:t>
      </w:r>
      <w:r w:rsidR="00CF47C8">
        <w:t>”</w:t>
      </w:r>
    </w:p>
    <w:p w14:paraId="6E8C3F68" w14:textId="77777777" w:rsidR="00ED2C87" w:rsidRPr="006A3776" w:rsidRDefault="00ED2C87" w:rsidP="00ED2C87">
      <w:pPr>
        <w:numPr>
          <w:ilvl w:val="0"/>
          <w:numId w:val="8"/>
        </w:numPr>
        <w:shd w:val="clear" w:color="auto" w:fill="FFFFFF"/>
        <w:spacing w:after="120" w:line="293" w:lineRule="atLeast"/>
        <w:ind w:left="284" w:hanging="295"/>
        <w:jc w:val="both"/>
        <w:rPr>
          <w:lang w:val="lv-LV"/>
        </w:rPr>
      </w:pPr>
      <w:r w:rsidRPr="006A3776">
        <w:rPr>
          <w:lang w:val="lv-LV"/>
        </w:rPr>
        <w:t>Saistošie noteikumi stājas spēkā nākamajā dienā pēc to publicēšanas oficiālajā izdevumā “Latvijas Vēstnesis”.</w:t>
      </w:r>
    </w:p>
    <w:p w14:paraId="15695C70" w14:textId="77777777" w:rsidR="00ED2C87" w:rsidRPr="006A3776" w:rsidRDefault="00ED2C87" w:rsidP="000321E7">
      <w:pPr>
        <w:jc w:val="both"/>
        <w:rPr>
          <w:lang w:val="lv-LV" w:eastAsia="lv-LV"/>
        </w:rPr>
      </w:pPr>
    </w:p>
    <w:p w14:paraId="060BFEA5" w14:textId="77777777" w:rsidR="000321E7" w:rsidRPr="006A3776" w:rsidRDefault="000321E7" w:rsidP="000321E7">
      <w:pPr>
        <w:jc w:val="both"/>
        <w:rPr>
          <w:lang w:val="lv-LV" w:eastAsia="lv-LV"/>
        </w:rPr>
      </w:pPr>
    </w:p>
    <w:p w14:paraId="1534BE23" w14:textId="77777777" w:rsidR="00ED2C87" w:rsidRPr="00ED2C87" w:rsidRDefault="00ED2C87" w:rsidP="000321E7">
      <w:pPr>
        <w:jc w:val="both"/>
        <w:rPr>
          <w:lang w:val="lv-LV" w:eastAsia="lv-LV"/>
        </w:rPr>
      </w:pPr>
      <w:r w:rsidRPr="00ED2C87">
        <w:rPr>
          <w:lang w:val="lv-LV" w:eastAsia="lv-LV"/>
        </w:rPr>
        <w:t>Kuldīgas novada domes priekšsēdētāja</w:t>
      </w:r>
      <w:r w:rsidRPr="00ED2C87">
        <w:rPr>
          <w:lang w:val="lv-LV" w:eastAsia="lv-LV"/>
        </w:rPr>
        <w:tab/>
      </w:r>
      <w:r w:rsidRPr="00ED2C87">
        <w:rPr>
          <w:lang w:val="lv-LV" w:eastAsia="lv-LV"/>
        </w:rPr>
        <w:tab/>
      </w:r>
      <w:r w:rsidRPr="00ED2C87">
        <w:rPr>
          <w:lang w:val="lv-LV" w:eastAsia="lv-LV"/>
        </w:rPr>
        <w:tab/>
      </w:r>
      <w:r w:rsidRPr="00ED2C87">
        <w:rPr>
          <w:lang w:val="lv-LV" w:eastAsia="lv-LV"/>
        </w:rPr>
        <w:tab/>
      </w:r>
      <w:r w:rsidRPr="00ED2C87">
        <w:rPr>
          <w:lang w:val="lv-LV" w:eastAsia="lv-LV"/>
        </w:rPr>
        <w:tab/>
      </w:r>
      <w:r w:rsidR="00F33613">
        <w:rPr>
          <w:lang w:val="lv-LV" w:eastAsia="lv-LV"/>
        </w:rPr>
        <w:t>I. Astaševska</w:t>
      </w:r>
    </w:p>
    <w:p w14:paraId="236EEF0D" w14:textId="77777777" w:rsidR="00E90565" w:rsidRDefault="00E90565" w:rsidP="00ED2C87">
      <w:pPr>
        <w:pStyle w:val="NormalWeb"/>
        <w:spacing w:after="120" w:afterAutospacing="0"/>
        <w:jc w:val="both"/>
      </w:pPr>
    </w:p>
    <w:p w14:paraId="71D5913F" w14:textId="77777777" w:rsidR="00E90565" w:rsidRPr="00342086" w:rsidRDefault="00E90565" w:rsidP="0065128A">
      <w:pPr>
        <w:pStyle w:val="NormalWeb"/>
        <w:spacing w:after="120" w:afterAutospacing="0"/>
        <w:ind w:left="1211"/>
        <w:jc w:val="both"/>
        <w:rPr>
          <w:color w:val="FF0000"/>
        </w:rPr>
      </w:pPr>
    </w:p>
    <w:p w14:paraId="293221B0" w14:textId="77777777" w:rsidR="00441DD2" w:rsidRPr="009A11F1" w:rsidRDefault="00441DD2" w:rsidP="0065128A">
      <w:pPr>
        <w:pStyle w:val="drive-viewer-paginated-page-reader-block"/>
        <w:spacing w:after="120" w:afterAutospacing="0"/>
        <w:jc w:val="both"/>
      </w:pPr>
    </w:p>
    <w:p w14:paraId="034323E6" w14:textId="77777777" w:rsidR="00ED39EF" w:rsidRPr="009A11F1" w:rsidRDefault="00ED39EF" w:rsidP="00ED39EF">
      <w:pPr>
        <w:pStyle w:val="drive-viewer-paginated-page-reader-block"/>
        <w:spacing w:after="120" w:afterAutospacing="0" w:line="300" w:lineRule="auto"/>
        <w:jc w:val="both"/>
      </w:pPr>
    </w:p>
    <w:sectPr w:rsidR="00ED39EF" w:rsidRPr="009A11F1" w:rsidSect="00652C39">
      <w:headerReference w:type="default" r:id="rId8"/>
      <w:headerReference w:type="first" r:id="rId9"/>
      <w:pgSz w:w="11906" w:h="16838"/>
      <w:pgMar w:top="1134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EF3E" w14:textId="77777777" w:rsidR="003A622E" w:rsidRDefault="003A622E" w:rsidP="00370A21">
      <w:r>
        <w:separator/>
      </w:r>
    </w:p>
  </w:endnote>
  <w:endnote w:type="continuationSeparator" w:id="0">
    <w:p w14:paraId="2E4F2264" w14:textId="77777777" w:rsidR="003A622E" w:rsidRDefault="003A622E" w:rsidP="0037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28E" w14:textId="77777777" w:rsidR="003A622E" w:rsidRDefault="003A622E" w:rsidP="00370A21">
      <w:r>
        <w:separator/>
      </w:r>
    </w:p>
  </w:footnote>
  <w:footnote w:type="continuationSeparator" w:id="0">
    <w:p w14:paraId="242EE965" w14:textId="77777777" w:rsidR="003A622E" w:rsidRDefault="003A622E" w:rsidP="0037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4354" w14:textId="77777777" w:rsidR="00370A21" w:rsidRPr="00370A21" w:rsidRDefault="00370A21" w:rsidP="00370A21">
    <w:pPr>
      <w:tabs>
        <w:tab w:val="center" w:pos="4153"/>
        <w:tab w:val="right" w:pos="8306"/>
      </w:tabs>
    </w:pPr>
  </w:p>
  <w:p w14:paraId="22E2D332" w14:textId="77777777" w:rsidR="00370A21" w:rsidRDefault="00370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9D0C" w14:textId="77777777" w:rsidR="006A3776" w:rsidRDefault="006A3776" w:rsidP="006A3776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7AFA4A6D" wp14:editId="6F063387">
          <wp:simplePos x="0" y="0"/>
          <wp:positionH relativeFrom="column">
            <wp:posOffset>-146685</wp:posOffset>
          </wp:positionH>
          <wp:positionV relativeFrom="paragraph">
            <wp:posOffset>165735</wp:posOffset>
          </wp:positionV>
          <wp:extent cx="610235" cy="741680"/>
          <wp:effectExtent l="0" t="0" r="0" b="1270"/>
          <wp:wrapNone/>
          <wp:docPr id="9" name="Picture 9" descr="D:\Users\Dzintars\Desktop\pgp\Kuldigas novads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zintars\Desktop\pgp\Kuldigas novads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4B87D" w14:textId="77777777" w:rsidR="006A3776" w:rsidRDefault="006A3776" w:rsidP="006A377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3ACAA" wp14:editId="2E33E1E1">
              <wp:simplePos x="0" y="0"/>
              <wp:positionH relativeFrom="column">
                <wp:posOffset>300355</wp:posOffset>
              </wp:positionH>
              <wp:positionV relativeFrom="paragraph">
                <wp:posOffset>137160</wp:posOffset>
              </wp:positionV>
              <wp:extent cx="6121400" cy="405130"/>
              <wp:effectExtent l="0" t="381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4311" w14:textId="77777777" w:rsidR="006A3776" w:rsidRPr="0097683D" w:rsidRDefault="006A3776" w:rsidP="006A3776">
                          <w:pPr>
                            <w:pStyle w:val="Heading2"/>
                            <w:jc w:val="both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ab/>
                          </w:r>
                          <w:r w:rsidRPr="003E0825">
                            <w:rPr>
                              <w:sz w:val="44"/>
                              <w:szCs w:val="44"/>
                              <w:lang w:val="lv-LV"/>
                            </w:rPr>
                            <w:t>KULDĪGAS</w:t>
                          </w:r>
                          <w:r w:rsidRPr="0097683D">
                            <w:rPr>
                              <w:sz w:val="44"/>
                              <w:szCs w:val="44"/>
                            </w:rPr>
                            <w:t xml:space="preserve"> NOVADA DOME</w:t>
                          </w:r>
                        </w:p>
                        <w:p w14:paraId="1A149FA5" w14:textId="77777777" w:rsidR="006A3776" w:rsidRPr="00B8510E" w:rsidRDefault="006A3776" w:rsidP="006A3776">
                          <w:pPr>
                            <w:rPr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3AC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65pt;margin-top:10.8pt;width:48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" filled="f" stroked="f">
              <v:textbox>
                <w:txbxContent>
                  <w:p w14:paraId="23374311" w14:textId="77777777" w:rsidR="006A3776" w:rsidRPr="0097683D" w:rsidRDefault="006A3776" w:rsidP="006A3776">
                    <w:pPr>
                      <w:pStyle w:val="Heading2"/>
                      <w:jc w:val="both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ab/>
                    </w:r>
                    <w:r w:rsidRPr="003E0825">
                      <w:rPr>
                        <w:sz w:val="44"/>
                        <w:szCs w:val="44"/>
                        <w:lang w:val="lv-LV"/>
                      </w:rPr>
                      <w:t>KULDĪGAS</w:t>
                    </w:r>
                    <w:r w:rsidRPr="0097683D">
                      <w:rPr>
                        <w:sz w:val="44"/>
                        <w:szCs w:val="44"/>
                      </w:rPr>
                      <w:t xml:space="preserve"> NOVADA DOME</w:t>
                    </w:r>
                  </w:p>
                  <w:p w14:paraId="1A149FA5" w14:textId="77777777" w:rsidR="006A3776" w:rsidRPr="00B8510E" w:rsidRDefault="006A3776" w:rsidP="006A3776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D6792A" w14:textId="77777777" w:rsidR="006A3776" w:rsidRDefault="006A3776" w:rsidP="006A3776">
    <w:pPr>
      <w:pStyle w:val="Header"/>
    </w:pPr>
  </w:p>
  <w:p w14:paraId="6BF30D5B" w14:textId="77777777" w:rsidR="006A3776" w:rsidRDefault="006A3776" w:rsidP="006A3776">
    <w:pPr>
      <w:pStyle w:val="Header"/>
    </w:pPr>
  </w:p>
  <w:p w14:paraId="665458BD" w14:textId="77777777" w:rsidR="006A3776" w:rsidRDefault="006A3776" w:rsidP="006A377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6D52B3" wp14:editId="580A6E53">
              <wp:simplePos x="0" y="0"/>
              <wp:positionH relativeFrom="column">
                <wp:posOffset>-417830</wp:posOffset>
              </wp:positionH>
              <wp:positionV relativeFrom="paragraph">
                <wp:posOffset>327025</wp:posOffset>
              </wp:positionV>
              <wp:extent cx="6598920" cy="655955"/>
              <wp:effectExtent l="127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2C3DF" w14:textId="77777777" w:rsidR="006A3776" w:rsidRPr="00765A48" w:rsidRDefault="006A3776" w:rsidP="006A3776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 w:rsidRPr="00765A48">
                            <w:rPr>
                              <w:i/>
                              <w:sz w:val="18"/>
                              <w:szCs w:val="16"/>
                            </w:rPr>
                            <w:t>Baznīcas ielā 1, Kuldīga, Kuldīgas novads, LV-3301, tālr.63322469, fakss 63341422 dome@kuldiga.lv www.kuldiga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snovads</w:t>
                          </w:r>
                          <w:r w:rsidRPr="00765A48">
                            <w:rPr>
                              <w:i/>
                              <w:sz w:val="18"/>
                              <w:szCs w:val="16"/>
                            </w:rPr>
                            <w:t>.lv</w:t>
                          </w:r>
                        </w:p>
                        <w:p w14:paraId="79B13D31" w14:textId="77777777" w:rsidR="006A3776" w:rsidRDefault="006A3776" w:rsidP="006A3776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14:paraId="1F857252" w14:textId="77777777" w:rsidR="006A3776" w:rsidRDefault="006A3776" w:rsidP="006A37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D52B3" id="Text Box 4" o:spid="_x0000_s1027" type="#_x0000_t202" style="position:absolute;margin-left:-32.9pt;margin-top:25.75pt;width:519.6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" filled="f" stroked="f">
              <v:textbox>
                <w:txbxContent>
                  <w:p w14:paraId="5DD2C3DF" w14:textId="77777777" w:rsidR="006A3776" w:rsidRPr="00765A48" w:rsidRDefault="006A3776" w:rsidP="006A3776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r w:rsidRPr="00765A48">
                      <w:rPr>
                        <w:i/>
                        <w:sz w:val="18"/>
                        <w:szCs w:val="16"/>
                      </w:rPr>
                      <w:t>Baznīcas ielā 1, Kuldīga, Kuldīgas novads, LV-3301, tālr.63322469, fakss 63341422 dome@kuldiga.lv www.kuldiga</w:t>
                    </w:r>
                    <w:r>
                      <w:rPr>
                        <w:i/>
                        <w:sz w:val="18"/>
                        <w:szCs w:val="16"/>
                      </w:rPr>
                      <w:t>snovads</w:t>
                    </w:r>
                    <w:r w:rsidRPr="00765A48">
                      <w:rPr>
                        <w:i/>
                        <w:sz w:val="18"/>
                        <w:szCs w:val="16"/>
                      </w:rPr>
                      <w:t>.lv</w:t>
                    </w:r>
                  </w:p>
                  <w:p w14:paraId="79B13D31" w14:textId="77777777" w:rsidR="006A3776" w:rsidRDefault="006A3776" w:rsidP="006A3776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</w:p>
                  <w:p w14:paraId="1F857252" w14:textId="77777777" w:rsidR="006A3776" w:rsidRDefault="006A3776" w:rsidP="006A3776"/>
                </w:txbxContent>
              </v:textbox>
            </v:shape>
          </w:pict>
        </mc:Fallback>
      </mc:AlternateContent>
    </w:r>
  </w:p>
  <w:p w14:paraId="4CDD2E17" w14:textId="77777777" w:rsidR="006A3776" w:rsidRDefault="006A3776" w:rsidP="006A3776">
    <w:pPr>
      <w:pStyle w:val="Header"/>
    </w:pPr>
  </w:p>
  <w:p w14:paraId="5C3E039E" w14:textId="77777777" w:rsidR="00370A21" w:rsidRPr="006A3776" w:rsidRDefault="00370A21" w:rsidP="006A3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68"/>
    <w:multiLevelType w:val="hybridMultilevel"/>
    <w:tmpl w:val="A7BA12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EB4"/>
    <w:multiLevelType w:val="hybridMultilevel"/>
    <w:tmpl w:val="EDA8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76E"/>
    <w:multiLevelType w:val="hybridMultilevel"/>
    <w:tmpl w:val="DF901780"/>
    <w:lvl w:ilvl="0" w:tplc="12C4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09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6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D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6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EC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B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D2F70"/>
    <w:multiLevelType w:val="multilevel"/>
    <w:tmpl w:val="2F7C18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84A4883"/>
    <w:multiLevelType w:val="multilevel"/>
    <w:tmpl w:val="31364D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0C94109"/>
    <w:multiLevelType w:val="hybridMultilevel"/>
    <w:tmpl w:val="48EC185C"/>
    <w:lvl w:ilvl="0" w:tplc="D4D6B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1542396"/>
    <w:multiLevelType w:val="multilevel"/>
    <w:tmpl w:val="96BC1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354" w:hanging="504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BF5934"/>
    <w:multiLevelType w:val="multilevel"/>
    <w:tmpl w:val="F29A9BBE"/>
    <w:lvl w:ilvl="0">
      <w:start w:val="8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37A03C86"/>
    <w:multiLevelType w:val="hybridMultilevel"/>
    <w:tmpl w:val="7C740F64"/>
    <w:lvl w:ilvl="0" w:tplc="0D9C77B2"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70CB1"/>
    <w:multiLevelType w:val="hybridMultilevel"/>
    <w:tmpl w:val="6E96FEFA"/>
    <w:lvl w:ilvl="0" w:tplc="F11C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1CB"/>
    <w:multiLevelType w:val="hybridMultilevel"/>
    <w:tmpl w:val="EDB00386"/>
    <w:lvl w:ilvl="0" w:tplc="A1A22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CCF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4B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63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C7B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E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0C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A2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033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158FD"/>
    <w:multiLevelType w:val="hybridMultilevel"/>
    <w:tmpl w:val="CFE62192"/>
    <w:lvl w:ilvl="0" w:tplc="58182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1C41"/>
    <w:multiLevelType w:val="multilevel"/>
    <w:tmpl w:val="31448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873687"/>
    <w:multiLevelType w:val="multilevel"/>
    <w:tmpl w:val="3D9037C0"/>
    <w:lvl w:ilvl="0">
      <w:start w:val="8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25430A"/>
    <w:multiLevelType w:val="multilevel"/>
    <w:tmpl w:val="B4B888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5833619F"/>
    <w:multiLevelType w:val="multilevel"/>
    <w:tmpl w:val="D4B496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6" w15:restartNumberingAfterBreak="0">
    <w:nsid w:val="5C8D53FA"/>
    <w:multiLevelType w:val="hybridMultilevel"/>
    <w:tmpl w:val="ACF48D2C"/>
    <w:lvl w:ilvl="0" w:tplc="49D4A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8EF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3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05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EE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60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AA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AA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D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1725C"/>
    <w:multiLevelType w:val="hybridMultilevel"/>
    <w:tmpl w:val="B0CC0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21B88"/>
    <w:multiLevelType w:val="multilevel"/>
    <w:tmpl w:val="BF8271A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9" w15:restartNumberingAfterBreak="0">
    <w:nsid w:val="7B0B168F"/>
    <w:multiLevelType w:val="hybridMultilevel"/>
    <w:tmpl w:val="B2E44A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D3D"/>
    <w:multiLevelType w:val="multilevel"/>
    <w:tmpl w:val="B75609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7C257DBC"/>
    <w:multiLevelType w:val="multilevel"/>
    <w:tmpl w:val="F4C27594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 w16cid:durableId="7153494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4037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97127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8095076">
    <w:abstractNumId w:val="5"/>
  </w:num>
  <w:num w:numId="5" w16cid:durableId="1396201923">
    <w:abstractNumId w:val="0"/>
  </w:num>
  <w:num w:numId="6" w16cid:durableId="1381588228">
    <w:abstractNumId w:val="17"/>
  </w:num>
  <w:num w:numId="7" w16cid:durableId="1312365188">
    <w:abstractNumId w:val="1"/>
  </w:num>
  <w:num w:numId="8" w16cid:durableId="1620187853">
    <w:abstractNumId w:val="12"/>
  </w:num>
  <w:num w:numId="9" w16cid:durableId="1136413619">
    <w:abstractNumId w:val="11"/>
  </w:num>
  <w:num w:numId="10" w16cid:durableId="2068801361">
    <w:abstractNumId w:val="3"/>
  </w:num>
  <w:num w:numId="11" w16cid:durableId="1217740117">
    <w:abstractNumId w:val="3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3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51" w:hanging="1800"/>
        </w:pPr>
        <w:rPr>
          <w:rFonts w:hint="default"/>
        </w:rPr>
      </w:lvl>
    </w:lvlOverride>
  </w:num>
  <w:num w:numId="12" w16cid:durableId="2120100865">
    <w:abstractNumId w:val="14"/>
  </w:num>
  <w:num w:numId="13" w16cid:durableId="2108112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0425225">
    <w:abstractNumId w:val="18"/>
  </w:num>
  <w:num w:numId="15" w16cid:durableId="1909653764">
    <w:abstractNumId w:val="9"/>
  </w:num>
  <w:num w:numId="16" w16cid:durableId="59058657">
    <w:abstractNumId w:val="4"/>
  </w:num>
  <w:num w:numId="17" w16cid:durableId="1925451218">
    <w:abstractNumId w:val="13"/>
  </w:num>
  <w:num w:numId="18" w16cid:durableId="317661152">
    <w:abstractNumId w:val="7"/>
  </w:num>
  <w:num w:numId="19" w16cid:durableId="71902958">
    <w:abstractNumId w:val="21"/>
  </w:num>
  <w:num w:numId="20" w16cid:durableId="1355958799">
    <w:abstractNumId w:val="8"/>
  </w:num>
  <w:num w:numId="21" w16cid:durableId="492188293">
    <w:abstractNumId w:val="2"/>
  </w:num>
  <w:num w:numId="22" w16cid:durableId="657074048">
    <w:abstractNumId w:val="16"/>
  </w:num>
  <w:num w:numId="23" w16cid:durableId="156314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B3"/>
    <w:rsid w:val="00002BF1"/>
    <w:rsid w:val="00005A43"/>
    <w:rsid w:val="000173C8"/>
    <w:rsid w:val="000321E7"/>
    <w:rsid w:val="00046B44"/>
    <w:rsid w:val="00046EE7"/>
    <w:rsid w:val="00052E16"/>
    <w:rsid w:val="00066D17"/>
    <w:rsid w:val="000718EB"/>
    <w:rsid w:val="0009321E"/>
    <w:rsid w:val="000A3F6E"/>
    <w:rsid w:val="000D0142"/>
    <w:rsid w:val="000E020D"/>
    <w:rsid w:val="000E0550"/>
    <w:rsid w:val="000E093C"/>
    <w:rsid w:val="000E0E2D"/>
    <w:rsid w:val="00110D03"/>
    <w:rsid w:val="0011237D"/>
    <w:rsid w:val="00120A53"/>
    <w:rsid w:val="001278F6"/>
    <w:rsid w:val="00135494"/>
    <w:rsid w:val="001509DA"/>
    <w:rsid w:val="00161CCD"/>
    <w:rsid w:val="00170D6C"/>
    <w:rsid w:val="00172A95"/>
    <w:rsid w:val="0017441C"/>
    <w:rsid w:val="001749B4"/>
    <w:rsid w:val="00191A5F"/>
    <w:rsid w:val="001A13FF"/>
    <w:rsid w:val="001A4996"/>
    <w:rsid w:val="001A5B10"/>
    <w:rsid w:val="001B4A75"/>
    <w:rsid w:val="001C13B1"/>
    <w:rsid w:val="001E22D1"/>
    <w:rsid w:val="001E6CF3"/>
    <w:rsid w:val="001F05F6"/>
    <w:rsid w:val="001F2777"/>
    <w:rsid w:val="00201B33"/>
    <w:rsid w:val="00201D5D"/>
    <w:rsid w:val="002049C5"/>
    <w:rsid w:val="00220A57"/>
    <w:rsid w:val="00226D40"/>
    <w:rsid w:val="00236342"/>
    <w:rsid w:val="002445FD"/>
    <w:rsid w:val="002452E7"/>
    <w:rsid w:val="002459CA"/>
    <w:rsid w:val="00246923"/>
    <w:rsid w:val="0025380E"/>
    <w:rsid w:val="0025630A"/>
    <w:rsid w:val="00261C18"/>
    <w:rsid w:val="0026211B"/>
    <w:rsid w:val="0027522F"/>
    <w:rsid w:val="002770F4"/>
    <w:rsid w:val="002A461C"/>
    <w:rsid w:val="002B6111"/>
    <w:rsid w:val="002C3545"/>
    <w:rsid w:val="002C688D"/>
    <w:rsid w:val="002D688C"/>
    <w:rsid w:val="002E296D"/>
    <w:rsid w:val="002F17D2"/>
    <w:rsid w:val="002F20A9"/>
    <w:rsid w:val="002F2C7D"/>
    <w:rsid w:val="002F5EAB"/>
    <w:rsid w:val="00301C79"/>
    <w:rsid w:val="0030347E"/>
    <w:rsid w:val="003155C7"/>
    <w:rsid w:val="0031664B"/>
    <w:rsid w:val="00320487"/>
    <w:rsid w:val="00342086"/>
    <w:rsid w:val="00344DC7"/>
    <w:rsid w:val="0035530F"/>
    <w:rsid w:val="00363280"/>
    <w:rsid w:val="00364289"/>
    <w:rsid w:val="00370A21"/>
    <w:rsid w:val="00375A6A"/>
    <w:rsid w:val="00393723"/>
    <w:rsid w:val="003A622E"/>
    <w:rsid w:val="003B50B3"/>
    <w:rsid w:val="003C2ED5"/>
    <w:rsid w:val="003C3476"/>
    <w:rsid w:val="003C550D"/>
    <w:rsid w:val="003C7F41"/>
    <w:rsid w:val="003D6573"/>
    <w:rsid w:val="003E0825"/>
    <w:rsid w:val="00400D3E"/>
    <w:rsid w:val="004045EF"/>
    <w:rsid w:val="00431542"/>
    <w:rsid w:val="00441DD2"/>
    <w:rsid w:val="0044710C"/>
    <w:rsid w:val="00474FB6"/>
    <w:rsid w:val="0047537B"/>
    <w:rsid w:val="00486F96"/>
    <w:rsid w:val="00496E73"/>
    <w:rsid w:val="004B092A"/>
    <w:rsid w:val="004B1C95"/>
    <w:rsid w:val="004C36F7"/>
    <w:rsid w:val="004D5DD2"/>
    <w:rsid w:val="004D78B3"/>
    <w:rsid w:val="00503022"/>
    <w:rsid w:val="00504A38"/>
    <w:rsid w:val="005232B5"/>
    <w:rsid w:val="0052608C"/>
    <w:rsid w:val="005552B9"/>
    <w:rsid w:val="00574EAF"/>
    <w:rsid w:val="00576046"/>
    <w:rsid w:val="005845B2"/>
    <w:rsid w:val="00585D63"/>
    <w:rsid w:val="005A19BC"/>
    <w:rsid w:val="005A2671"/>
    <w:rsid w:val="005A5FBD"/>
    <w:rsid w:val="005A68C0"/>
    <w:rsid w:val="005B3DD8"/>
    <w:rsid w:val="005D2CBD"/>
    <w:rsid w:val="006141BF"/>
    <w:rsid w:val="00635BF9"/>
    <w:rsid w:val="006409EB"/>
    <w:rsid w:val="00646942"/>
    <w:rsid w:val="0065128A"/>
    <w:rsid w:val="00652C39"/>
    <w:rsid w:val="00661A1E"/>
    <w:rsid w:val="00672941"/>
    <w:rsid w:val="00672FA1"/>
    <w:rsid w:val="006A36B7"/>
    <w:rsid w:val="006A3776"/>
    <w:rsid w:val="006A5B9F"/>
    <w:rsid w:val="006B37B9"/>
    <w:rsid w:val="006C7AE6"/>
    <w:rsid w:val="006D4758"/>
    <w:rsid w:val="006F4C13"/>
    <w:rsid w:val="006F6F0A"/>
    <w:rsid w:val="00710BED"/>
    <w:rsid w:val="007149D8"/>
    <w:rsid w:val="00722760"/>
    <w:rsid w:val="00744F6D"/>
    <w:rsid w:val="0075671B"/>
    <w:rsid w:val="00763F94"/>
    <w:rsid w:val="00766154"/>
    <w:rsid w:val="00770A6C"/>
    <w:rsid w:val="00772C3A"/>
    <w:rsid w:val="007934AC"/>
    <w:rsid w:val="007A4238"/>
    <w:rsid w:val="007B76DD"/>
    <w:rsid w:val="007B7CAD"/>
    <w:rsid w:val="007D17B9"/>
    <w:rsid w:val="007E10CE"/>
    <w:rsid w:val="007F2E50"/>
    <w:rsid w:val="007F438B"/>
    <w:rsid w:val="00804773"/>
    <w:rsid w:val="008053D0"/>
    <w:rsid w:val="00825B8B"/>
    <w:rsid w:val="00832616"/>
    <w:rsid w:val="00841C17"/>
    <w:rsid w:val="00842D07"/>
    <w:rsid w:val="0086780D"/>
    <w:rsid w:val="00870382"/>
    <w:rsid w:val="0088054C"/>
    <w:rsid w:val="008B40FF"/>
    <w:rsid w:val="008B4228"/>
    <w:rsid w:val="008B7AF3"/>
    <w:rsid w:val="008C4CD9"/>
    <w:rsid w:val="008D02FC"/>
    <w:rsid w:val="008E3635"/>
    <w:rsid w:val="008E55DC"/>
    <w:rsid w:val="008E56D1"/>
    <w:rsid w:val="0090630D"/>
    <w:rsid w:val="00925E2D"/>
    <w:rsid w:val="00943E30"/>
    <w:rsid w:val="00953FBE"/>
    <w:rsid w:val="0096567A"/>
    <w:rsid w:val="00972DAB"/>
    <w:rsid w:val="00986185"/>
    <w:rsid w:val="00997D82"/>
    <w:rsid w:val="009A11F1"/>
    <w:rsid w:val="009A3AFD"/>
    <w:rsid w:val="009A7A84"/>
    <w:rsid w:val="009B75E4"/>
    <w:rsid w:val="009B785D"/>
    <w:rsid w:val="009C31FE"/>
    <w:rsid w:val="009C37A3"/>
    <w:rsid w:val="009D5F92"/>
    <w:rsid w:val="009D6402"/>
    <w:rsid w:val="009E1DB8"/>
    <w:rsid w:val="009F3D1F"/>
    <w:rsid w:val="00A205B5"/>
    <w:rsid w:val="00A3649D"/>
    <w:rsid w:val="00A44833"/>
    <w:rsid w:val="00A44D39"/>
    <w:rsid w:val="00A459C2"/>
    <w:rsid w:val="00A4727D"/>
    <w:rsid w:val="00A515CA"/>
    <w:rsid w:val="00A5467C"/>
    <w:rsid w:val="00A54CE5"/>
    <w:rsid w:val="00A56121"/>
    <w:rsid w:val="00A61D1E"/>
    <w:rsid w:val="00A72DD9"/>
    <w:rsid w:val="00A7428F"/>
    <w:rsid w:val="00A80337"/>
    <w:rsid w:val="00A95B93"/>
    <w:rsid w:val="00AB3727"/>
    <w:rsid w:val="00AC4419"/>
    <w:rsid w:val="00AC7CCA"/>
    <w:rsid w:val="00AE380F"/>
    <w:rsid w:val="00AE6800"/>
    <w:rsid w:val="00AF7E5E"/>
    <w:rsid w:val="00B01356"/>
    <w:rsid w:val="00B0655A"/>
    <w:rsid w:val="00B07F77"/>
    <w:rsid w:val="00B27339"/>
    <w:rsid w:val="00B32462"/>
    <w:rsid w:val="00B33C09"/>
    <w:rsid w:val="00B4084B"/>
    <w:rsid w:val="00B42707"/>
    <w:rsid w:val="00B47DCB"/>
    <w:rsid w:val="00B8162D"/>
    <w:rsid w:val="00B8284E"/>
    <w:rsid w:val="00B91ABC"/>
    <w:rsid w:val="00BC6599"/>
    <w:rsid w:val="00BD1348"/>
    <w:rsid w:val="00BD53FA"/>
    <w:rsid w:val="00BD77F9"/>
    <w:rsid w:val="00BE35D5"/>
    <w:rsid w:val="00BF5784"/>
    <w:rsid w:val="00C0581D"/>
    <w:rsid w:val="00C151A8"/>
    <w:rsid w:val="00C22967"/>
    <w:rsid w:val="00C235D0"/>
    <w:rsid w:val="00C246C4"/>
    <w:rsid w:val="00C71C6C"/>
    <w:rsid w:val="00C72B28"/>
    <w:rsid w:val="00C81A0A"/>
    <w:rsid w:val="00C864D7"/>
    <w:rsid w:val="00C925D7"/>
    <w:rsid w:val="00CA088E"/>
    <w:rsid w:val="00CF3966"/>
    <w:rsid w:val="00CF47C8"/>
    <w:rsid w:val="00CF53F4"/>
    <w:rsid w:val="00CF629B"/>
    <w:rsid w:val="00D13035"/>
    <w:rsid w:val="00D32066"/>
    <w:rsid w:val="00D338C8"/>
    <w:rsid w:val="00D52116"/>
    <w:rsid w:val="00D706EA"/>
    <w:rsid w:val="00D71B34"/>
    <w:rsid w:val="00D7249A"/>
    <w:rsid w:val="00D728EE"/>
    <w:rsid w:val="00D84262"/>
    <w:rsid w:val="00D853D9"/>
    <w:rsid w:val="00D90814"/>
    <w:rsid w:val="00D92965"/>
    <w:rsid w:val="00DF12E3"/>
    <w:rsid w:val="00E0061A"/>
    <w:rsid w:val="00E04447"/>
    <w:rsid w:val="00E217C0"/>
    <w:rsid w:val="00E301D7"/>
    <w:rsid w:val="00E3686E"/>
    <w:rsid w:val="00E558FC"/>
    <w:rsid w:val="00E60132"/>
    <w:rsid w:val="00E64ADC"/>
    <w:rsid w:val="00E778DA"/>
    <w:rsid w:val="00E84F94"/>
    <w:rsid w:val="00E90565"/>
    <w:rsid w:val="00E97B11"/>
    <w:rsid w:val="00EA07B9"/>
    <w:rsid w:val="00EC41F5"/>
    <w:rsid w:val="00ED13BB"/>
    <w:rsid w:val="00ED2C87"/>
    <w:rsid w:val="00ED39EF"/>
    <w:rsid w:val="00EF2120"/>
    <w:rsid w:val="00EF7349"/>
    <w:rsid w:val="00F11BB7"/>
    <w:rsid w:val="00F12A9B"/>
    <w:rsid w:val="00F21718"/>
    <w:rsid w:val="00F301FC"/>
    <w:rsid w:val="00F33613"/>
    <w:rsid w:val="00F40CAF"/>
    <w:rsid w:val="00F56047"/>
    <w:rsid w:val="00F717CD"/>
    <w:rsid w:val="00F80D4D"/>
    <w:rsid w:val="00F82C9C"/>
    <w:rsid w:val="00F96361"/>
    <w:rsid w:val="00FA223C"/>
    <w:rsid w:val="00FA2783"/>
    <w:rsid w:val="00FB1F0D"/>
    <w:rsid w:val="00FB2812"/>
    <w:rsid w:val="00FB3109"/>
    <w:rsid w:val="00FD0B82"/>
    <w:rsid w:val="00FE0D30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378"/>
  <w15:docId w15:val="{76BD4700-BADA-4CBC-B129-81E43647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6A3776"/>
    <w:pPr>
      <w:keepNext/>
      <w:jc w:val="center"/>
      <w:outlineLvl w:val="1"/>
    </w:pPr>
    <w:rPr>
      <w:spacing w:val="100"/>
      <w:sz w:val="40"/>
      <w:szCs w:val="4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rive-viewer-paginated-page-reader-block">
    <w:name w:val="drive-viewer-paginated-page-reader-block"/>
    <w:basedOn w:val="Normal"/>
    <w:rsid w:val="00972DAB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A36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B33"/>
    <w:pPr>
      <w:ind w:left="720"/>
      <w:contextualSpacing/>
    </w:pPr>
  </w:style>
  <w:style w:type="table" w:styleId="TableGrid">
    <w:name w:val="Table Grid"/>
    <w:basedOn w:val="TableNormal"/>
    <w:uiPriority w:val="39"/>
    <w:rsid w:val="0044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44DC7"/>
  </w:style>
  <w:style w:type="paragraph" w:styleId="Header">
    <w:name w:val="header"/>
    <w:basedOn w:val="Normal"/>
    <w:link w:val="HeaderChar"/>
    <w:unhideWhenUsed/>
    <w:rsid w:val="00370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2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70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370A21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7D17B9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6B37B9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A"/>
    <w:rPr>
      <w:rFonts w:ascii="Segoe UI" w:eastAsia="Times New Roman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A4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99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9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semiHidden/>
    <w:unhideWhenUsed/>
    <w:rsid w:val="007934AC"/>
    <w:pPr>
      <w:spacing w:after="120"/>
      <w:ind w:left="283"/>
    </w:pPr>
    <w:rPr>
      <w:color w:val="00000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34AC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A3776"/>
    <w:rPr>
      <w:rFonts w:ascii="Times New Roman" w:eastAsia="Times New Roman" w:hAnsi="Times New Roman" w:cs="Times New Roman"/>
      <w:spacing w:val="100"/>
      <w:sz w:val="40"/>
      <w:szCs w:val="4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147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7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DF64-89FF-4E3B-A16B-36AD7756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Roberta Balode</cp:lastModifiedBy>
  <cp:revision>21</cp:revision>
  <cp:lastPrinted>2022-07-08T05:45:00Z</cp:lastPrinted>
  <dcterms:created xsi:type="dcterms:W3CDTF">2023-07-12T08:39:00Z</dcterms:created>
  <dcterms:modified xsi:type="dcterms:W3CDTF">2023-07-13T06:18:00Z</dcterms:modified>
</cp:coreProperties>
</file>